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29B0AC" w14:textId="77777777" w:rsidR="00757C93" w:rsidRDefault="00757C93">
      <w:pPr>
        <w:spacing w:line="360" w:lineRule="auto"/>
        <w:ind w:firstLine="709"/>
        <w:jc w:val="both"/>
        <w:rPr>
          <w:b/>
          <w:bCs/>
          <w:color w:val="000000"/>
        </w:rPr>
      </w:pPr>
    </w:p>
    <w:p w14:paraId="446BA561" w14:textId="77777777" w:rsidR="00757C93" w:rsidRDefault="00757C93">
      <w:pPr>
        <w:spacing w:line="360" w:lineRule="auto"/>
        <w:ind w:firstLine="709"/>
        <w:jc w:val="both"/>
        <w:rPr>
          <w:b/>
          <w:bCs/>
          <w:color w:val="000000"/>
        </w:rPr>
      </w:pPr>
    </w:p>
    <w:p w14:paraId="70B44D7B" w14:textId="77777777" w:rsidR="00757C93" w:rsidRDefault="00757C93">
      <w:pPr>
        <w:spacing w:line="360" w:lineRule="auto"/>
        <w:ind w:firstLine="709"/>
        <w:jc w:val="both"/>
        <w:rPr>
          <w:b/>
          <w:bCs/>
          <w:color w:val="000000"/>
        </w:rPr>
      </w:pPr>
    </w:p>
    <w:p w14:paraId="500D6051" w14:textId="77777777" w:rsidR="00757C93" w:rsidRDefault="00757C93">
      <w:pPr>
        <w:spacing w:line="360" w:lineRule="auto"/>
        <w:ind w:firstLine="709"/>
        <w:jc w:val="both"/>
        <w:rPr>
          <w:b/>
          <w:bCs/>
          <w:color w:val="000000"/>
        </w:rPr>
      </w:pPr>
    </w:p>
    <w:p w14:paraId="2C34EE33" w14:textId="77777777" w:rsidR="00757C93" w:rsidRDefault="00757C93">
      <w:pPr>
        <w:spacing w:line="360" w:lineRule="auto"/>
        <w:ind w:firstLine="709"/>
        <w:jc w:val="both"/>
        <w:rPr>
          <w:b/>
          <w:bCs/>
          <w:color w:val="000000"/>
        </w:rPr>
      </w:pPr>
    </w:p>
    <w:p w14:paraId="05A2EE27" w14:textId="77777777" w:rsidR="00757C93" w:rsidRDefault="00757C93">
      <w:pPr>
        <w:spacing w:line="360" w:lineRule="auto"/>
        <w:ind w:firstLine="709"/>
        <w:jc w:val="both"/>
        <w:rPr>
          <w:b/>
          <w:bCs/>
          <w:color w:val="000000"/>
        </w:rPr>
      </w:pPr>
    </w:p>
    <w:p w14:paraId="5696F68E" w14:textId="77777777" w:rsidR="00757C93" w:rsidRDefault="00757C93">
      <w:pPr>
        <w:spacing w:line="360" w:lineRule="auto"/>
        <w:ind w:firstLine="709"/>
        <w:jc w:val="both"/>
        <w:rPr>
          <w:b/>
          <w:bCs/>
          <w:color w:val="000000"/>
        </w:rPr>
      </w:pPr>
    </w:p>
    <w:p w14:paraId="787D7BC0" w14:textId="77777777" w:rsidR="00757C93" w:rsidRDefault="00757C93">
      <w:pPr>
        <w:spacing w:line="360" w:lineRule="auto"/>
        <w:ind w:firstLine="709"/>
        <w:jc w:val="both"/>
        <w:rPr>
          <w:b/>
          <w:bCs/>
          <w:color w:val="000000"/>
        </w:rPr>
      </w:pPr>
    </w:p>
    <w:p w14:paraId="0101709C" w14:textId="77777777" w:rsidR="00757C93" w:rsidRDefault="00757C93">
      <w:pPr>
        <w:spacing w:line="360" w:lineRule="auto"/>
        <w:ind w:firstLine="709"/>
        <w:jc w:val="both"/>
        <w:rPr>
          <w:b/>
          <w:bCs/>
          <w:color w:val="000000"/>
        </w:rPr>
      </w:pPr>
    </w:p>
    <w:p w14:paraId="2F49CDE4" w14:textId="77777777" w:rsidR="00757C93" w:rsidRDefault="00757C93">
      <w:pPr>
        <w:spacing w:line="360" w:lineRule="auto"/>
        <w:ind w:firstLine="709"/>
        <w:jc w:val="both"/>
        <w:rPr>
          <w:b/>
          <w:bCs/>
          <w:color w:val="000000"/>
        </w:rPr>
      </w:pPr>
    </w:p>
    <w:p w14:paraId="105E662E" w14:textId="77777777" w:rsidR="00EA5DBA" w:rsidRPr="00842DB4" w:rsidRDefault="00000000">
      <w:pPr>
        <w:spacing w:line="360" w:lineRule="auto"/>
        <w:ind w:firstLine="709"/>
        <w:jc w:val="center"/>
        <w:rPr>
          <w:b/>
          <w:bCs/>
          <w:smallCaps/>
          <w:color w:val="000000"/>
          <w:sz w:val="32"/>
          <w:szCs w:val="32"/>
        </w:rPr>
      </w:pPr>
      <w:r w:rsidRPr="00842DB4">
        <w:rPr>
          <w:b/>
          <w:bCs/>
          <w:smallCaps/>
          <w:color w:val="000000"/>
          <w:sz w:val="32"/>
          <w:szCs w:val="32"/>
        </w:rPr>
        <w:t>INFÂNCIAS</w:t>
      </w:r>
      <w:r w:rsidR="00EA5DBA" w:rsidRPr="00842DB4">
        <w:rPr>
          <w:b/>
          <w:bCs/>
          <w:smallCaps/>
          <w:color w:val="000000"/>
          <w:sz w:val="32"/>
          <w:szCs w:val="32"/>
        </w:rPr>
        <w:t xml:space="preserve"> ENTRE TEMPOS: </w:t>
      </w:r>
    </w:p>
    <w:p w14:paraId="02AB6E00" w14:textId="7604E478" w:rsidR="00757C93" w:rsidRPr="00842DB4" w:rsidRDefault="00C255B3">
      <w:pPr>
        <w:spacing w:line="360" w:lineRule="auto"/>
        <w:ind w:firstLine="709"/>
        <w:jc w:val="both"/>
        <w:rPr>
          <w:b/>
          <w:bCs/>
          <w:color w:val="000000"/>
        </w:rPr>
      </w:pPr>
      <w:r w:rsidRPr="00842DB4">
        <w:rPr>
          <w:b/>
          <w:bCs/>
          <w:color w:val="000000"/>
          <w:sz w:val="32"/>
          <w:szCs w:val="32"/>
        </w:rPr>
        <w:t>LINGUAGEM, PRÁTICAS E POLÍTICAS NAS ESCOLAS</w:t>
      </w:r>
    </w:p>
    <w:p w14:paraId="05A7B6E4" w14:textId="77777777" w:rsidR="00757C93" w:rsidRPr="00842DB4" w:rsidRDefault="00757C93">
      <w:pPr>
        <w:spacing w:line="360" w:lineRule="auto"/>
        <w:ind w:firstLine="709"/>
        <w:jc w:val="both"/>
        <w:rPr>
          <w:b/>
          <w:bCs/>
          <w:color w:val="000000"/>
        </w:rPr>
      </w:pPr>
    </w:p>
    <w:p w14:paraId="0E2007D9" w14:textId="77777777" w:rsidR="00757C93" w:rsidRPr="00842DB4" w:rsidRDefault="00757C93">
      <w:pPr>
        <w:spacing w:line="360" w:lineRule="auto"/>
        <w:ind w:firstLine="709"/>
        <w:jc w:val="both"/>
        <w:rPr>
          <w:b/>
          <w:bCs/>
          <w:color w:val="000000"/>
        </w:rPr>
      </w:pPr>
    </w:p>
    <w:p w14:paraId="7DD9D116" w14:textId="77777777" w:rsidR="00757C93" w:rsidRPr="00842DB4" w:rsidRDefault="00757C93">
      <w:pPr>
        <w:spacing w:line="360" w:lineRule="auto"/>
        <w:ind w:firstLine="709"/>
        <w:jc w:val="both"/>
        <w:rPr>
          <w:b/>
          <w:bCs/>
          <w:color w:val="000000"/>
        </w:rPr>
      </w:pPr>
    </w:p>
    <w:p w14:paraId="28373997" w14:textId="77777777" w:rsidR="00757C93" w:rsidRPr="00842DB4" w:rsidRDefault="00757C93">
      <w:pPr>
        <w:spacing w:line="360" w:lineRule="auto"/>
        <w:ind w:firstLine="709"/>
        <w:jc w:val="both"/>
        <w:rPr>
          <w:b/>
          <w:bCs/>
          <w:color w:val="000000"/>
        </w:rPr>
      </w:pPr>
    </w:p>
    <w:p w14:paraId="69A91C36" w14:textId="77777777" w:rsidR="00757C93" w:rsidRPr="00842DB4" w:rsidRDefault="00757C93">
      <w:pPr>
        <w:spacing w:line="360" w:lineRule="auto"/>
        <w:ind w:firstLine="709"/>
        <w:jc w:val="both"/>
        <w:rPr>
          <w:b/>
          <w:bCs/>
          <w:color w:val="000000"/>
        </w:rPr>
      </w:pPr>
    </w:p>
    <w:p w14:paraId="17AC32F7" w14:textId="77777777" w:rsidR="00757C93" w:rsidRPr="00842DB4" w:rsidRDefault="00757C93">
      <w:pPr>
        <w:spacing w:line="360" w:lineRule="auto"/>
        <w:ind w:firstLine="709"/>
        <w:jc w:val="both"/>
        <w:rPr>
          <w:b/>
          <w:bCs/>
          <w:color w:val="000000"/>
        </w:rPr>
      </w:pPr>
    </w:p>
    <w:p w14:paraId="442BDE0F" w14:textId="77777777" w:rsidR="00757C93" w:rsidRPr="00842DB4" w:rsidRDefault="00757C93">
      <w:pPr>
        <w:spacing w:line="360" w:lineRule="auto"/>
        <w:ind w:firstLine="709"/>
        <w:jc w:val="both"/>
        <w:rPr>
          <w:b/>
          <w:bCs/>
          <w:color w:val="000000"/>
        </w:rPr>
      </w:pPr>
    </w:p>
    <w:p w14:paraId="61F2C55B" w14:textId="77777777" w:rsidR="00757C93" w:rsidRPr="00842DB4" w:rsidRDefault="00757C93">
      <w:pPr>
        <w:spacing w:line="360" w:lineRule="auto"/>
        <w:ind w:firstLine="709"/>
        <w:jc w:val="both"/>
        <w:rPr>
          <w:b/>
          <w:bCs/>
          <w:color w:val="000000"/>
        </w:rPr>
      </w:pPr>
    </w:p>
    <w:p w14:paraId="398A2114" w14:textId="77777777" w:rsidR="00757C93" w:rsidRPr="00842DB4" w:rsidRDefault="00757C93">
      <w:pPr>
        <w:spacing w:line="360" w:lineRule="auto"/>
        <w:ind w:firstLine="709"/>
        <w:jc w:val="both"/>
        <w:rPr>
          <w:b/>
          <w:bCs/>
          <w:color w:val="000000"/>
        </w:rPr>
      </w:pPr>
    </w:p>
    <w:p w14:paraId="0323E120" w14:textId="77777777" w:rsidR="00757C93" w:rsidRPr="00842DB4" w:rsidRDefault="00757C93">
      <w:pPr>
        <w:spacing w:line="360" w:lineRule="auto"/>
        <w:ind w:firstLine="709"/>
        <w:jc w:val="both"/>
        <w:rPr>
          <w:b/>
          <w:bCs/>
          <w:color w:val="000000"/>
        </w:rPr>
      </w:pPr>
    </w:p>
    <w:p w14:paraId="12802879" w14:textId="77777777" w:rsidR="00757C93" w:rsidRPr="00842DB4" w:rsidRDefault="00757C93">
      <w:pPr>
        <w:spacing w:line="360" w:lineRule="auto"/>
        <w:ind w:firstLine="709"/>
        <w:jc w:val="both"/>
        <w:rPr>
          <w:b/>
          <w:bCs/>
          <w:color w:val="000000"/>
        </w:rPr>
      </w:pPr>
    </w:p>
    <w:p w14:paraId="599D6500" w14:textId="77777777" w:rsidR="00757C93" w:rsidRPr="00842DB4" w:rsidRDefault="00757C93">
      <w:pPr>
        <w:spacing w:line="360" w:lineRule="auto"/>
        <w:ind w:firstLine="709"/>
        <w:jc w:val="both"/>
        <w:rPr>
          <w:b/>
          <w:bCs/>
          <w:color w:val="000000"/>
        </w:rPr>
      </w:pPr>
    </w:p>
    <w:p w14:paraId="0638A6F1" w14:textId="77777777" w:rsidR="00757C93" w:rsidRPr="00842DB4" w:rsidRDefault="00757C93">
      <w:pPr>
        <w:spacing w:line="360" w:lineRule="auto"/>
        <w:ind w:firstLine="709"/>
        <w:jc w:val="both"/>
        <w:rPr>
          <w:b/>
          <w:bCs/>
          <w:color w:val="000000"/>
        </w:rPr>
      </w:pPr>
    </w:p>
    <w:p w14:paraId="46691B48" w14:textId="77777777" w:rsidR="00757C93" w:rsidRPr="00842DB4" w:rsidRDefault="00757C93">
      <w:pPr>
        <w:spacing w:line="360" w:lineRule="auto"/>
        <w:ind w:firstLine="709"/>
        <w:jc w:val="both"/>
        <w:rPr>
          <w:b/>
          <w:bCs/>
          <w:color w:val="000000"/>
        </w:rPr>
      </w:pPr>
    </w:p>
    <w:p w14:paraId="494867AE" w14:textId="77777777" w:rsidR="00757C93" w:rsidRPr="00842DB4" w:rsidRDefault="00757C93">
      <w:pPr>
        <w:spacing w:line="360" w:lineRule="auto"/>
        <w:ind w:firstLine="709"/>
        <w:jc w:val="both"/>
        <w:rPr>
          <w:b/>
          <w:bCs/>
          <w:color w:val="000000"/>
        </w:rPr>
      </w:pPr>
    </w:p>
    <w:p w14:paraId="79BE65D5" w14:textId="77777777" w:rsidR="00757C93" w:rsidRPr="00842DB4" w:rsidRDefault="00757C93">
      <w:pPr>
        <w:spacing w:line="360" w:lineRule="auto"/>
        <w:ind w:firstLine="709"/>
        <w:jc w:val="both"/>
        <w:rPr>
          <w:b/>
          <w:bCs/>
          <w:color w:val="000000"/>
        </w:rPr>
      </w:pPr>
    </w:p>
    <w:p w14:paraId="1855A49A" w14:textId="77777777" w:rsidR="00757C93" w:rsidRPr="00842DB4" w:rsidRDefault="00757C93">
      <w:pPr>
        <w:spacing w:line="360" w:lineRule="auto"/>
        <w:ind w:firstLine="709"/>
        <w:jc w:val="both"/>
        <w:rPr>
          <w:b/>
          <w:bCs/>
          <w:color w:val="000000"/>
        </w:rPr>
      </w:pPr>
    </w:p>
    <w:p w14:paraId="289863F7" w14:textId="77777777" w:rsidR="00757C93" w:rsidRPr="00842DB4" w:rsidRDefault="00757C93">
      <w:pPr>
        <w:spacing w:line="360" w:lineRule="auto"/>
        <w:ind w:firstLine="709"/>
        <w:jc w:val="both"/>
        <w:rPr>
          <w:b/>
          <w:bCs/>
          <w:color w:val="000000"/>
        </w:rPr>
      </w:pPr>
    </w:p>
    <w:p w14:paraId="4D87C9FC" w14:textId="77777777" w:rsidR="00757C93" w:rsidRPr="00842DB4" w:rsidRDefault="00757C93" w:rsidP="007A4D4C">
      <w:pPr>
        <w:spacing w:line="360" w:lineRule="auto"/>
        <w:jc w:val="both"/>
        <w:rPr>
          <w:b/>
          <w:bCs/>
          <w:color w:val="000000"/>
        </w:rPr>
      </w:pPr>
    </w:p>
    <w:p w14:paraId="760AD411" w14:textId="77777777" w:rsidR="00C255B3" w:rsidRPr="00842DB4" w:rsidRDefault="00C255B3" w:rsidP="00E20DA9">
      <w:pPr>
        <w:spacing w:line="360" w:lineRule="auto"/>
        <w:jc w:val="center"/>
        <w:rPr>
          <w:b/>
          <w:bCs/>
          <w:smallCaps/>
          <w:color w:val="000000"/>
        </w:rPr>
      </w:pPr>
    </w:p>
    <w:p w14:paraId="13B219F4" w14:textId="639569DB" w:rsidR="00757C93" w:rsidRPr="00842DB4" w:rsidRDefault="00000000" w:rsidP="00E20DA9">
      <w:pPr>
        <w:spacing w:line="360" w:lineRule="auto"/>
        <w:jc w:val="center"/>
        <w:rPr>
          <w:b/>
          <w:bCs/>
          <w:smallCaps/>
          <w:color w:val="000000"/>
        </w:rPr>
      </w:pPr>
      <w:r w:rsidRPr="00842DB4">
        <w:rPr>
          <w:b/>
          <w:bCs/>
          <w:smallCaps/>
          <w:color w:val="000000"/>
        </w:rPr>
        <w:t>SUMÁRIO</w:t>
      </w:r>
    </w:p>
    <w:p w14:paraId="329A6029" w14:textId="77777777" w:rsidR="00757C93" w:rsidRPr="00842DB4" w:rsidRDefault="00757C93">
      <w:pPr>
        <w:spacing w:line="360" w:lineRule="auto"/>
        <w:ind w:firstLine="709"/>
        <w:jc w:val="both"/>
        <w:rPr>
          <w:b/>
          <w:bCs/>
          <w:color w:val="000000"/>
        </w:rPr>
      </w:pPr>
    </w:p>
    <w:p w14:paraId="6767D969" w14:textId="7F89CE91" w:rsidR="00757C93" w:rsidRPr="00842DB4" w:rsidRDefault="00EA5DBA" w:rsidP="00EA5DBA">
      <w:pPr>
        <w:spacing w:line="360" w:lineRule="auto"/>
        <w:jc w:val="both"/>
        <w:rPr>
          <w:b/>
          <w:bCs/>
          <w:color w:val="000000"/>
        </w:rPr>
      </w:pPr>
      <w:r w:rsidRPr="00842DB4">
        <w:rPr>
          <w:b/>
          <w:bCs/>
          <w:color w:val="000000"/>
        </w:rPr>
        <w:t>Introdução</w:t>
      </w:r>
    </w:p>
    <w:p w14:paraId="1023491A" w14:textId="1CF496F0" w:rsidR="004803BE" w:rsidRPr="00842DB4" w:rsidRDefault="004803BE" w:rsidP="004803BE">
      <w:pPr>
        <w:spacing w:line="360" w:lineRule="auto"/>
        <w:jc w:val="both"/>
        <w:rPr>
          <w:i/>
          <w:iCs/>
        </w:rPr>
      </w:pPr>
      <w:proofErr w:type="spellStart"/>
      <w:r w:rsidRPr="00842DB4">
        <w:rPr>
          <w:i/>
          <w:iCs/>
        </w:rPr>
        <w:t>Patricia</w:t>
      </w:r>
      <w:proofErr w:type="spellEnd"/>
      <w:r w:rsidRPr="00842DB4">
        <w:rPr>
          <w:i/>
          <w:iCs/>
        </w:rPr>
        <w:t xml:space="preserve"> Corsino, </w:t>
      </w:r>
      <w:proofErr w:type="spellStart"/>
      <w:r w:rsidRPr="00842DB4">
        <w:rPr>
          <w:i/>
          <w:iCs/>
        </w:rPr>
        <w:t>Jordanna</w:t>
      </w:r>
      <w:proofErr w:type="spellEnd"/>
      <w:r w:rsidRPr="00842DB4">
        <w:rPr>
          <w:i/>
          <w:iCs/>
        </w:rPr>
        <w:t xml:space="preserve"> Castelo Branco e Rafaela Vilela</w:t>
      </w:r>
    </w:p>
    <w:p w14:paraId="301E4002" w14:textId="77777777" w:rsidR="00EA5DBA" w:rsidRPr="00842DB4" w:rsidRDefault="00EA5DBA" w:rsidP="00EA5DBA">
      <w:pPr>
        <w:spacing w:line="360" w:lineRule="auto"/>
        <w:jc w:val="both"/>
        <w:rPr>
          <w:b/>
          <w:bCs/>
          <w:color w:val="000000"/>
        </w:rPr>
      </w:pPr>
    </w:p>
    <w:p w14:paraId="3C7CDDA7" w14:textId="11EF29CC" w:rsidR="00EA5DBA" w:rsidRPr="00842DB4" w:rsidRDefault="00EA5DBA" w:rsidP="00EA5DBA">
      <w:pPr>
        <w:spacing w:line="360" w:lineRule="auto"/>
        <w:jc w:val="both"/>
        <w:rPr>
          <w:b/>
          <w:bCs/>
          <w:color w:val="000000"/>
        </w:rPr>
      </w:pPr>
      <w:r w:rsidRPr="00842DB4">
        <w:rPr>
          <w:b/>
          <w:bCs/>
          <w:color w:val="000000"/>
        </w:rPr>
        <w:t>Parte 1</w:t>
      </w:r>
      <w:r w:rsidR="00E20DA9" w:rsidRPr="00842DB4">
        <w:rPr>
          <w:b/>
          <w:bCs/>
          <w:color w:val="000000"/>
        </w:rPr>
        <w:t>:</w:t>
      </w:r>
      <w:r w:rsidR="00FA19B6" w:rsidRPr="00842DB4">
        <w:rPr>
          <w:b/>
          <w:bCs/>
          <w:color w:val="000000"/>
        </w:rPr>
        <w:t xml:space="preserve"> </w:t>
      </w:r>
      <w:r w:rsidR="00C255B3" w:rsidRPr="00842DB4">
        <w:rPr>
          <w:b/>
          <w:bCs/>
          <w:color w:val="000000"/>
        </w:rPr>
        <w:t>Reflexões sobre infâncias, linguagem e literatura</w:t>
      </w:r>
    </w:p>
    <w:p w14:paraId="16C67835" w14:textId="77777777" w:rsidR="004803BE" w:rsidRPr="00842DB4" w:rsidRDefault="00E20DA9" w:rsidP="004803BE">
      <w:pPr>
        <w:pStyle w:val="PargrafodaLista"/>
        <w:numPr>
          <w:ilvl w:val="0"/>
          <w:numId w:val="8"/>
        </w:numPr>
        <w:spacing w:line="360" w:lineRule="auto"/>
        <w:jc w:val="both"/>
      </w:pPr>
      <w:r w:rsidRPr="00842DB4">
        <w:t>Currículo na educação infantil: balizando práticas de linguagem que potencializem as vozes e os saberes das crianças</w:t>
      </w:r>
      <w:r w:rsidR="00452310" w:rsidRPr="00842DB4">
        <w:t xml:space="preserve"> </w:t>
      </w:r>
    </w:p>
    <w:p w14:paraId="2D434BCC" w14:textId="09BF9BBE" w:rsidR="004803BE" w:rsidRPr="00842DB4" w:rsidRDefault="004803BE" w:rsidP="004803BE">
      <w:pPr>
        <w:pStyle w:val="PargrafodaLista"/>
        <w:spacing w:line="360" w:lineRule="auto"/>
        <w:jc w:val="both"/>
      </w:pPr>
      <w:r w:rsidRPr="00842DB4">
        <w:rPr>
          <w:i/>
          <w:iCs/>
        </w:rPr>
        <w:t xml:space="preserve">Carla Andréa Lima da Silva e Adriana Santos da Mata </w:t>
      </w:r>
    </w:p>
    <w:p w14:paraId="1959CADA" w14:textId="1C6A18BA" w:rsidR="00452310" w:rsidRPr="00842DB4" w:rsidRDefault="00452310" w:rsidP="004803BE">
      <w:pPr>
        <w:pStyle w:val="PargrafodaLista"/>
        <w:numPr>
          <w:ilvl w:val="0"/>
          <w:numId w:val="8"/>
        </w:numPr>
        <w:spacing w:line="360" w:lineRule="auto"/>
        <w:jc w:val="both"/>
      </w:pPr>
      <w:r w:rsidRPr="00842DB4">
        <w:rPr>
          <w:color w:val="000000"/>
        </w:rPr>
        <w:t>Avaliação de contexto em oralidade, leitura e escrita: caminhos possíveis para a qualidade educativa na pré-escola</w:t>
      </w:r>
    </w:p>
    <w:p w14:paraId="7C7E60D6" w14:textId="72FF326A" w:rsidR="00452310" w:rsidRPr="00842DB4" w:rsidRDefault="004803BE" w:rsidP="004803BE">
      <w:pPr>
        <w:pStyle w:val="PargrafodaLista"/>
        <w:spacing w:line="360" w:lineRule="auto"/>
        <w:jc w:val="both"/>
        <w:rPr>
          <w:i/>
          <w:iCs/>
        </w:rPr>
      </w:pPr>
      <w:proofErr w:type="spellStart"/>
      <w:r w:rsidRPr="00842DB4">
        <w:rPr>
          <w:i/>
          <w:iCs/>
        </w:rPr>
        <w:t>Patricia</w:t>
      </w:r>
      <w:proofErr w:type="spellEnd"/>
      <w:r w:rsidRPr="00842DB4">
        <w:rPr>
          <w:i/>
          <w:iCs/>
        </w:rPr>
        <w:t xml:space="preserve"> Corsino e </w:t>
      </w:r>
      <w:proofErr w:type="spellStart"/>
      <w:r w:rsidRPr="00842DB4">
        <w:rPr>
          <w:i/>
          <w:iCs/>
        </w:rPr>
        <w:t>Jordanna</w:t>
      </w:r>
      <w:proofErr w:type="spellEnd"/>
      <w:r w:rsidRPr="00842DB4">
        <w:rPr>
          <w:i/>
          <w:iCs/>
        </w:rPr>
        <w:t xml:space="preserve"> Castelo Branco</w:t>
      </w:r>
    </w:p>
    <w:p w14:paraId="1EDFA5F0" w14:textId="77777777" w:rsidR="00452310" w:rsidRPr="00842DB4" w:rsidRDefault="00452310" w:rsidP="00452310">
      <w:pPr>
        <w:pStyle w:val="PargrafodaLista"/>
        <w:numPr>
          <w:ilvl w:val="0"/>
          <w:numId w:val="8"/>
        </w:numPr>
        <w:spacing w:line="360" w:lineRule="auto"/>
        <w:jc w:val="both"/>
        <w:rPr>
          <w:color w:val="000000"/>
        </w:rPr>
      </w:pPr>
      <w:r w:rsidRPr="00842DB4">
        <w:rPr>
          <w:color w:val="000000"/>
        </w:rPr>
        <w:t>Livros para as crianças: arte e infância em questão</w:t>
      </w:r>
    </w:p>
    <w:p w14:paraId="74181E87" w14:textId="7B4C5741" w:rsidR="004803BE" w:rsidRPr="00842DB4" w:rsidRDefault="004803BE" w:rsidP="004803BE">
      <w:pPr>
        <w:pStyle w:val="PargrafodaLista"/>
        <w:spacing w:line="360" w:lineRule="auto"/>
        <w:rPr>
          <w:i/>
          <w:iCs/>
          <w:color w:val="000000"/>
        </w:rPr>
      </w:pPr>
      <w:r w:rsidRPr="00842DB4">
        <w:rPr>
          <w:i/>
          <w:iCs/>
          <w:color w:val="000000"/>
        </w:rPr>
        <w:t xml:space="preserve">Rafaela Vilela, </w:t>
      </w:r>
      <w:r w:rsidRPr="00842DB4">
        <w:rPr>
          <w:i/>
          <w:iCs/>
        </w:rPr>
        <w:t>Sofia Ferreira Rabelo de Carvalho, Paula Custódio, Pedro Matos e Carina Pataxó</w:t>
      </w:r>
    </w:p>
    <w:p w14:paraId="2E2E2FC1" w14:textId="77777777" w:rsidR="00452310" w:rsidRPr="00842DB4" w:rsidRDefault="00452310" w:rsidP="00452310">
      <w:pPr>
        <w:pStyle w:val="PargrafodaLista"/>
        <w:numPr>
          <w:ilvl w:val="0"/>
          <w:numId w:val="8"/>
        </w:numPr>
        <w:spacing w:line="360" w:lineRule="auto"/>
        <w:jc w:val="both"/>
        <w:rPr>
          <w:b/>
          <w:bCs/>
          <w:color w:val="000000"/>
        </w:rPr>
      </w:pPr>
      <w:r w:rsidRPr="00842DB4">
        <w:rPr>
          <w:color w:val="000000"/>
        </w:rPr>
        <w:t>Infância e literatura: reflexões acerca das relações das crianças com os livros</w:t>
      </w:r>
    </w:p>
    <w:p w14:paraId="7B0028C5" w14:textId="77777777" w:rsidR="004803BE" w:rsidRPr="00842DB4" w:rsidRDefault="004803BE" w:rsidP="004803BE">
      <w:pPr>
        <w:pStyle w:val="PargrafodaLista"/>
        <w:spacing w:line="360" w:lineRule="auto"/>
        <w:rPr>
          <w:i/>
          <w:iCs/>
        </w:rPr>
      </w:pPr>
      <w:r w:rsidRPr="00842DB4">
        <w:rPr>
          <w:i/>
          <w:iCs/>
        </w:rPr>
        <w:t xml:space="preserve">Luísa Côrtes Fonseca, Giselle Mendes dos Santos, </w:t>
      </w:r>
      <w:proofErr w:type="spellStart"/>
      <w:r w:rsidRPr="00842DB4">
        <w:rPr>
          <w:i/>
          <w:iCs/>
        </w:rPr>
        <w:t>Kissia</w:t>
      </w:r>
      <w:proofErr w:type="spellEnd"/>
      <w:r w:rsidRPr="00842DB4">
        <w:rPr>
          <w:i/>
          <w:iCs/>
          <w:color w:val="000000"/>
        </w:rPr>
        <w:t xml:space="preserve"> Moura e </w:t>
      </w:r>
      <w:r w:rsidRPr="00842DB4">
        <w:rPr>
          <w:i/>
          <w:iCs/>
        </w:rPr>
        <w:t>Rosana de Moura de Aguiar</w:t>
      </w:r>
    </w:p>
    <w:p w14:paraId="0A34CCB0" w14:textId="77777777" w:rsidR="00E20DA9" w:rsidRPr="00842DB4" w:rsidRDefault="00E20DA9" w:rsidP="00EA5DBA">
      <w:pPr>
        <w:spacing w:line="360" w:lineRule="auto"/>
        <w:jc w:val="both"/>
        <w:rPr>
          <w:color w:val="000000"/>
        </w:rPr>
      </w:pPr>
    </w:p>
    <w:p w14:paraId="741CA7A1" w14:textId="4746A5C7" w:rsidR="00E20DA9" w:rsidRPr="00842DB4" w:rsidRDefault="00E20DA9" w:rsidP="008F1206">
      <w:pPr>
        <w:pStyle w:val="NormalWeb"/>
        <w:spacing w:before="0" w:beforeAutospacing="0" w:after="0" w:afterAutospacing="0" w:line="360" w:lineRule="auto"/>
        <w:jc w:val="both"/>
        <w:rPr>
          <w:color w:val="000000"/>
        </w:rPr>
      </w:pPr>
      <w:r w:rsidRPr="00842DB4">
        <w:rPr>
          <w:b/>
          <w:bCs/>
          <w:color w:val="000000"/>
        </w:rPr>
        <w:t xml:space="preserve">Parte 2: </w:t>
      </w:r>
      <w:r w:rsidR="008F1206" w:rsidRPr="00842DB4">
        <w:rPr>
          <w:b/>
          <w:bCs/>
          <w:color w:val="000000"/>
        </w:rPr>
        <w:t>Reflexões sobre a educação infantil em tempos de COVID 19</w:t>
      </w:r>
    </w:p>
    <w:p w14:paraId="39ADFC75" w14:textId="23960ACB" w:rsidR="00E20DA9" w:rsidRPr="00842DB4" w:rsidRDefault="00E20DA9" w:rsidP="008F1206">
      <w:pPr>
        <w:pStyle w:val="PargrafodaLista"/>
        <w:numPr>
          <w:ilvl w:val="0"/>
          <w:numId w:val="8"/>
        </w:numPr>
        <w:spacing w:line="360" w:lineRule="auto"/>
        <w:jc w:val="both"/>
        <w:rPr>
          <w:color w:val="000000"/>
        </w:rPr>
      </w:pPr>
      <w:r w:rsidRPr="00842DB4">
        <w:rPr>
          <w:color w:val="000000"/>
        </w:rPr>
        <w:t>Covid-19 e a educação infantil em escolas municipais da cidade do Rio de Janeiro</w:t>
      </w:r>
    </w:p>
    <w:p w14:paraId="7533AE7B" w14:textId="77777777" w:rsidR="004803BE" w:rsidRPr="00842DB4" w:rsidRDefault="004803BE" w:rsidP="004803BE">
      <w:pPr>
        <w:pStyle w:val="PargrafodaLista"/>
        <w:autoSpaceDE w:val="0"/>
        <w:autoSpaceDN w:val="0"/>
        <w:adjustRightInd w:val="0"/>
        <w:spacing w:line="360" w:lineRule="auto"/>
        <w:rPr>
          <w:i/>
          <w:iCs/>
        </w:rPr>
      </w:pPr>
      <w:r w:rsidRPr="00842DB4">
        <w:rPr>
          <w:i/>
          <w:iCs/>
        </w:rPr>
        <w:t xml:space="preserve">Carla Andréa Lima da Silva, Claudia Mendes e Letícia Cruz </w:t>
      </w:r>
    </w:p>
    <w:p w14:paraId="6FF8FD2D" w14:textId="2940B203" w:rsidR="00E20DA9" w:rsidRPr="00842DB4" w:rsidRDefault="00E20DA9" w:rsidP="008F1206">
      <w:pPr>
        <w:pStyle w:val="PargrafodaLista"/>
        <w:numPr>
          <w:ilvl w:val="0"/>
          <w:numId w:val="8"/>
        </w:numPr>
        <w:spacing w:line="360" w:lineRule="auto"/>
        <w:jc w:val="both"/>
        <w:rPr>
          <w:color w:val="000000"/>
        </w:rPr>
      </w:pPr>
      <w:r w:rsidRPr="00842DB4">
        <w:rPr>
          <w:i/>
          <w:iCs/>
          <w:color w:val="000000"/>
        </w:rPr>
        <w:t>Instagram</w:t>
      </w:r>
      <w:r w:rsidRPr="00842DB4">
        <w:rPr>
          <w:color w:val="000000"/>
        </w:rPr>
        <w:t>: um recurso pedagógico no contexto da pandemia?</w:t>
      </w:r>
    </w:p>
    <w:p w14:paraId="15426B2D" w14:textId="77777777" w:rsidR="004803BE" w:rsidRPr="00842DB4" w:rsidRDefault="004803BE" w:rsidP="004803BE">
      <w:pPr>
        <w:pStyle w:val="PargrafodaLista"/>
        <w:spacing w:line="360" w:lineRule="auto"/>
        <w:jc w:val="both"/>
        <w:rPr>
          <w:color w:val="000000"/>
        </w:rPr>
      </w:pPr>
      <w:r w:rsidRPr="00842DB4">
        <w:rPr>
          <w:i/>
          <w:iCs/>
        </w:rPr>
        <w:t>Renata Queiroz, Renata Vieira e Clovis Piau</w:t>
      </w:r>
      <w:r w:rsidRPr="00842DB4">
        <w:rPr>
          <w:color w:val="000000"/>
        </w:rPr>
        <w:t xml:space="preserve"> </w:t>
      </w:r>
    </w:p>
    <w:p w14:paraId="51F1B323" w14:textId="1A1791D5" w:rsidR="00E20DA9" w:rsidRPr="00842DB4" w:rsidRDefault="00E20DA9" w:rsidP="004803BE">
      <w:pPr>
        <w:pStyle w:val="PargrafodaLista"/>
        <w:spacing w:line="360" w:lineRule="auto"/>
        <w:jc w:val="both"/>
        <w:rPr>
          <w:b/>
          <w:bCs/>
          <w:color w:val="000000"/>
        </w:rPr>
      </w:pPr>
      <w:r w:rsidRPr="00842DB4">
        <w:rPr>
          <w:color w:val="000000"/>
        </w:rPr>
        <w:t>Mostrar e mostrar-se: formas de participação das crianças em encontros síncronos</w:t>
      </w:r>
    </w:p>
    <w:p w14:paraId="0BF005A2" w14:textId="77777777" w:rsidR="004803BE" w:rsidRPr="00842DB4" w:rsidRDefault="004803BE" w:rsidP="004803BE">
      <w:pPr>
        <w:pStyle w:val="PargrafodaLista"/>
        <w:pBdr>
          <w:top w:val="nil"/>
          <w:left w:val="nil"/>
          <w:bottom w:val="nil"/>
          <w:right w:val="nil"/>
          <w:between w:val="nil"/>
        </w:pBdr>
        <w:spacing w:line="360" w:lineRule="auto"/>
        <w:rPr>
          <w:i/>
          <w:iCs/>
        </w:rPr>
      </w:pPr>
      <w:proofErr w:type="spellStart"/>
      <w:r w:rsidRPr="00842DB4">
        <w:rPr>
          <w:i/>
          <w:iCs/>
        </w:rPr>
        <w:t>Lorelay</w:t>
      </w:r>
      <w:proofErr w:type="spellEnd"/>
      <w:r w:rsidRPr="00842DB4">
        <w:rPr>
          <w:i/>
          <w:iCs/>
        </w:rPr>
        <w:t xml:space="preserve"> Brandão, Priscila Monteiro Corrêa e Carina Pataxó</w:t>
      </w:r>
    </w:p>
    <w:p w14:paraId="0D97AA23" w14:textId="77777777" w:rsidR="00EA5DBA" w:rsidRPr="00842DB4" w:rsidRDefault="00EA5DBA" w:rsidP="00EA5DBA">
      <w:pPr>
        <w:spacing w:line="360" w:lineRule="auto"/>
        <w:jc w:val="both"/>
        <w:rPr>
          <w:b/>
          <w:bCs/>
          <w:color w:val="000000"/>
        </w:rPr>
      </w:pPr>
    </w:p>
    <w:p w14:paraId="187706CF" w14:textId="7C6ABA03" w:rsidR="00EA5DBA" w:rsidRPr="00842DB4" w:rsidRDefault="00E20DA9" w:rsidP="00EA5DBA">
      <w:pPr>
        <w:spacing w:line="360" w:lineRule="auto"/>
        <w:jc w:val="both"/>
        <w:rPr>
          <w:b/>
          <w:bCs/>
          <w:color w:val="000000"/>
        </w:rPr>
      </w:pPr>
      <w:r w:rsidRPr="00842DB4">
        <w:rPr>
          <w:b/>
          <w:bCs/>
          <w:color w:val="000000"/>
        </w:rPr>
        <w:t xml:space="preserve">Referências </w:t>
      </w:r>
    </w:p>
    <w:p w14:paraId="022185FB" w14:textId="77777777" w:rsidR="00E20DA9" w:rsidRPr="00842DB4" w:rsidRDefault="00E20DA9" w:rsidP="00EA5DBA">
      <w:pPr>
        <w:spacing w:line="360" w:lineRule="auto"/>
        <w:jc w:val="both"/>
        <w:rPr>
          <w:b/>
          <w:bCs/>
          <w:color w:val="000000"/>
        </w:rPr>
      </w:pPr>
    </w:p>
    <w:p w14:paraId="05876A42" w14:textId="0CFA519C" w:rsidR="00452310" w:rsidRPr="007A4D4C" w:rsidRDefault="00E20DA9">
      <w:pPr>
        <w:spacing w:line="360" w:lineRule="auto"/>
        <w:jc w:val="both"/>
        <w:rPr>
          <w:b/>
          <w:bCs/>
          <w:color w:val="000000"/>
        </w:rPr>
      </w:pPr>
      <w:r w:rsidRPr="00842DB4">
        <w:rPr>
          <w:b/>
          <w:bCs/>
          <w:color w:val="000000"/>
        </w:rPr>
        <w:t xml:space="preserve">Sobre os autores </w:t>
      </w:r>
    </w:p>
    <w:p w14:paraId="1E2CC9F7" w14:textId="15EB78D6" w:rsidR="00757C93" w:rsidRPr="00842DB4" w:rsidRDefault="00000000">
      <w:pPr>
        <w:spacing w:line="360" w:lineRule="auto"/>
        <w:jc w:val="both"/>
        <w:rPr>
          <w:b/>
          <w:bCs/>
          <w:smallCaps/>
          <w:color w:val="000000"/>
        </w:rPr>
      </w:pPr>
      <w:r w:rsidRPr="00842DB4">
        <w:rPr>
          <w:b/>
          <w:bCs/>
          <w:smallCaps/>
          <w:color w:val="000000"/>
        </w:rPr>
        <w:lastRenderedPageBreak/>
        <w:t>LISTAS DE ILUSTRAÇÕES, TABELAS, QUADROS, SIGLAS E SÍMBOLOS</w:t>
      </w:r>
    </w:p>
    <w:p w14:paraId="374CBF47" w14:textId="77777777" w:rsidR="00757C93" w:rsidRPr="00842DB4" w:rsidRDefault="00757C93">
      <w:pPr>
        <w:pBdr>
          <w:top w:val="nil"/>
          <w:left w:val="nil"/>
          <w:bottom w:val="nil"/>
          <w:right w:val="nil"/>
          <w:between w:val="nil"/>
        </w:pBdr>
        <w:spacing w:line="360" w:lineRule="auto"/>
        <w:rPr>
          <w:b/>
          <w:bCs/>
          <w:smallCaps/>
          <w:color w:val="000000"/>
        </w:rPr>
      </w:pPr>
    </w:p>
    <w:p w14:paraId="1652E9A0" w14:textId="77777777" w:rsidR="00757C93" w:rsidRPr="00842DB4" w:rsidRDefault="00000000">
      <w:pPr>
        <w:pBdr>
          <w:top w:val="nil"/>
          <w:left w:val="nil"/>
          <w:bottom w:val="nil"/>
          <w:right w:val="nil"/>
          <w:between w:val="nil"/>
        </w:pBdr>
        <w:spacing w:line="360" w:lineRule="auto"/>
        <w:rPr>
          <w:color w:val="000000"/>
        </w:rPr>
      </w:pPr>
      <w:r w:rsidRPr="00842DB4">
        <w:rPr>
          <w:b/>
          <w:bCs/>
          <w:smallCaps/>
          <w:color w:val="000000"/>
        </w:rPr>
        <w:t>LISTA DE FOTOGRAFIAS</w:t>
      </w:r>
    </w:p>
    <w:p w14:paraId="05D96902" w14:textId="77777777" w:rsidR="00757C93" w:rsidRPr="00842DB4" w:rsidRDefault="00000000">
      <w:pPr>
        <w:pBdr>
          <w:top w:val="nil"/>
          <w:left w:val="nil"/>
          <w:bottom w:val="nil"/>
          <w:right w:val="nil"/>
          <w:between w:val="nil"/>
        </w:pBdr>
        <w:spacing w:line="360" w:lineRule="auto"/>
        <w:rPr>
          <w:color w:val="000000"/>
        </w:rPr>
      </w:pPr>
      <w:r w:rsidRPr="00842DB4">
        <w:rPr>
          <w:color w:val="000000"/>
        </w:rPr>
        <w:t>Fotografia 1 - Material 01 da Pré-escola – Apresentação aos Pais e Responsáveis</w:t>
      </w:r>
    </w:p>
    <w:p w14:paraId="009E28F4" w14:textId="77777777" w:rsidR="00757C93" w:rsidRPr="00842DB4" w:rsidRDefault="00000000">
      <w:pPr>
        <w:pBdr>
          <w:top w:val="nil"/>
          <w:left w:val="nil"/>
          <w:bottom w:val="nil"/>
          <w:right w:val="nil"/>
          <w:between w:val="nil"/>
        </w:pBdr>
        <w:spacing w:line="360" w:lineRule="auto"/>
        <w:rPr>
          <w:color w:val="000000"/>
        </w:rPr>
      </w:pPr>
      <w:r w:rsidRPr="00842DB4">
        <w:rPr>
          <w:color w:val="000000"/>
        </w:rPr>
        <w:t xml:space="preserve">Fotografia 2 - Material para Creche – Apresentação aos Pais e Responsáveis </w:t>
      </w:r>
    </w:p>
    <w:p w14:paraId="4E95C718" w14:textId="77777777" w:rsidR="00757C93" w:rsidRPr="00842DB4" w:rsidRDefault="00000000">
      <w:pPr>
        <w:pBdr>
          <w:top w:val="nil"/>
          <w:left w:val="nil"/>
          <w:bottom w:val="nil"/>
          <w:right w:val="nil"/>
          <w:between w:val="nil"/>
        </w:pBdr>
        <w:spacing w:line="360" w:lineRule="auto"/>
        <w:rPr>
          <w:color w:val="000000"/>
        </w:rPr>
      </w:pPr>
      <w:r w:rsidRPr="00842DB4">
        <w:rPr>
          <w:color w:val="000000"/>
        </w:rPr>
        <w:t>Fotografia 3 - Material para Creche – Período de 01/06/2020 a 12/06/2020</w:t>
      </w:r>
    </w:p>
    <w:p w14:paraId="300A76D1" w14:textId="77777777" w:rsidR="00757C93" w:rsidRPr="00842DB4" w:rsidRDefault="00757C93">
      <w:pPr>
        <w:spacing w:line="360" w:lineRule="auto"/>
        <w:rPr>
          <w:b/>
          <w:bCs/>
          <w:color w:val="000000"/>
        </w:rPr>
      </w:pPr>
    </w:p>
    <w:p w14:paraId="1C7CF0BE" w14:textId="77777777" w:rsidR="00757C93" w:rsidRPr="00842DB4" w:rsidRDefault="00757C93">
      <w:pPr>
        <w:spacing w:line="360" w:lineRule="auto"/>
        <w:rPr>
          <w:b/>
          <w:bCs/>
          <w:color w:val="000000"/>
        </w:rPr>
      </w:pPr>
    </w:p>
    <w:p w14:paraId="002C6113" w14:textId="77777777" w:rsidR="00757C93" w:rsidRPr="00842DB4" w:rsidRDefault="00000000" w:rsidP="008F1206">
      <w:pPr>
        <w:spacing w:line="360" w:lineRule="auto"/>
        <w:rPr>
          <w:b/>
          <w:bCs/>
          <w:color w:val="000000"/>
        </w:rPr>
      </w:pPr>
      <w:r w:rsidRPr="00842DB4">
        <w:rPr>
          <w:b/>
          <w:bCs/>
          <w:smallCaps/>
          <w:color w:val="000000"/>
        </w:rPr>
        <w:t>LISTA DE TABELAS, QUADROS E GRÁFICOS</w:t>
      </w:r>
    </w:p>
    <w:p w14:paraId="70970DE9" w14:textId="77777777" w:rsidR="008F1206" w:rsidRPr="00842DB4" w:rsidRDefault="008F1206" w:rsidP="008F1206">
      <w:pPr>
        <w:pStyle w:val="NormalWeb"/>
        <w:spacing w:before="0" w:beforeAutospacing="0" w:after="0" w:afterAutospacing="0" w:line="360" w:lineRule="auto"/>
        <w:rPr>
          <w:color w:val="000000"/>
        </w:rPr>
      </w:pPr>
      <w:r w:rsidRPr="00842DB4">
        <w:rPr>
          <w:color w:val="000000"/>
        </w:rPr>
        <w:t>Quadro 1- Fases da pesquisa</w:t>
      </w:r>
    </w:p>
    <w:p w14:paraId="6DFD8F64" w14:textId="77777777" w:rsidR="008F1206" w:rsidRPr="00842DB4" w:rsidRDefault="008F1206" w:rsidP="008F1206">
      <w:pPr>
        <w:pStyle w:val="NormalWeb"/>
        <w:spacing w:before="0" w:beforeAutospacing="0" w:after="0" w:afterAutospacing="0" w:line="360" w:lineRule="auto"/>
        <w:rPr>
          <w:color w:val="000000"/>
        </w:rPr>
      </w:pPr>
      <w:r w:rsidRPr="00842DB4">
        <w:rPr>
          <w:color w:val="000000"/>
        </w:rPr>
        <w:t>Quadro 2 - Relação do número de publicações no Instagram da escola por ano 2016-2020</w:t>
      </w:r>
    </w:p>
    <w:p w14:paraId="3372D0D0" w14:textId="77777777" w:rsidR="008F1206" w:rsidRPr="00842DB4" w:rsidRDefault="008F1206" w:rsidP="008F1206">
      <w:pPr>
        <w:pStyle w:val="NormalWeb"/>
        <w:spacing w:before="0" w:beforeAutospacing="0" w:after="0" w:afterAutospacing="0" w:line="360" w:lineRule="auto"/>
        <w:rPr>
          <w:color w:val="000000"/>
        </w:rPr>
      </w:pPr>
      <w:r w:rsidRPr="00842DB4">
        <w:rPr>
          <w:color w:val="000000"/>
        </w:rPr>
        <w:t>Quadro 3 - Título da publicação por proposta</w:t>
      </w:r>
    </w:p>
    <w:p w14:paraId="56C17B2D" w14:textId="77777777" w:rsidR="008F1206" w:rsidRPr="00842DB4" w:rsidRDefault="008F1206" w:rsidP="008F1206">
      <w:pPr>
        <w:spacing w:after="240"/>
      </w:pPr>
    </w:p>
    <w:p w14:paraId="610994D8" w14:textId="77777777" w:rsidR="00757C93" w:rsidRPr="00842DB4" w:rsidRDefault="00757C93">
      <w:pPr>
        <w:pBdr>
          <w:top w:val="nil"/>
          <w:left w:val="nil"/>
          <w:bottom w:val="nil"/>
          <w:right w:val="nil"/>
          <w:between w:val="nil"/>
        </w:pBdr>
        <w:spacing w:line="360" w:lineRule="auto"/>
        <w:rPr>
          <w:color w:val="000000"/>
        </w:rPr>
      </w:pPr>
    </w:p>
    <w:p w14:paraId="47A007EC" w14:textId="77777777" w:rsidR="00757C93" w:rsidRPr="00842DB4" w:rsidRDefault="00000000">
      <w:pPr>
        <w:spacing w:line="360" w:lineRule="auto"/>
        <w:rPr>
          <w:b/>
          <w:bCs/>
          <w:color w:val="000000"/>
        </w:rPr>
      </w:pPr>
      <w:r w:rsidRPr="00842DB4">
        <w:rPr>
          <w:b/>
          <w:bCs/>
          <w:color w:val="000000"/>
        </w:rPr>
        <w:t>LISTA DE SIGLAS</w:t>
      </w:r>
    </w:p>
    <w:p w14:paraId="615CC053" w14:textId="77777777" w:rsidR="00757C93" w:rsidRPr="00842DB4" w:rsidRDefault="00000000">
      <w:pPr>
        <w:spacing w:line="360" w:lineRule="auto"/>
        <w:rPr>
          <w:color w:val="000000"/>
        </w:rPr>
      </w:pPr>
      <w:r w:rsidRPr="00842DB4">
        <w:rPr>
          <w:color w:val="000000"/>
        </w:rPr>
        <w:t>BNCC - Base Nacional Comum Curricular</w:t>
      </w:r>
    </w:p>
    <w:p w14:paraId="3E4B16F4" w14:textId="77777777" w:rsidR="00757C93" w:rsidRPr="00842DB4" w:rsidRDefault="00000000">
      <w:pPr>
        <w:spacing w:line="360" w:lineRule="auto"/>
        <w:rPr>
          <w:color w:val="000000"/>
        </w:rPr>
      </w:pPr>
      <w:r w:rsidRPr="00842DB4">
        <w:rPr>
          <w:color w:val="000000"/>
        </w:rPr>
        <w:t>CME - Conselho Municipal de Educação</w:t>
      </w:r>
    </w:p>
    <w:p w14:paraId="61BC7092" w14:textId="77777777" w:rsidR="00757C93" w:rsidRPr="00842DB4" w:rsidRDefault="00000000">
      <w:pPr>
        <w:spacing w:line="360" w:lineRule="auto"/>
        <w:rPr>
          <w:color w:val="000000"/>
        </w:rPr>
      </w:pPr>
      <w:r w:rsidRPr="00842DB4">
        <w:rPr>
          <w:color w:val="000000"/>
        </w:rPr>
        <w:t xml:space="preserve">CNE - Conselho Nacional de Educação </w:t>
      </w:r>
    </w:p>
    <w:p w14:paraId="15377A64" w14:textId="77777777" w:rsidR="00757C93" w:rsidRPr="00842DB4" w:rsidRDefault="00000000">
      <w:pPr>
        <w:spacing w:line="360" w:lineRule="auto"/>
        <w:rPr>
          <w:color w:val="000000"/>
        </w:rPr>
      </w:pPr>
      <w:r w:rsidRPr="00842DB4">
        <w:rPr>
          <w:color w:val="000000"/>
        </w:rPr>
        <w:t xml:space="preserve">DCNEI - Diretrizes Curriculares Nacionais para a Educação Infantil </w:t>
      </w:r>
    </w:p>
    <w:p w14:paraId="0C5F10A5" w14:textId="77777777" w:rsidR="00757C93" w:rsidRPr="00842DB4" w:rsidRDefault="00000000">
      <w:pPr>
        <w:spacing w:line="360" w:lineRule="auto"/>
        <w:rPr>
          <w:color w:val="000000"/>
        </w:rPr>
      </w:pPr>
      <w:r w:rsidRPr="00842DB4">
        <w:rPr>
          <w:color w:val="000000"/>
        </w:rPr>
        <w:t xml:space="preserve">EC - Emenda Constitucional </w:t>
      </w:r>
    </w:p>
    <w:p w14:paraId="2CC3BBAC" w14:textId="5C27212F" w:rsidR="00FA19B6" w:rsidRPr="00842DB4" w:rsidRDefault="00FA19B6">
      <w:pPr>
        <w:spacing w:line="360" w:lineRule="auto"/>
        <w:rPr>
          <w:color w:val="000000"/>
        </w:rPr>
      </w:pPr>
      <w:r w:rsidRPr="00842DB4">
        <w:rPr>
          <w:color w:val="000000"/>
        </w:rPr>
        <w:t>EDI – Espaço de Desenvolvimento Infantil</w:t>
      </w:r>
    </w:p>
    <w:p w14:paraId="360E33E7" w14:textId="256EF542" w:rsidR="00757C93" w:rsidRPr="00842DB4" w:rsidRDefault="00000000">
      <w:pPr>
        <w:spacing w:line="360" w:lineRule="auto"/>
        <w:rPr>
          <w:color w:val="000000"/>
        </w:rPr>
      </w:pPr>
      <w:r w:rsidRPr="00842DB4">
        <w:rPr>
          <w:color w:val="000000"/>
        </w:rPr>
        <w:t xml:space="preserve">FNLIJ - Fundação Nacional do Livro Infantil e Juvenil </w:t>
      </w:r>
    </w:p>
    <w:p w14:paraId="59E9F3F7" w14:textId="77777777" w:rsidR="00757C93" w:rsidRPr="00842DB4" w:rsidRDefault="00000000">
      <w:pPr>
        <w:spacing w:line="360" w:lineRule="auto"/>
      </w:pPr>
      <w:r w:rsidRPr="00842DB4">
        <w:rPr>
          <w:color w:val="000000"/>
        </w:rPr>
        <w:t xml:space="preserve">IBGE - Instituto Brasileiro de Geografia e Estatística </w:t>
      </w:r>
    </w:p>
    <w:p w14:paraId="7F413CC5" w14:textId="77777777" w:rsidR="00757C93" w:rsidRPr="00842DB4" w:rsidRDefault="00000000">
      <w:pPr>
        <w:spacing w:line="360" w:lineRule="auto"/>
        <w:rPr>
          <w:color w:val="000000"/>
        </w:rPr>
      </w:pPr>
      <w:r w:rsidRPr="00842DB4">
        <w:t xml:space="preserve">INEP - Instituto Nacional de Estudos e Pesquisas Educacionais Anísio Teixeira </w:t>
      </w:r>
    </w:p>
    <w:p w14:paraId="04C53CF1" w14:textId="77777777" w:rsidR="00757C93" w:rsidRPr="00842DB4" w:rsidRDefault="00000000">
      <w:pPr>
        <w:spacing w:line="360" w:lineRule="auto"/>
        <w:rPr>
          <w:color w:val="000000"/>
        </w:rPr>
      </w:pPr>
      <w:r w:rsidRPr="00842DB4">
        <w:rPr>
          <w:color w:val="000000"/>
        </w:rPr>
        <w:t xml:space="preserve">LDB - Lei de Diretrizes e Bases </w:t>
      </w:r>
    </w:p>
    <w:p w14:paraId="1DBFA845" w14:textId="77777777" w:rsidR="00757C93" w:rsidRPr="00842DB4" w:rsidRDefault="00000000">
      <w:pPr>
        <w:spacing w:line="360" w:lineRule="auto"/>
        <w:rPr>
          <w:color w:val="000000"/>
        </w:rPr>
      </w:pPr>
      <w:r w:rsidRPr="00842DB4">
        <w:rPr>
          <w:color w:val="000000"/>
        </w:rPr>
        <w:t xml:space="preserve">OCDE - Organização para Cooperação e Desenvolvimento Econômico </w:t>
      </w:r>
    </w:p>
    <w:p w14:paraId="5CA713D1" w14:textId="77777777" w:rsidR="00757C93" w:rsidRPr="00842DB4" w:rsidRDefault="00000000">
      <w:pPr>
        <w:spacing w:line="360" w:lineRule="auto"/>
        <w:rPr>
          <w:color w:val="000000"/>
        </w:rPr>
      </w:pPr>
      <w:r w:rsidRPr="00842DB4">
        <w:rPr>
          <w:color w:val="000000"/>
        </w:rPr>
        <w:t>PNE - Plano Nacional de Educação</w:t>
      </w:r>
    </w:p>
    <w:p w14:paraId="10B00DF9" w14:textId="77777777" w:rsidR="00757C93" w:rsidRPr="00842DB4" w:rsidRDefault="00000000">
      <w:pPr>
        <w:spacing w:line="360" w:lineRule="auto"/>
        <w:rPr>
          <w:b/>
          <w:bCs/>
          <w:color w:val="000000"/>
        </w:rPr>
      </w:pPr>
      <w:r w:rsidRPr="00842DB4">
        <w:rPr>
          <w:color w:val="000000"/>
        </w:rPr>
        <w:t>SME-RJ - Secretaria Municipal de Educação do Rio de Janeiro</w:t>
      </w:r>
    </w:p>
    <w:p w14:paraId="7927D08B" w14:textId="77777777" w:rsidR="00E20DA9" w:rsidRPr="00842DB4" w:rsidRDefault="00E20DA9">
      <w:pPr>
        <w:spacing w:line="360" w:lineRule="auto"/>
        <w:jc w:val="both"/>
        <w:rPr>
          <w:b/>
          <w:bCs/>
          <w:smallCaps/>
          <w:color w:val="000000"/>
        </w:rPr>
      </w:pPr>
    </w:p>
    <w:p w14:paraId="31D2CC28" w14:textId="77777777" w:rsidR="00E20DA9" w:rsidRPr="00842DB4" w:rsidRDefault="00E20DA9">
      <w:pPr>
        <w:spacing w:line="360" w:lineRule="auto"/>
        <w:jc w:val="both"/>
        <w:rPr>
          <w:b/>
          <w:bCs/>
          <w:smallCaps/>
          <w:color w:val="000000"/>
        </w:rPr>
      </w:pPr>
    </w:p>
    <w:p w14:paraId="35930ED2" w14:textId="77777777" w:rsidR="00452310" w:rsidRPr="00842DB4" w:rsidRDefault="00452310">
      <w:pPr>
        <w:spacing w:line="360" w:lineRule="auto"/>
        <w:jc w:val="both"/>
        <w:rPr>
          <w:b/>
          <w:bCs/>
          <w:smallCaps/>
          <w:color w:val="000000"/>
        </w:rPr>
      </w:pPr>
    </w:p>
    <w:p w14:paraId="4D14C327" w14:textId="3DB82C1A" w:rsidR="00757C93" w:rsidRPr="00842DB4" w:rsidRDefault="00000000">
      <w:pPr>
        <w:spacing w:line="360" w:lineRule="auto"/>
        <w:jc w:val="both"/>
        <w:rPr>
          <w:b/>
          <w:bCs/>
          <w:color w:val="000000"/>
        </w:rPr>
      </w:pPr>
      <w:r w:rsidRPr="00842DB4">
        <w:rPr>
          <w:b/>
          <w:bCs/>
          <w:smallCaps/>
          <w:color w:val="000000"/>
        </w:rPr>
        <w:lastRenderedPageBreak/>
        <w:t>INTRODUÇÃO</w:t>
      </w:r>
    </w:p>
    <w:p w14:paraId="308F83C3" w14:textId="77777777" w:rsidR="00757C93" w:rsidRPr="007A4D4C" w:rsidRDefault="00757C93" w:rsidP="007A4D4C">
      <w:pPr>
        <w:ind w:firstLine="709"/>
        <w:jc w:val="both"/>
        <w:rPr>
          <w:b/>
          <w:bCs/>
          <w:color w:val="000000"/>
          <w:sz w:val="22"/>
          <w:szCs w:val="22"/>
        </w:rPr>
      </w:pPr>
    </w:p>
    <w:p w14:paraId="0CA46AF9" w14:textId="77777777" w:rsidR="00842DB4" w:rsidRDefault="00842DB4" w:rsidP="00842DB4">
      <w:pPr>
        <w:pStyle w:val="NormalWeb"/>
        <w:spacing w:before="0" w:beforeAutospacing="0" w:after="0" w:afterAutospacing="0"/>
        <w:ind w:left="4320"/>
        <w:rPr>
          <w:color w:val="000000"/>
        </w:rPr>
      </w:pPr>
      <w:r>
        <w:rPr>
          <w:color w:val="1F1F1F"/>
          <w:sz w:val="22"/>
          <w:szCs w:val="22"/>
          <w:shd w:val="clear" w:color="auto" w:fill="FFFFFF"/>
        </w:rPr>
        <w:t>Será que a cabeça</w:t>
      </w:r>
    </w:p>
    <w:p w14:paraId="1AA88244" w14:textId="77777777" w:rsidR="00842DB4" w:rsidRDefault="00842DB4" w:rsidP="00842DB4">
      <w:pPr>
        <w:pStyle w:val="NormalWeb"/>
        <w:spacing w:before="0" w:beforeAutospacing="0" w:after="0" w:afterAutospacing="0"/>
        <w:ind w:left="4320"/>
        <w:rPr>
          <w:color w:val="000000"/>
        </w:rPr>
      </w:pPr>
      <w:r>
        <w:rPr>
          <w:color w:val="1F1F1F"/>
          <w:sz w:val="22"/>
          <w:szCs w:val="22"/>
          <w:shd w:val="clear" w:color="auto" w:fill="FFFFFF"/>
        </w:rPr>
        <w:t>Tem o mesmo tempo que a mão?</w:t>
      </w:r>
    </w:p>
    <w:p w14:paraId="4D9A19D5" w14:textId="77777777" w:rsidR="00842DB4" w:rsidRDefault="00842DB4" w:rsidP="00842DB4">
      <w:pPr>
        <w:pStyle w:val="NormalWeb"/>
        <w:spacing w:before="0" w:beforeAutospacing="0" w:after="0" w:afterAutospacing="0"/>
        <w:ind w:left="4320"/>
        <w:rPr>
          <w:color w:val="000000"/>
        </w:rPr>
      </w:pPr>
      <w:r>
        <w:rPr>
          <w:color w:val="1F1F1F"/>
          <w:sz w:val="22"/>
          <w:szCs w:val="22"/>
          <w:shd w:val="clear" w:color="auto" w:fill="FFFFFF"/>
        </w:rPr>
        <w:t>O tempo do pensamento</w:t>
      </w:r>
    </w:p>
    <w:p w14:paraId="2BDDE3E3" w14:textId="77777777" w:rsidR="00842DB4" w:rsidRDefault="00842DB4" w:rsidP="00842DB4">
      <w:pPr>
        <w:pStyle w:val="NormalWeb"/>
        <w:spacing w:before="0" w:beforeAutospacing="0" w:after="0" w:afterAutospacing="0"/>
        <w:ind w:left="4320"/>
        <w:rPr>
          <w:color w:val="000000"/>
        </w:rPr>
      </w:pPr>
      <w:r>
        <w:rPr>
          <w:color w:val="1F1F1F"/>
          <w:sz w:val="22"/>
          <w:szCs w:val="22"/>
          <w:shd w:val="clear" w:color="auto" w:fill="FFFFFF"/>
        </w:rPr>
        <w:t>O tempo da ação</w:t>
      </w:r>
    </w:p>
    <w:p w14:paraId="7A7C3754" w14:textId="77777777" w:rsidR="00842DB4" w:rsidRDefault="00842DB4" w:rsidP="00842DB4">
      <w:pPr>
        <w:pStyle w:val="NormalWeb"/>
        <w:spacing w:before="0" w:beforeAutospacing="0" w:after="0" w:afterAutospacing="0"/>
        <w:ind w:left="4320"/>
        <w:rPr>
          <w:color w:val="000000"/>
        </w:rPr>
      </w:pPr>
      <w:r>
        <w:rPr>
          <w:color w:val="1F1F1F"/>
          <w:sz w:val="22"/>
          <w:szCs w:val="22"/>
          <w:shd w:val="clear" w:color="auto" w:fill="FFFFFF"/>
        </w:rPr>
        <w:t>Será que o teto</w:t>
      </w:r>
    </w:p>
    <w:p w14:paraId="0A6396BE" w14:textId="77777777" w:rsidR="00842DB4" w:rsidRDefault="00842DB4" w:rsidP="00842DB4">
      <w:pPr>
        <w:pStyle w:val="NormalWeb"/>
        <w:spacing w:before="0" w:beforeAutospacing="0" w:after="0" w:afterAutospacing="0"/>
        <w:ind w:left="4320"/>
        <w:rPr>
          <w:color w:val="000000"/>
        </w:rPr>
      </w:pPr>
      <w:r>
        <w:rPr>
          <w:color w:val="1F1F1F"/>
          <w:sz w:val="22"/>
          <w:szCs w:val="22"/>
          <w:shd w:val="clear" w:color="auto" w:fill="FFFFFF"/>
        </w:rPr>
        <w:t>Tem o mesmo tempo que o chão?</w:t>
      </w:r>
    </w:p>
    <w:p w14:paraId="299AA8DA" w14:textId="77777777" w:rsidR="00842DB4" w:rsidRDefault="00842DB4" w:rsidP="00842DB4">
      <w:pPr>
        <w:pStyle w:val="NormalWeb"/>
        <w:spacing w:before="0" w:beforeAutospacing="0" w:after="0" w:afterAutospacing="0"/>
        <w:ind w:left="4320"/>
        <w:rPr>
          <w:color w:val="000000"/>
        </w:rPr>
      </w:pPr>
      <w:r>
        <w:rPr>
          <w:color w:val="1F1F1F"/>
          <w:sz w:val="22"/>
          <w:szCs w:val="22"/>
          <w:shd w:val="clear" w:color="auto" w:fill="FFFFFF"/>
        </w:rPr>
        <w:t>O tempo de decompor</w:t>
      </w:r>
    </w:p>
    <w:p w14:paraId="2D4C8505" w14:textId="77777777" w:rsidR="00842DB4" w:rsidRDefault="00842DB4" w:rsidP="00842DB4">
      <w:pPr>
        <w:pStyle w:val="NormalWeb"/>
        <w:spacing w:before="0" w:beforeAutospacing="0" w:after="0" w:afterAutospacing="0"/>
        <w:ind w:left="4320"/>
        <w:rPr>
          <w:color w:val="000000"/>
        </w:rPr>
      </w:pPr>
      <w:r>
        <w:rPr>
          <w:color w:val="1F1F1F"/>
          <w:sz w:val="22"/>
          <w:szCs w:val="22"/>
          <w:shd w:val="clear" w:color="auto" w:fill="FFFFFF"/>
        </w:rPr>
        <w:t>Tempo de decomposição</w:t>
      </w:r>
    </w:p>
    <w:p w14:paraId="6B97D1C7" w14:textId="77777777" w:rsidR="00842DB4" w:rsidRDefault="00842DB4" w:rsidP="00842DB4">
      <w:pPr>
        <w:pStyle w:val="NormalWeb"/>
        <w:spacing w:before="0" w:beforeAutospacing="0" w:after="0" w:afterAutospacing="0"/>
        <w:ind w:left="4320"/>
        <w:rPr>
          <w:color w:val="000000"/>
        </w:rPr>
      </w:pPr>
      <w:r>
        <w:rPr>
          <w:color w:val="1F1F1F"/>
          <w:sz w:val="22"/>
          <w:szCs w:val="22"/>
          <w:shd w:val="clear" w:color="auto" w:fill="FFFFFF"/>
        </w:rPr>
        <w:t>Será que o filho</w:t>
      </w:r>
    </w:p>
    <w:p w14:paraId="3A57ABA4" w14:textId="77777777" w:rsidR="00842DB4" w:rsidRDefault="00842DB4" w:rsidP="00842DB4">
      <w:pPr>
        <w:pStyle w:val="NormalWeb"/>
        <w:spacing w:before="0" w:beforeAutospacing="0" w:after="0" w:afterAutospacing="0"/>
        <w:ind w:left="4320"/>
        <w:rPr>
          <w:color w:val="000000"/>
        </w:rPr>
      </w:pPr>
      <w:r>
        <w:rPr>
          <w:color w:val="1F1F1F"/>
          <w:sz w:val="22"/>
          <w:szCs w:val="22"/>
          <w:shd w:val="clear" w:color="auto" w:fill="FFFFFF"/>
        </w:rPr>
        <w:t>Tem o mesmo tempo que o pai?</w:t>
      </w:r>
    </w:p>
    <w:p w14:paraId="50607F14" w14:textId="77777777" w:rsidR="00842DB4" w:rsidRDefault="00842DB4" w:rsidP="00842DB4">
      <w:pPr>
        <w:pStyle w:val="NormalWeb"/>
        <w:spacing w:before="0" w:beforeAutospacing="0" w:after="0" w:afterAutospacing="0"/>
        <w:ind w:left="4320"/>
        <w:rPr>
          <w:color w:val="000000"/>
        </w:rPr>
      </w:pPr>
      <w:r>
        <w:rPr>
          <w:color w:val="1F1F1F"/>
          <w:sz w:val="22"/>
          <w:szCs w:val="22"/>
          <w:shd w:val="clear" w:color="auto" w:fill="FFFFFF"/>
        </w:rPr>
        <w:t>O tempo do nascimento</w:t>
      </w:r>
    </w:p>
    <w:p w14:paraId="20F80D91" w14:textId="77777777" w:rsidR="00842DB4" w:rsidRDefault="00842DB4" w:rsidP="00842DB4">
      <w:pPr>
        <w:pStyle w:val="NormalWeb"/>
        <w:spacing w:before="0" w:beforeAutospacing="0" w:after="0" w:afterAutospacing="0"/>
        <w:ind w:left="4320"/>
        <w:rPr>
          <w:color w:val="000000"/>
        </w:rPr>
      </w:pPr>
      <w:r>
        <w:rPr>
          <w:color w:val="1F1F1F"/>
          <w:sz w:val="22"/>
          <w:szCs w:val="22"/>
          <w:shd w:val="clear" w:color="auto" w:fill="FFFFFF"/>
        </w:rPr>
        <w:t>Crescimento, envelhecimento</w:t>
      </w:r>
    </w:p>
    <w:p w14:paraId="672D2B58" w14:textId="77777777" w:rsidR="00842DB4" w:rsidRDefault="00842DB4" w:rsidP="00842DB4">
      <w:pPr>
        <w:pStyle w:val="NormalWeb"/>
        <w:spacing w:before="0" w:beforeAutospacing="0" w:after="0" w:afterAutospacing="0"/>
        <w:ind w:left="4320"/>
        <w:rPr>
          <w:color w:val="000000"/>
        </w:rPr>
      </w:pPr>
      <w:r>
        <w:rPr>
          <w:color w:val="1F1F1F"/>
          <w:sz w:val="22"/>
          <w:szCs w:val="22"/>
          <w:shd w:val="clear" w:color="auto" w:fill="FFFFFF"/>
        </w:rPr>
        <w:t>Um momento</w:t>
      </w:r>
    </w:p>
    <w:p w14:paraId="4AE4CD99" w14:textId="77777777" w:rsidR="00842DB4" w:rsidRDefault="00842DB4" w:rsidP="00842DB4">
      <w:pPr>
        <w:pStyle w:val="NormalWeb"/>
        <w:spacing w:before="0" w:beforeAutospacing="0" w:after="0" w:afterAutospacing="0"/>
        <w:ind w:left="4320"/>
        <w:rPr>
          <w:color w:val="000000"/>
        </w:rPr>
      </w:pPr>
      <w:r>
        <w:rPr>
          <w:color w:val="1F1F1F"/>
          <w:sz w:val="22"/>
          <w:szCs w:val="22"/>
          <w:shd w:val="clear" w:color="auto" w:fill="FFFFFF"/>
        </w:rPr>
        <w:t>Um momento</w:t>
      </w:r>
    </w:p>
    <w:p w14:paraId="46B03F5F" w14:textId="77777777" w:rsidR="00842DB4" w:rsidRDefault="00842DB4" w:rsidP="00842DB4">
      <w:pPr>
        <w:pStyle w:val="NormalWeb"/>
        <w:spacing w:before="0" w:beforeAutospacing="0" w:after="0" w:afterAutospacing="0"/>
        <w:ind w:left="4320"/>
        <w:jc w:val="right"/>
        <w:rPr>
          <w:color w:val="000000"/>
        </w:rPr>
      </w:pPr>
      <w:r>
        <w:rPr>
          <w:color w:val="1F1F1F"/>
          <w:sz w:val="22"/>
          <w:szCs w:val="22"/>
          <w:shd w:val="clear" w:color="auto" w:fill="FFFFFF"/>
        </w:rPr>
        <w:t> Arnaldo Antunes</w:t>
      </w:r>
    </w:p>
    <w:p w14:paraId="727C02B7" w14:textId="77777777" w:rsidR="00842DB4" w:rsidRDefault="00842DB4" w:rsidP="00842DB4">
      <w:pPr>
        <w:rPr>
          <w:color w:val="000000"/>
        </w:rPr>
      </w:pPr>
    </w:p>
    <w:p w14:paraId="1A811334" w14:textId="69162B79" w:rsidR="00842DB4" w:rsidRPr="00842DB4" w:rsidRDefault="00842DB4" w:rsidP="00842DB4">
      <w:pPr>
        <w:pStyle w:val="NormalWeb"/>
        <w:spacing w:before="0" w:beforeAutospacing="0" w:after="0" w:afterAutospacing="0" w:line="360" w:lineRule="auto"/>
        <w:ind w:firstLine="709"/>
        <w:jc w:val="both"/>
        <w:rPr>
          <w:color w:val="000000"/>
        </w:rPr>
      </w:pPr>
      <w:r w:rsidRPr="00842DB4">
        <w:rPr>
          <w:color w:val="000000"/>
        </w:rPr>
        <w:t xml:space="preserve">Esta coletânea traz o tempo como epígrafe por entender que o tempo é uma construção que se pauta em muitas temporalidades. Uma temporalidade expandida às três dimensões do tempo grego, quais sejam: o </w:t>
      </w:r>
      <w:proofErr w:type="spellStart"/>
      <w:r w:rsidRPr="00842DB4">
        <w:rPr>
          <w:i/>
          <w:iCs/>
          <w:color w:val="000000"/>
        </w:rPr>
        <w:t>Chónos</w:t>
      </w:r>
      <w:proofErr w:type="spellEnd"/>
      <w:r w:rsidRPr="00842DB4">
        <w:rPr>
          <w:color w:val="000000"/>
        </w:rPr>
        <w:t xml:space="preserve">, que indica a linearidade de um tempo sucessivo; o </w:t>
      </w:r>
      <w:proofErr w:type="spellStart"/>
      <w:r w:rsidRPr="00842DB4">
        <w:rPr>
          <w:i/>
          <w:iCs/>
          <w:color w:val="000000"/>
        </w:rPr>
        <w:t>Kaiós</w:t>
      </w:r>
      <w:proofErr w:type="spellEnd"/>
      <w:r w:rsidRPr="00842DB4">
        <w:rPr>
          <w:color w:val="000000"/>
        </w:rPr>
        <w:t xml:space="preserve">, que tem o sentido de oportunidade, temporada; e o </w:t>
      </w:r>
      <w:proofErr w:type="spellStart"/>
      <w:r w:rsidRPr="00842DB4">
        <w:rPr>
          <w:i/>
          <w:iCs/>
          <w:color w:val="000000"/>
        </w:rPr>
        <w:t>Aión</w:t>
      </w:r>
      <w:proofErr w:type="spellEnd"/>
      <w:r w:rsidRPr="00842DB4">
        <w:rPr>
          <w:color w:val="000000"/>
        </w:rPr>
        <w:t xml:space="preserve"> que indica intensidade, uma duração não numerável.  O tempo </w:t>
      </w:r>
      <w:proofErr w:type="spellStart"/>
      <w:r w:rsidRPr="00842DB4">
        <w:rPr>
          <w:i/>
          <w:iCs/>
          <w:color w:val="000000"/>
        </w:rPr>
        <w:t>Chónos</w:t>
      </w:r>
      <w:proofErr w:type="spellEnd"/>
      <w:r w:rsidR="00B242EE" w:rsidRPr="00B242EE">
        <w:rPr>
          <w:color w:val="000000"/>
        </w:rPr>
        <w:t>,</w:t>
      </w:r>
      <w:r w:rsidRPr="00842DB4">
        <w:rPr>
          <w:color w:val="000000"/>
        </w:rPr>
        <w:t xml:space="preserve"> presente no passar das horas, dos dias e meses não é suficiente para definir os momentos vividos nas diferentes etapas das pesquisas que compõem esta coletânea.</w:t>
      </w:r>
    </w:p>
    <w:p w14:paraId="64CA7AF2" w14:textId="3AD372F3" w:rsidR="00842DB4" w:rsidRPr="00842DB4" w:rsidRDefault="00842DB4" w:rsidP="00842DB4">
      <w:pPr>
        <w:pStyle w:val="NormalWeb"/>
        <w:spacing w:before="0" w:beforeAutospacing="0" w:after="0" w:afterAutospacing="0" w:line="360" w:lineRule="auto"/>
        <w:ind w:firstLine="709"/>
        <w:jc w:val="both"/>
        <w:rPr>
          <w:color w:val="000000"/>
        </w:rPr>
      </w:pPr>
      <w:r w:rsidRPr="00842DB4">
        <w:rPr>
          <w:color w:val="000000"/>
        </w:rPr>
        <w:t> </w:t>
      </w:r>
      <w:r w:rsidR="00A833EF">
        <w:rPr>
          <w:color w:val="000000"/>
        </w:rPr>
        <w:t>“</w:t>
      </w:r>
      <w:r w:rsidRPr="00A833EF">
        <w:rPr>
          <w:color w:val="000000"/>
        </w:rPr>
        <w:t>Infâncias entre tempos: linguagem, práticas e políticas nas escolas</w:t>
      </w:r>
      <w:r w:rsidR="00A833EF">
        <w:rPr>
          <w:color w:val="000000"/>
        </w:rPr>
        <w:t>”</w:t>
      </w:r>
      <w:r w:rsidRPr="00A833EF">
        <w:rPr>
          <w:color w:val="000000"/>
        </w:rPr>
        <w:t xml:space="preserve"> reúne discussões realizadas pelo </w:t>
      </w:r>
      <w:r w:rsidR="00B242EE" w:rsidRPr="00A833EF">
        <w:t>Grupo de Estudos e Pesquisa Infância, Linguagem e Educação (GEPILE)</w:t>
      </w:r>
      <w:r w:rsidRPr="00A833EF">
        <w:rPr>
          <w:color w:val="000000"/>
        </w:rPr>
        <w:t>, vinculado à linha de pesquisa “</w:t>
      </w:r>
      <w:r w:rsidR="00A833EF" w:rsidRPr="00A833EF">
        <w:rPr>
          <w:color w:val="000000"/>
        </w:rPr>
        <w:t>Formação docente, linguagens e subjetividade</w:t>
      </w:r>
      <w:r w:rsidRPr="00A833EF">
        <w:rPr>
          <w:color w:val="000000"/>
        </w:rPr>
        <w:t xml:space="preserve">”, do </w:t>
      </w:r>
      <w:r w:rsidR="00B242EE" w:rsidRPr="00A833EF">
        <w:rPr>
          <w:color w:val="000000"/>
        </w:rPr>
        <w:t>Programa de Pós-graduação em Educação da Universidade Federal do Rio de Janeiro (PPGE-UFRJ)</w:t>
      </w:r>
      <w:r w:rsidRPr="00A833EF">
        <w:rPr>
          <w:color w:val="000000"/>
        </w:rPr>
        <w:t xml:space="preserve">. </w:t>
      </w:r>
      <w:r w:rsidRPr="00842DB4">
        <w:rPr>
          <w:color w:val="000000"/>
        </w:rPr>
        <w:t>Os textos entrecruzam pesquisas que versam sobre os campos da infância, linguagem, leitura, escrita e literatura infantil. </w:t>
      </w:r>
    </w:p>
    <w:p w14:paraId="46DB7393" w14:textId="5B428FD6" w:rsidR="00842DB4" w:rsidRPr="00842DB4" w:rsidRDefault="00842DB4" w:rsidP="00842DB4">
      <w:pPr>
        <w:pStyle w:val="NormalWeb"/>
        <w:spacing w:before="0" w:beforeAutospacing="0" w:after="0" w:afterAutospacing="0" w:line="360" w:lineRule="auto"/>
        <w:ind w:firstLine="709"/>
        <w:jc w:val="both"/>
        <w:rPr>
          <w:color w:val="000000"/>
        </w:rPr>
      </w:pPr>
      <w:r w:rsidRPr="00842DB4">
        <w:rPr>
          <w:color w:val="000000"/>
        </w:rPr>
        <w:t xml:space="preserve">Entendemos os projetos de pesquisa do grupo como parte de um fluxo dialógico, no qual cada estudo aprofunda e amplia um coletivo, renovando o diálogo subsequente. Cada pesquisa desenvolvida tem sua particularidade, mas no conjunto forma uma constelação com desenho renovado a cada mirada e a cada elemento novo que entra. Assim, o diálogo vai se alargando. Nosso referencial teórico de base conta com os estudos de </w:t>
      </w:r>
      <w:r w:rsidR="00D70561" w:rsidRPr="00842DB4">
        <w:rPr>
          <w:color w:val="000000"/>
        </w:rPr>
        <w:t>Bakhtin</w:t>
      </w:r>
      <w:r w:rsidR="00D70561">
        <w:rPr>
          <w:color w:val="000000"/>
        </w:rPr>
        <w:t xml:space="preserve"> (2010; 2011; 2014)</w:t>
      </w:r>
      <w:r w:rsidR="00D70561" w:rsidRPr="00842DB4">
        <w:rPr>
          <w:color w:val="000000"/>
        </w:rPr>
        <w:t xml:space="preserve">, Benjamin </w:t>
      </w:r>
      <w:r w:rsidR="00D70561">
        <w:rPr>
          <w:color w:val="000000"/>
        </w:rPr>
        <w:t xml:space="preserve">(1994; 1995; 2002) </w:t>
      </w:r>
      <w:r w:rsidR="00D70561" w:rsidRPr="00842DB4">
        <w:rPr>
          <w:color w:val="000000"/>
        </w:rPr>
        <w:t xml:space="preserve">e </w:t>
      </w:r>
      <w:proofErr w:type="spellStart"/>
      <w:r w:rsidR="00D70561" w:rsidRPr="00842DB4">
        <w:rPr>
          <w:color w:val="000000"/>
        </w:rPr>
        <w:t>Vigotski</w:t>
      </w:r>
      <w:proofErr w:type="spellEnd"/>
      <w:r w:rsidR="00D70561">
        <w:rPr>
          <w:color w:val="000000"/>
        </w:rPr>
        <w:t xml:space="preserve"> (1999; 2007; 2009; 2010)</w:t>
      </w:r>
      <w:r w:rsidRPr="00842DB4">
        <w:rPr>
          <w:color w:val="000000"/>
        </w:rPr>
        <w:t xml:space="preserve">, que são pilares que sustentam não só as concepções de pesquisa como de sujeito e de linguagem porque nas teorias dos referidos autores, </w:t>
      </w:r>
      <w:r w:rsidRPr="00842DB4">
        <w:rPr>
          <w:color w:val="000000"/>
        </w:rPr>
        <w:lastRenderedPageBreak/>
        <w:t>a linguagem é considerada como espaço dialógico, de concretização da vida social, cotejo de pontos de vista, expressão, na qual o singular e o coletivo se encontram e onde se dá a apropriação e a reinvenção da cultura. Assim, é na e com a linguagem que se apresenta a condição histórica e social dos sujeitos e é nela que é possível romper com as significações cristalizadas e se abrir à reinvenção da realidade. </w:t>
      </w:r>
    </w:p>
    <w:p w14:paraId="6BEDAA30" w14:textId="77777777" w:rsidR="00842DB4" w:rsidRPr="00842DB4" w:rsidRDefault="00842DB4" w:rsidP="00842DB4">
      <w:pPr>
        <w:pStyle w:val="NormalWeb"/>
        <w:spacing w:before="0" w:beforeAutospacing="0" w:after="0" w:afterAutospacing="0" w:line="360" w:lineRule="auto"/>
        <w:ind w:firstLine="709"/>
        <w:jc w:val="both"/>
        <w:rPr>
          <w:color w:val="000000"/>
        </w:rPr>
      </w:pPr>
      <w:r w:rsidRPr="00842DB4">
        <w:rPr>
          <w:color w:val="000000"/>
        </w:rPr>
        <w:t>Os estudos aqui abordados concebem a infância enquanto uma categoria geracional atravessada por questões de classe, gênero, etnia, raça e território. Portanto, ainda que o tempo histórico seja compartilhado e permita algumas aproximações geracionais, há desigualdades e diferenças intrageracionais que marcam a coexistência de diferentes infâncias, que necessitam ser visibilizadas nos contextos educativos, considerados como um conjunto complexo de recursos materiais e simbólicos que uma instituição organiza ou põe em ato com o objetivo de produzir uma consequência formativa sobre os interlocutores da ação. </w:t>
      </w:r>
    </w:p>
    <w:p w14:paraId="17A6E0D6" w14:textId="5279C9B8" w:rsidR="00842DB4" w:rsidRPr="00842DB4" w:rsidRDefault="00842DB4" w:rsidP="00842DB4">
      <w:pPr>
        <w:pStyle w:val="NormalWeb"/>
        <w:spacing w:before="0" w:beforeAutospacing="0" w:after="0" w:afterAutospacing="0" w:line="360" w:lineRule="auto"/>
        <w:ind w:firstLine="709"/>
        <w:jc w:val="both"/>
        <w:rPr>
          <w:color w:val="000000"/>
        </w:rPr>
      </w:pPr>
      <w:r w:rsidRPr="00842DB4">
        <w:rPr>
          <w:color w:val="000000"/>
        </w:rPr>
        <w:t>Por sua vez, estudos contemporâneos, especialmente os da Sociologia da Infância, trazem a noção de competência como distintiva de uma nova posição da criança no mundo, que se caracteriza pela capacidade de “</w:t>
      </w:r>
      <w:proofErr w:type="spellStart"/>
      <w:r w:rsidRPr="00842DB4">
        <w:rPr>
          <w:color w:val="000000"/>
        </w:rPr>
        <w:t>co-construção</w:t>
      </w:r>
      <w:proofErr w:type="spellEnd"/>
      <w:r w:rsidRPr="00842DB4">
        <w:rPr>
          <w:color w:val="000000"/>
        </w:rPr>
        <w:t xml:space="preserve"> da própria infância como também da sociedade. Este paradigma da competência faz das crianças agentes sociais plenos, cujo agir modifica as estruturas sociais em que se encontram, dando-lhes outros sentidos” (Castro, 2013, p.18). Entretanto, ainda que o paradigma da competência e da agência infantis busque seu espaço nas sociedades contemporâneas, como Castro (idem) elucida, parece ser difícil ainda hoje “abrir mão da ideia de preparo das crianças”. Não se pode afirmar que haja consenso sobre estas concepções e que elas sejam aceitas universalmente. Assim, coexistem diferentes concepções de crianças e infâncias e elas se apresentam, muitas vezes, de forma contraditória nos tempos e espaços onde as crianças circulam, nos produtos e artefatos que portam e consomem, nas propostas e instituições a elas direcionadas. Neste sentido, os textos desta coletânea se propõem a analisar as formas como os contextos educativos as concebem e as acolhem e, ainda, como contradições se intensificaram e se impuseram no </w:t>
      </w:r>
      <w:proofErr w:type="spellStart"/>
      <w:r w:rsidRPr="00842DB4">
        <w:rPr>
          <w:color w:val="000000"/>
        </w:rPr>
        <w:t>cronotopo</w:t>
      </w:r>
      <w:proofErr w:type="spellEnd"/>
      <w:r w:rsidRPr="00842DB4">
        <w:rPr>
          <w:color w:val="000000"/>
        </w:rPr>
        <w:t xml:space="preserve"> (pós)pandêmico. </w:t>
      </w:r>
    </w:p>
    <w:p w14:paraId="780C2CB5" w14:textId="1D5A7BCC" w:rsidR="00842DB4" w:rsidRPr="00842DB4" w:rsidRDefault="00842DB4" w:rsidP="00842DB4">
      <w:pPr>
        <w:pStyle w:val="NormalWeb"/>
        <w:spacing w:before="0" w:beforeAutospacing="0" w:after="0" w:afterAutospacing="0" w:line="360" w:lineRule="auto"/>
        <w:ind w:firstLine="709"/>
        <w:jc w:val="both"/>
        <w:rPr>
          <w:color w:val="000000"/>
        </w:rPr>
      </w:pPr>
      <w:r w:rsidRPr="00842DB4">
        <w:rPr>
          <w:color w:val="000000"/>
        </w:rPr>
        <w:t xml:space="preserve">Consideramos o conceito de </w:t>
      </w:r>
      <w:proofErr w:type="spellStart"/>
      <w:r w:rsidRPr="00842DB4">
        <w:rPr>
          <w:color w:val="000000"/>
        </w:rPr>
        <w:t>cronotopo</w:t>
      </w:r>
      <w:proofErr w:type="spellEnd"/>
      <w:r w:rsidRPr="00842DB4">
        <w:rPr>
          <w:color w:val="000000"/>
        </w:rPr>
        <w:t xml:space="preserve">, baseado nos estudos de Bakhtin (2010), que permite compreender o tempo-espaço da escola como um tempo-espaço coletivo de onde várias histórias emergem. Consideramos que </w:t>
      </w:r>
      <w:proofErr w:type="spellStart"/>
      <w:r w:rsidRPr="00842DB4">
        <w:rPr>
          <w:color w:val="000000"/>
        </w:rPr>
        <w:t>cronotopo</w:t>
      </w:r>
      <w:proofErr w:type="spellEnd"/>
      <w:r w:rsidRPr="00842DB4">
        <w:rPr>
          <w:color w:val="000000"/>
        </w:rPr>
        <w:t xml:space="preserve"> (pós)pandêmico é um tempo-espaço que não se limitou ao momento da pandemia, mas que se expandiu e ainda, de certa forma, repercute (Brandão, 2025). </w:t>
      </w:r>
    </w:p>
    <w:p w14:paraId="216D5D0C" w14:textId="77777777" w:rsidR="00B242EE" w:rsidRDefault="00842DB4" w:rsidP="00B242EE">
      <w:pPr>
        <w:pStyle w:val="NormalWeb"/>
        <w:spacing w:before="0" w:beforeAutospacing="0" w:after="0" w:afterAutospacing="0" w:line="360" w:lineRule="auto"/>
        <w:ind w:firstLine="709"/>
        <w:jc w:val="both"/>
        <w:rPr>
          <w:color w:val="000000"/>
        </w:rPr>
      </w:pPr>
      <w:r w:rsidRPr="00842DB4">
        <w:rPr>
          <w:color w:val="000000"/>
        </w:rPr>
        <w:lastRenderedPageBreak/>
        <w:t>Como Bakhtin (</w:t>
      </w:r>
      <w:r w:rsidR="00B242EE">
        <w:rPr>
          <w:color w:val="000000"/>
        </w:rPr>
        <w:t>2014</w:t>
      </w:r>
      <w:r w:rsidRPr="00842DB4">
        <w:rPr>
          <w:color w:val="000000"/>
        </w:rPr>
        <w:t>) nos instiga, não há limites para o contexto dialógico: passado e futuro são ilimitados na grande temporalidade. Nesta perspectiva, entendemos as pesquisas como parte de um fluxo dialógico, no qual cada estudo aprofunda e amplia um coletivo, renovando o diálogo subsequente. Os resultados sempre são provocadores de novas questões; o que não significa que as antigas se esgotaram. Assim, interessa-nos tanto dar continuidade a indagações, quanto desvios, rupturas e ampliações. Nesta coletânea reunimos parte de resultados de algumas pesquisas de mestrado e de doutorado desenvolvidas por integrantes do grupo. Organizamos os textos em duas partes. </w:t>
      </w:r>
    </w:p>
    <w:p w14:paraId="7F217AE8" w14:textId="46DD88CA" w:rsidR="00842DB4" w:rsidRPr="00AD744C" w:rsidRDefault="00842DB4" w:rsidP="00B242EE">
      <w:pPr>
        <w:pStyle w:val="NormalWeb"/>
        <w:spacing w:before="0" w:beforeAutospacing="0" w:after="0" w:afterAutospacing="0" w:line="360" w:lineRule="auto"/>
        <w:ind w:firstLine="709"/>
        <w:jc w:val="both"/>
        <w:rPr>
          <w:color w:val="000000"/>
        </w:rPr>
      </w:pPr>
      <w:r w:rsidRPr="00AD744C">
        <w:rPr>
          <w:color w:val="000000"/>
        </w:rPr>
        <w:t>Na primeira</w:t>
      </w:r>
      <w:r w:rsidR="00B242EE" w:rsidRPr="00AD744C">
        <w:rPr>
          <w:color w:val="000000"/>
        </w:rPr>
        <w:t>,</w:t>
      </w:r>
      <w:r w:rsidRPr="00AD744C">
        <w:rPr>
          <w:color w:val="000000"/>
        </w:rPr>
        <w:t xml:space="preserve"> os textos giram em torno de questões relacionadas a linguagem, leitura e escrita com ênfase na literatura infantil. O primeiro texto “Currículo na educação infantil: balizando práticas de linguagem que potencializem as vozes e os saberes das crianças”, de autoria de </w:t>
      </w:r>
      <w:r w:rsidR="00B242EE" w:rsidRPr="00AD744C">
        <w:t>Carla Andréa Lima da Silva e Adriana Santos da Mata</w:t>
      </w:r>
      <w:r w:rsidRPr="00AD744C">
        <w:rPr>
          <w:color w:val="000000"/>
        </w:rPr>
        <w:t xml:space="preserve">, trata sobre currículo na Educação Infantil, entendendo com </w:t>
      </w:r>
      <w:proofErr w:type="spellStart"/>
      <w:r w:rsidRPr="00AD744C">
        <w:rPr>
          <w:color w:val="000000"/>
        </w:rPr>
        <w:t>Sacristan</w:t>
      </w:r>
      <w:proofErr w:type="spellEnd"/>
      <w:r w:rsidRPr="00AD744C">
        <w:rPr>
          <w:color w:val="000000"/>
        </w:rPr>
        <w:t xml:space="preserve"> (2000) suas tensões e complexidade. Partem dos eixos das interações e brincadeira, apostando nas crianças e suas possibilidades criativas de produzirem linguagens sociais próprias. </w:t>
      </w:r>
    </w:p>
    <w:p w14:paraId="427509F9" w14:textId="0A426DF7" w:rsidR="00842DB4" w:rsidRPr="00AD744C" w:rsidRDefault="00842DB4" w:rsidP="00842DB4">
      <w:pPr>
        <w:pStyle w:val="NormalWeb"/>
        <w:spacing w:before="0" w:beforeAutospacing="0" w:after="0" w:afterAutospacing="0" w:line="360" w:lineRule="auto"/>
        <w:ind w:firstLine="709"/>
        <w:jc w:val="both"/>
        <w:rPr>
          <w:color w:val="000000"/>
        </w:rPr>
      </w:pPr>
      <w:r w:rsidRPr="00AD744C">
        <w:rPr>
          <w:color w:val="000000"/>
        </w:rPr>
        <w:t> </w:t>
      </w:r>
      <w:r w:rsidR="00B242EE" w:rsidRPr="00AD744C">
        <w:rPr>
          <w:color w:val="000000"/>
        </w:rPr>
        <w:t>No</w:t>
      </w:r>
      <w:r w:rsidRPr="00AD744C">
        <w:rPr>
          <w:color w:val="000000"/>
        </w:rPr>
        <w:t xml:space="preserve"> segundo texto “Avaliação de contexto em oralidade, leitura e escrita: caminhos possíveis para a qualidade educativa na pré-escola", </w:t>
      </w:r>
      <w:proofErr w:type="spellStart"/>
      <w:r w:rsidR="00B242EE" w:rsidRPr="00AD744C">
        <w:rPr>
          <w:color w:val="000000"/>
        </w:rPr>
        <w:t>Patricia</w:t>
      </w:r>
      <w:proofErr w:type="spellEnd"/>
      <w:r w:rsidR="00B242EE" w:rsidRPr="00AD744C">
        <w:rPr>
          <w:color w:val="000000"/>
        </w:rPr>
        <w:t xml:space="preserve"> Corsino e </w:t>
      </w:r>
      <w:proofErr w:type="spellStart"/>
      <w:r w:rsidR="00B242EE" w:rsidRPr="00AD744C">
        <w:rPr>
          <w:color w:val="000000"/>
        </w:rPr>
        <w:t>Jordanna</w:t>
      </w:r>
      <w:proofErr w:type="spellEnd"/>
      <w:r w:rsidR="00B242EE" w:rsidRPr="00AD744C">
        <w:rPr>
          <w:color w:val="000000"/>
        </w:rPr>
        <w:t xml:space="preserve"> Castelo Branco</w:t>
      </w:r>
      <w:r w:rsidRPr="00AD744C">
        <w:rPr>
          <w:color w:val="000000"/>
        </w:rPr>
        <w:t xml:space="preserve"> discutem  qualidade na Educação Infantil, especialmente no que tange à oralidade, leitura e escrita a partir do desenvolvimento e análise de avaliação de contexto desenvolvida em uma escola de Educação Infantil do município do Rio de Janeiro que teve com base os estudos de </w:t>
      </w:r>
      <w:proofErr w:type="spellStart"/>
      <w:r w:rsidRPr="00AD744C">
        <w:rPr>
          <w:color w:val="000000"/>
        </w:rPr>
        <w:t>Bondioli</w:t>
      </w:r>
      <w:proofErr w:type="spellEnd"/>
      <w:r w:rsidRPr="00AD744C">
        <w:rPr>
          <w:color w:val="000000"/>
        </w:rPr>
        <w:t xml:space="preserve"> e Savio (2015) que consideram a qualidade como algo negociado junto à equipe da escola, que envolve uma metodologia de avaliação participativa. </w:t>
      </w:r>
    </w:p>
    <w:p w14:paraId="7AEBEB95" w14:textId="40E2AEE3" w:rsidR="00B242EE" w:rsidRPr="00AD744C" w:rsidRDefault="00842DB4" w:rsidP="00B242EE">
      <w:pPr>
        <w:pStyle w:val="NormalWeb"/>
        <w:spacing w:before="0" w:beforeAutospacing="0" w:after="0" w:afterAutospacing="0" w:line="360" w:lineRule="auto"/>
        <w:ind w:firstLine="709"/>
        <w:jc w:val="both"/>
        <w:rPr>
          <w:color w:val="000000"/>
        </w:rPr>
      </w:pPr>
      <w:r w:rsidRPr="00AD744C">
        <w:rPr>
          <w:color w:val="000000"/>
        </w:rPr>
        <w:t xml:space="preserve"> O terceiro texto, “Livros para as crianças: arte e infância em questão”, </w:t>
      </w:r>
      <w:r w:rsidR="00B242EE" w:rsidRPr="00AD744C">
        <w:rPr>
          <w:color w:val="000000"/>
        </w:rPr>
        <w:t xml:space="preserve">de Rafaela Vilela, </w:t>
      </w:r>
      <w:r w:rsidR="00B242EE" w:rsidRPr="00AD744C">
        <w:t>Sofia Ferreira Rabelo de Carvalho, Paula Custódio, Pedro Matos e Carina Pataxó,</w:t>
      </w:r>
      <w:r w:rsidR="00B242EE" w:rsidRPr="00AD744C">
        <w:rPr>
          <w:color w:val="000000"/>
        </w:rPr>
        <w:t xml:space="preserve"> </w:t>
      </w:r>
      <w:r w:rsidRPr="00AD744C">
        <w:rPr>
          <w:color w:val="000000"/>
        </w:rPr>
        <w:t xml:space="preserve">tem como objetivo discutir arte e infância, a partir de pesquisas que versam sobre a produção de livros para as crianças. Por compreender que os livros são artefatos que dizem sobre o nosso tempo e a nossa cultura, questionamos: como a literatura infantil, entendida enquanto arte, se apresenta em diferentes suportes e modos de abordar conhecimentos, diante de fronteiras cada vez menos delimitadas entre ficção, informação e diferentes Cosmovisões? O que essas produções dizem sobre o nosso tempo e que novos modos de ler são possibilitados? Quais aproximações e distanciamentos a materialidade do livro-objeto e a imaterialidade da literatura infantil digital </w:t>
      </w:r>
      <w:r w:rsidRPr="00AD744C">
        <w:rPr>
          <w:color w:val="000000"/>
        </w:rPr>
        <w:lastRenderedPageBreak/>
        <w:t>trazem para esse contexto? Para responder essas questões, entrelaçamos quatro pesquisas do grupo. </w:t>
      </w:r>
    </w:p>
    <w:p w14:paraId="37F1AC7E" w14:textId="0356CD8C" w:rsidR="00842DB4" w:rsidRPr="00AD744C" w:rsidRDefault="00842DB4" w:rsidP="00B242EE">
      <w:pPr>
        <w:pStyle w:val="NormalWeb"/>
        <w:spacing w:before="0" w:beforeAutospacing="0" w:after="0" w:afterAutospacing="0" w:line="360" w:lineRule="auto"/>
        <w:ind w:firstLine="709"/>
        <w:jc w:val="both"/>
        <w:rPr>
          <w:color w:val="000000"/>
        </w:rPr>
      </w:pPr>
      <w:r w:rsidRPr="00AD744C">
        <w:rPr>
          <w:color w:val="000000"/>
        </w:rPr>
        <w:t>O texto “Infância e literatura: reflexões acerca das relações das crianças com os livros”</w:t>
      </w:r>
      <w:r w:rsidR="00B242EE" w:rsidRPr="00AD744C">
        <w:rPr>
          <w:color w:val="000000"/>
        </w:rPr>
        <w:t xml:space="preserve">, de autoria de </w:t>
      </w:r>
      <w:r w:rsidR="00B242EE" w:rsidRPr="00AD744C">
        <w:t xml:space="preserve">Luísa Côrtes Fonseca, Giselle Mendes dos Santos, </w:t>
      </w:r>
      <w:proofErr w:type="spellStart"/>
      <w:r w:rsidR="00B242EE" w:rsidRPr="00AD744C">
        <w:t>Kissia</w:t>
      </w:r>
      <w:proofErr w:type="spellEnd"/>
      <w:r w:rsidR="00B242EE" w:rsidRPr="00AD744C">
        <w:rPr>
          <w:color w:val="000000"/>
        </w:rPr>
        <w:t xml:space="preserve"> Moura e </w:t>
      </w:r>
      <w:r w:rsidR="00B242EE" w:rsidRPr="00AD744C">
        <w:t>Rosana de Moura de Aguiar,</w:t>
      </w:r>
      <w:r w:rsidR="00B242EE" w:rsidRPr="00AD744C">
        <w:rPr>
          <w:color w:val="000000"/>
        </w:rPr>
        <w:t xml:space="preserve"> </w:t>
      </w:r>
      <w:r w:rsidRPr="00AD744C">
        <w:rPr>
          <w:color w:val="000000"/>
        </w:rPr>
        <w:t>se propõem a apresentar as relações das crianças com os livros, a maneira de as crianças construírem e expressarem suas percepções e experiências leitoras no convívio com a literatura. Dialogam com o referencial teórico</w:t>
      </w:r>
      <w:r w:rsidR="00B242EE" w:rsidRPr="00AD744C">
        <w:rPr>
          <w:color w:val="000000"/>
        </w:rPr>
        <w:t xml:space="preserve"> </w:t>
      </w:r>
      <w:r w:rsidRPr="00AD744C">
        <w:rPr>
          <w:color w:val="000000"/>
        </w:rPr>
        <w:t xml:space="preserve">de base </w:t>
      </w:r>
      <w:r w:rsidR="00B242EE" w:rsidRPr="00AD744C">
        <w:rPr>
          <w:color w:val="000000"/>
        </w:rPr>
        <w:t>das pesquisas</w:t>
      </w:r>
      <w:r w:rsidRPr="00AD744C">
        <w:rPr>
          <w:color w:val="000000"/>
        </w:rPr>
        <w:t xml:space="preserve"> e no que se refere à sociedade contemporânea, se </w:t>
      </w:r>
      <w:r w:rsidR="00B242EE" w:rsidRPr="00AD744C">
        <w:rPr>
          <w:color w:val="000000"/>
        </w:rPr>
        <w:t>baseiam</w:t>
      </w:r>
      <w:r w:rsidRPr="00AD744C">
        <w:rPr>
          <w:color w:val="000000"/>
        </w:rPr>
        <w:t xml:space="preserve"> em Han (2023) e Petit (2024), a fim de refletir sobre a leitura literária em diferentes contextos. Os resultados das pesquisas indicam que as crianças leem e interpretam livros de variadas formas, considerando os pontos de indeterminação deixados pela literatura.</w:t>
      </w:r>
    </w:p>
    <w:p w14:paraId="0F2F0927" w14:textId="77777777" w:rsidR="00AD744C" w:rsidRPr="00AD744C" w:rsidRDefault="00842DB4" w:rsidP="00AD744C">
      <w:pPr>
        <w:pStyle w:val="NormalWeb"/>
        <w:spacing w:before="0" w:beforeAutospacing="0" w:after="0" w:afterAutospacing="0" w:line="360" w:lineRule="auto"/>
        <w:ind w:firstLine="709"/>
        <w:jc w:val="both"/>
        <w:rPr>
          <w:color w:val="000000"/>
        </w:rPr>
      </w:pPr>
      <w:r w:rsidRPr="00AD744C">
        <w:rPr>
          <w:color w:val="000000"/>
        </w:rPr>
        <w:t>A segunda parte da obra apresenta textos que versam sobre a reinvenção da escola em 2020, ano marcado pelo afastamento imposto pela COVID-19.  As diferentes pesquisas se colocam diante do desafio de buscar compreender a Educação Infantil durante os tempos da pandemia COVID-19 e entender a qualidade educativa frente ao inédito. Entendemos os tempos de pandemia como categorias de análise em suas diferentes dimensões e possibilidades de movimento e irrupção do inédito. Uma temporalidade alargada considerada simultaneamente enquanto processo, movimento, oportunidade e intensidade. </w:t>
      </w:r>
    </w:p>
    <w:p w14:paraId="588B0F4F" w14:textId="7942B537" w:rsidR="00842DB4" w:rsidRPr="00AD744C" w:rsidRDefault="00842DB4" w:rsidP="00AD744C">
      <w:pPr>
        <w:pStyle w:val="NormalWeb"/>
        <w:spacing w:before="0" w:beforeAutospacing="0" w:after="0" w:afterAutospacing="0" w:line="360" w:lineRule="auto"/>
        <w:ind w:firstLine="709"/>
        <w:jc w:val="both"/>
        <w:rPr>
          <w:color w:val="000000"/>
        </w:rPr>
      </w:pPr>
      <w:r w:rsidRPr="00AD744C">
        <w:rPr>
          <w:color w:val="000000"/>
        </w:rPr>
        <w:t xml:space="preserve">Os textos discutem as diferentes camadas de como se deu os contextos no período de distanciamento social, no qual as escolas estabeleceram vínculos com as crianças e as famílias de forma remota. São eles: i) “Covid-19 e a educação infantil em escolas municipais da cidade do Rio de Janeiro”, de autoria de </w:t>
      </w:r>
      <w:r w:rsidR="00AD744C" w:rsidRPr="00AD744C">
        <w:t>Carla Andréa Lima da Silva, Claudia Mendes e Letícia Cruz</w:t>
      </w:r>
      <w:r w:rsidRPr="00AD744C">
        <w:rPr>
          <w:color w:val="000000"/>
        </w:rPr>
        <w:t xml:space="preserve">, analisa documentos, materiais e propostas produzidos pelo órgão central as </w:t>
      </w:r>
      <w:proofErr w:type="spellStart"/>
      <w:r w:rsidRPr="00AD744C">
        <w:rPr>
          <w:color w:val="000000"/>
        </w:rPr>
        <w:t>SME-Rio</w:t>
      </w:r>
      <w:proofErr w:type="spellEnd"/>
      <w:r w:rsidRPr="00AD744C">
        <w:rPr>
          <w:color w:val="000000"/>
        </w:rPr>
        <w:t xml:space="preserve"> para a EI e disponibilizados no site da secretaria; </w:t>
      </w:r>
      <w:proofErr w:type="spellStart"/>
      <w:r w:rsidRPr="00AD744C">
        <w:rPr>
          <w:color w:val="000000"/>
        </w:rPr>
        <w:t>ii</w:t>
      </w:r>
      <w:proofErr w:type="spellEnd"/>
      <w:r w:rsidRPr="00AD744C">
        <w:rPr>
          <w:color w:val="000000"/>
        </w:rPr>
        <w:t xml:space="preserve">) “Instagram: um recurso pedagógico no contexto da pandemia?”, de autoria de </w:t>
      </w:r>
      <w:r w:rsidR="00AD744C" w:rsidRPr="00AD744C">
        <w:t>Renata Queiroz, Renata Vieira e Clovis Piau</w:t>
      </w:r>
      <w:r w:rsidRPr="00AD744C">
        <w:rPr>
          <w:color w:val="000000"/>
        </w:rPr>
        <w:t xml:space="preserve">, analisa as postagens de uma escola de EI da </w:t>
      </w:r>
      <w:proofErr w:type="spellStart"/>
      <w:r w:rsidRPr="00AD744C">
        <w:rPr>
          <w:color w:val="000000"/>
        </w:rPr>
        <w:t>SME-Rio</w:t>
      </w:r>
      <w:proofErr w:type="spellEnd"/>
      <w:r w:rsidRPr="00AD744C">
        <w:rPr>
          <w:color w:val="000000"/>
        </w:rPr>
        <w:t>, na rede social Instagram; </w:t>
      </w:r>
      <w:proofErr w:type="spellStart"/>
      <w:r w:rsidRPr="00AD744C">
        <w:rPr>
          <w:color w:val="000000"/>
        </w:rPr>
        <w:t>iii</w:t>
      </w:r>
      <w:proofErr w:type="spellEnd"/>
      <w:r w:rsidRPr="00AD744C">
        <w:rPr>
          <w:color w:val="000000"/>
        </w:rPr>
        <w:t xml:space="preserve">) “Mostrar e mostrar-se: formas de participação das crianças em encontros síncronos”, de autoria de </w:t>
      </w:r>
      <w:proofErr w:type="spellStart"/>
      <w:r w:rsidR="00AD744C" w:rsidRPr="00AD744C">
        <w:t>Lorelay</w:t>
      </w:r>
      <w:proofErr w:type="spellEnd"/>
      <w:r w:rsidR="00AD744C" w:rsidRPr="00AD744C">
        <w:t xml:space="preserve"> Brandão, Priscila Monteiro Corrêa e Carina Pataxó</w:t>
      </w:r>
      <w:r w:rsidRPr="00AD744C">
        <w:rPr>
          <w:color w:val="000000"/>
        </w:rPr>
        <w:t>, analisa os encontros síncronos realizados com as turmas de crianças de 3 a 5 anos.</w:t>
      </w:r>
    </w:p>
    <w:p w14:paraId="69D7306C" w14:textId="518DDBD2" w:rsidR="00842DB4" w:rsidRPr="00AD744C" w:rsidRDefault="00842DB4" w:rsidP="00842DB4">
      <w:pPr>
        <w:pStyle w:val="NormalWeb"/>
        <w:spacing w:before="0" w:beforeAutospacing="0" w:after="0" w:afterAutospacing="0" w:line="360" w:lineRule="auto"/>
        <w:ind w:firstLine="709"/>
        <w:jc w:val="both"/>
        <w:rPr>
          <w:color w:val="000000"/>
        </w:rPr>
      </w:pPr>
      <w:r w:rsidRPr="00AD744C">
        <w:rPr>
          <w:color w:val="000000"/>
        </w:rPr>
        <w:t>Boas leituras</w:t>
      </w:r>
      <w:r w:rsidR="00AD744C" w:rsidRPr="00AD744C">
        <w:rPr>
          <w:color w:val="000000"/>
        </w:rPr>
        <w:t>!</w:t>
      </w:r>
    </w:p>
    <w:p w14:paraId="34ACD494" w14:textId="0EF808D7" w:rsidR="00AD744C" w:rsidRPr="00AD744C" w:rsidRDefault="00AD744C" w:rsidP="00842DB4">
      <w:pPr>
        <w:pStyle w:val="NormalWeb"/>
        <w:spacing w:before="0" w:beforeAutospacing="0" w:after="0" w:afterAutospacing="0" w:line="360" w:lineRule="auto"/>
        <w:ind w:firstLine="709"/>
        <w:jc w:val="both"/>
        <w:rPr>
          <w:color w:val="000000"/>
        </w:rPr>
      </w:pPr>
      <w:proofErr w:type="spellStart"/>
      <w:r w:rsidRPr="00AD744C">
        <w:rPr>
          <w:color w:val="000000"/>
        </w:rPr>
        <w:t>Patricia</w:t>
      </w:r>
      <w:proofErr w:type="spellEnd"/>
      <w:r w:rsidRPr="00AD744C">
        <w:rPr>
          <w:color w:val="000000"/>
        </w:rPr>
        <w:t xml:space="preserve"> Corsino, </w:t>
      </w:r>
      <w:proofErr w:type="spellStart"/>
      <w:r w:rsidRPr="00AD744C">
        <w:rPr>
          <w:color w:val="000000"/>
        </w:rPr>
        <w:t>Jordanna</w:t>
      </w:r>
      <w:proofErr w:type="spellEnd"/>
      <w:r w:rsidRPr="00AD744C">
        <w:rPr>
          <w:color w:val="000000"/>
        </w:rPr>
        <w:t xml:space="preserve"> Castelo Branco e Rafaela Vilela</w:t>
      </w:r>
    </w:p>
    <w:p w14:paraId="7F69A08F" w14:textId="77777777" w:rsidR="00842DB4" w:rsidRDefault="00842DB4" w:rsidP="00842DB4">
      <w:pPr>
        <w:spacing w:after="240"/>
      </w:pPr>
    </w:p>
    <w:p w14:paraId="12417B6C" w14:textId="77777777" w:rsidR="00842DB4" w:rsidRDefault="00842DB4" w:rsidP="00842DB4"/>
    <w:p w14:paraId="471A1A55" w14:textId="77777777" w:rsidR="00842DB4" w:rsidRPr="00842DB4" w:rsidRDefault="00842DB4">
      <w:pPr>
        <w:spacing w:line="360" w:lineRule="auto"/>
        <w:ind w:firstLine="709"/>
        <w:jc w:val="both"/>
        <w:rPr>
          <w:b/>
          <w:bCs/>
          <w:color w:val="000000"/>
        </w:rPr>
      </w:pPr>
    </w:p>
    <w:p w14:paraId="5154B471" w14:textId="77777777" w:rsidR="00757C93" w:rsidRPr="00842DB4" w:rsidRDefault="00757C93">
      <w:pPr>
        <w:spacing w:line="360" w:lineRule="auto"/>
        <w:ind w:firstLine="709"/>
        <w:jc w:val="both"/>
        <w:rPr>
          <w:b/>
          <w:bCs/>
          <w:color w:val="000000"/>
        </w:rPr>
      </w:pPr>
    </w:p>
    <w:p w14:paraId="399B270C" w14:textId="77777777" w:rsidR="00757C93" w:rsidRPr="00842DB4" w:rsidRDefault="00757C93">
      <w:pPr>
        <w:spacing w:line="360" w:lineRule="auto"/>
        <w:ind w:firstLine="709"/>
        <w:jc w:val="both"/>
        <w:rPr>
          <w:b/>
          <w:bCs/>
          <w:color w:val="000000"/>
        </w:rPr>
      </w:pPr>
    </w:p>
    <w:p w14:paraId="1035C297" w14:textId="77777777" w:rsidR="00757C93" w:rsidRPr="00842DB4" w:rsidRDefault="00757C93">
      <w:pPr>
        <w:spacing w:line="360" w:lineRule="auto"/>
        <w:ind w:firstLine="709"/>
        <w:jc w:val="both"/>
        <w:rPr>
          <w:b/>
          <w:bCs/>
          <w:color w:val="000000"/>
        </w:rPr>
      </w:pPr>
    </w:p>
    <w:p w14:paraId="7976DC6A" w14:textId="77777777" w:rsidR="00757C93" w:rsidRPr="00842DB4" w:rsidRDefault="00757C93">
      <w:pPr>
        <w:spacing w:line="360" w:lineRule="auto"/>
        <w:ind w:firstLine="709"/>
        <w:jc w:val="both"/>
        <w:rPr>
          <w:b/>
          <w:bCs/>
          <w:color w:val="000000"/>
        </w:rPr>
      </w:pPr>
    </w:p>
    <w:p w14:paraId="5FF2CC3C" w14:textId="77777777" w:rsidR="00757C93" w:rsidRPr="00842DB4" w:rsidRDefault="00757C93">
      <w:pPr>
        <w:spacing w:line="360" w:lineRule="auto"/>
        <w:ind w:firstLine="709"/>
        <w:jc w:val="both"/>
        <w:rPr>
          <w:b/>
          <w:bCs/>
          <w:color w:val="000000"/>
        </w:rPr>
      </w:pPr>
    </w:p>
    <w:p w14:paraId="00921210" w14:textId="77777777" w:rsidR="00757C93" w:rsidRPr="00842DB4" w:rsidRDefault="00757C93">
      <w:pPr>
        <w:spacing w:line="360" w:lineRule="auto"/>
        <w:ind w:firstLine="709"/>
        <w:jc w:val="both"/>
        <w:rPr>
          <w:b/>
          <w:bCs/>
          <w:color w:val="000000"/>
        </w:rPr>
      </w:pPr>
    </w:p>
    <w:p w14:paraId="7ECB9160" w14:textId="77777777" w:rsidR="00757C93" w:rsidRPr="00842DB4" w:rsidRDefault="00757C93">
      <w:pPr>
        <w:spacing w:line="360" w:lineRule="auto"/>
        <w:ind w:firstLine="709"/>
        <w:jc w:val="both"/>
        <w:rPr>
          <w:b/>
          <w:bCs/>
          <w:color w:val="000000"/>
        </w:rPr>
      </w:pPr>
    </w:p>
    <w:p w14:paraId="3B09486E" w14:textId="77777777" w:rsidR="00CF4240" w:rsidRDefault="00CF4240" w:rsidP="00AD744C">
      <w:pPr>
        <w:spacing w:line="360" w:lineRule="auto"/>
        <w:jc w:val="both"/>
        <w:rPr>
          <w:b/>
          <w:bCs/>
          <w:smallCaps/>
          <w:color w:val="000000"/>
        </w:rPr>
      </w:pPr>
    </w:p>
    <w:p w14:paraId="3216134B" w14:textId="77777777" w:rsidR="00AD744C" w:rsidRDefault="00AD744C" w:rsidP="00AD744C">
      <w:pPr>
        <w:spacing w:line="360" w:lineRule="auto"/>
        <w:jc w:val="both"/>
        <w:rPr>
          <w:b/>
          <w:bCs/>
          <w:smallCaps/>
          <w:color w:val="000000"/>
        </w:rPr>
      </w:pPr>
    </w:p>
    <w:p w14:paraId="527F64B3" w14:textId="77777777" w:rsidR="00AD744C" w:rsidRPr="00842DB4" w:rsidRDefault="00AD744C" w:rsidP="00AD744C">
      <w:pPr>
        <w:spacing w:line="360" w:lineRule="auto"/>
        <w:jc w:val="both"/>
        <w:rPr>
          <w:b/>
          <w:bCs/>
          <w:smallCaps/>
          <w:color w:val="000000"/>
        </w:rPr>
      </w:pPr>
    </w:p>
    <w:p w14:paraId="7D6AAC52" w14:textId="77B2D55D" w:rsidR="00757C93" w:rsidRPr="00842DB4" w:rsidRDefault="00000000" w:rsidP="00E20DA9">
      <w:pPr>
        <w:spacing w:line="360" w:lineRule="auto"/>
        <w:ind w:firstLine="709"/>
        <w:jc w:val="both"/>
        <w:rPr>
          <w:b/>
          <w:bCs/>
          <w:smallCaps/>
          <w:color w:val="000000"/>
        </w:rPr>
      </w:pPr>
      <w:r w:rsidRPr="00842DB4">
        <w:rPr>
          <w:b/>
          <w:bCs/>
          <w:smallCaps/>
          <w:color w:val="000000"/>
        </w:rPr>
        <w:t>PARTE 1</w:t>
      </w:r>
      <w:r w:rsidR="008F1206" w:rsidRPr="00842DB4">
        <w:rPr>
          <w:b/>
          <w:bCs/>
          <w:color w:val="000000"/>
        </w:rPr>
        <w:t xml:space="preserve">: </w:t>
      </w:r>
      <w:r w:rsidR="008F1206" w:rsidRPr="00842DB4">
        <w:rPr>
          <w:b/>
          <w:bCs/>
          <w:caps/>
          <w:color w:val="000000"/>
        </w:rPr>
        <w:t>Reflexões sobre infâncias, linguagem e literatura</w:t>
      </w:r>
    </w:p>
    <w:p w14:paraId="0061D415" w14:textId="77777777" w:rsidR="00757C93" w:rsidRPr="00842DB4" w:rsidRDefault="00757C93">
      <w:pPr>
        <w:spacing w:line="360" w:lineRule="auto"/>
        <w:ind w:firstLine="709"/>
        <w:jc w:val="both"/>
        <w:rPr>
          <w:b/>
          <w:bCs/>
          <w:smallCaps/>
          <w:color w:val="000000"/>
        </w:rPr>
      </w:pPr>
    </w:p>
    <w:p w14:paraId="4411DAB5" w14:textId="77777777" w:rsidR="00757C93" w:rsidRPr="00842DB4" w:rsidRDefault="00757C93">
      <w:pPr>
        <w:spacing w:line="360" w:lineRule="auto"/>
        <w:ind w:firstLine="709"/>
        <w:jc w:val="both"/>
        <w:rPr>
          <w:b/>
          <w:bCs/>
          <w:smallCaps/>
          <w:color w:val="000000"/>
        </w:rPr>
      </w:pPr>
    </w:p>
    <w:p w14:paraId="7C002A9E" w14:textId="77777777" w:rsidR="00757C93" w:rsidRPr="00842DB4" w:rsidRDefault="00757C93">
      <w:pPr>
        <w:spacing w:line="360" w:lineRule="auto"/>
        <w:ind w:firstLine="709"/>
        <w:jc w:val="both"/>
        <w:rPr>
          <w:b/>
          <w:bCs/>
          <w:smallCaps/>
          <w:color w:val="000000"/>
        </w:rPr>
      </w:pPr>
    </w:p>
    <w:p w14:paraId="2D6FE7F6" w14:textId="77777777" w:rsidR="00757C93" w:rsidRPr="00842DB4" w:rsidRDefault="00757C93">
      <w:pPr>
        <w:spacing w:line="360" w:lineRule="auto"/>
        <w:ind w:firstLine="709"/>
        <w:jc w:val="both"/>
        <w:rPr>
          <w:b/>
          <w:bCs/>
          <w:smallCaps/>
          <w:color w:val="000000"/>
        </w:rPr>
      </w:pPr>
    </w:p>
    <w:p w14:paraId="392285E2" w14:textId="77777777" w:rsidR="00757C93" w:rsidRPr="00842DB4" w:rsidRDefault="00757C93">
      <w:pPr>
        <w:spacing w:line="360" w:lineRule="auto"/>
        <w:ind w:firstLine="709"/>
        <w:jc w:val="both"/>
        <w:rPr>
          <w:b/>
          <w:bCs/>
          <w:smallCaps/>
          <w:color w:val="000000"/>
        </w:rPr>
      </w:pPr>
    </w:p>
    <w:p w14:paraId="7C770DCF" w14:textId="77777777" w:rsidR="00757C93" w:rsidRPr="00842DB4" w:rsidRDefault="00757C93">
      <w:pPr>
        <w:spacing w:line="360" w:lineRule="auto"/>
        <w:ind w:firstLine="709"/>
        <w:jc w:val="both"/>
        <w:rPr>
          <w:b/>
          <w:bCs/>
          <w:smallCaps/>
          <w:color w:val="000000"/>
        </w:rPr>
      </w:pPr>
    </w:p>
    <w:p w14:paraId="7E59AED0" w14:textId="77777777" w:rsidR="00757C93" w:rsidRPr="00842DB4" w:rsidRDefault="00757C93">
      <w:pPr>
        <w:spacing w:line="360" w:lineRule="auto"/>
        <w:jc w:val="both"/>
        <w:rPr>
          <w:b/>
          <w:bCs/>
          <w:smallCaps/>
          <w:color w:val="000000"/>
        </w:rPr>
      </w:pPr>
    </w:p>
    <w:p w14:paraId="51946210" w14:textId="77777777" w:rsidR="00757C93" w:rsidRPr="00842DB4" w:rsidRDefault="00757C93">
      <w:pPr>
        <w:spacing w:line="360" w:lineRule="auto"/>
        <w:ind w:firstLine="709"/>
        <w:jc w:val="both"/>
        <w:rPr>
          <w:b/>
          <w:bCs/>
          <w:smallCaps/>
          <w:color w:val="000000"/>
        </w:rPr>
      </w:pPr>
    </w:p>
    <w:p w14:paraId="4482ED6F" w14:textId="77777777" w:rsidR="00757C93" w:rsidRPr="00842DB4" w:rsidRDefault="00757C93">
      <w:pPr>
        <w:spacing w:line="360" w:lineRule="auto"/>
        <w:ind w:firstLine="709"/>
        <w:jc w:val="both"/>
        <w:rPr>
          <w:b/>
          <w:bCs/>
          <w:smallCaps/>
          <w:color w:val="000000"/>
        </w:rPr>
      </w:pPr>
    </w:p>
    <w:p w14:paraId="6DDB8B32" w14:textId="77777777" w:rsidR="00757C93" w:rsidRPr="00842DB4" w:rsidRDefault="00757C93">
      <w:pPr>
        <w:spacing w:line="360" w:lineRule="auto"/>
        <w:ind w:firstLine="709"/>
        <w:jc w:val="both"/>
        <w:rPr>
          <w:b/>
          <w:bCs/>
          <w:smallCaps/>
          <w:color w:val="000000"/>
        </w:rPr>
      </w:pPr>
    </w:p>
    <w:p w14:paraId="1A77EF22" w14:textId="77777777" w:rsidR="00757C93" w:rsidRPr="00842DB4" w:rsidRDefault="00757C93">
      <w:pPr>
        <w:spacing w:line="360" w:lineRule="auto"/>
        <w:ind w:firstLine="709"/>
        <w:jc w:val="both"/>
        <w:rPr>
          <w:b/>
          <w:bCs/>
          <w:smallCaps/>
          <w:color w:val="000000"/>
        </w:rPr>
      </w:pPr>
    </w:p>
    <w:p w14:paraId="061DA979" w14:textId="77777777" w:rsidR="00757C93" w:rsidRPr="00842DB4" w:rsidRDefault="00757C93">
      <w:pPr>
        <w:spacing w:line="360" w:lineRule="auto"/>
        <w:ind w:firstLine="709"/>
        <w:jc w:val="both"/>
        <w:rPr>
          <w:b/>
          <w:bCs/>
          <w:smallCaps/>
          <w:color w:val="000000"/>
        </w:rPr>
      </w:pPr>
    </w:p>
    <w:p w14:paraId="3AFB2A53" w14:textId="77777777" w:rsidR="00757C93" w:rsidRPr="00842DB4" w:rsidRDefault="00757C93">
      <w:pPr>
        <w:spacing w:line="360" w:lineRule="auto"/>
        <w:ind w:firstLine="709"/>
        <w:jc w:val="both"/>
        <w:rPr>
          <w:b/>
          <w:bCs/>
          <w:smallCaps/>
          <w:color w:val="000000"/>
        </w:rPr>
      </w:pPr>
    </w:p>
    <w:p w14:paraId="509381CD" w14:textId="77777777" w:rsidR="00757C93" w:rsidRPr="00842DB4" w:rsidRDefault="00757C93">
      <w:pPr>
        <w:spacing w:line="360" w:lineRule="auto"/>
        <w:ind w:firstLine="709"/>
        <w:jc w:val="both"/>
        <w:rPr>
          <w:b/>
          <w:bCs/>
          <w:smallCaps/>
          <w:color w:val="000000"/>
        </w:rPr>
      </w:pPr>
    </w:p>
    <w:p w14:paraId="45E77289" w14:textId="77777777" w:rsidR="00757C93" w:rsidRPr="00842DB4" w:rsidRDefault="00757C93">
      <w:pPr>
        <w:spacing w:line="360" w:lineRule="auto"/>
        <w:ind w:firstLine="709"/>
        <w:jc w:val="both"/>
        <w:rPr>
          <w:b/>
          <w:bCs/>
          <w:smallCaps/>
          <w:color w:val="000000"/>
        </w:rPr>
      </w:pPr>
    </w:p>
    <w:p w14:paraId="5B21BC2C" w14:textId="77777777" w:rsidR="00757C93" w:rsidRPr="00842DB4" w:rsidRDefault="00757C93">
      <w:pPr>
        <w:spacing w:line="360" w:lineRule="auto"/>
        <w:ind w:firstLine="709"/>
        <w:jc w:val="both"/>
        <w:rPr>
          <w:b/>
          <w:bCs/>
          <w:smallCaps/>
          <w:color w:val="000000"/>
        </w:rPr>
      </w:pPr>
    </w:p>
    <w:p w14:paraId="383CCBFC" w14:textId="77777777" w:rsidR="00757C93" w:rsidRPr="00842DB4" w:rsidRDefault="00757C93">
      <w:pPr>
        <w:spacing w:line="360" w:lineRule="auto"/>
        <w:ind w:firstLine="709"/>
        <w:jc w:val="both"/>
        <w:rPr>
          <w:b/>
          <w:bCs/>
          <w:smallCaps/>
          <w:color w:val="000000"/>
        </w:rPr>
      </w:pPr>
    </w:p>
    <w:p w14:paraId="2BE9FF0C" w14:textId="77777777" w:rsidR="00757C93" w:rsidRPr="00842DB4" w:rsidRDefault="00757C93" w:rsidP="00452310">
      <w:pPr>
        <w:spacing w:line="360" w:lineRule="auto"/>
        <w:jc w:val="both"/>
        <w:rPr>
          <w:b/>
          <w:bCs/>
          <w:smallCaps/>
          <w:color w:val="000000"/>
        </w:rPr>
      </w:pPr>
    </w:p>
    <w:p w14:paraId="76DAB426" w14:textId="77777777" w:rsidR="00757C93" w:rsidRPr="00842DB4" w:rsidRDefault="00000000">
      <w:pPr>
        <w:pBdr>
          <w:top w:val="nil"/>
          <w:left w:val="nil"/>
          <w:bottom w:val="nil"/>
          <w:right w:val="nil"/>
          <w:between w:val="nil"/>
        </w:pBdr>
        <w:spacing w:line="360" w:lineRule="auto"/>
        <w:jc w:val="center"/>
        <w:rPr>
          <w:color w:val="000000"/>
        </w:rPr>
      </w:pPr>
      <w:r w:rsidRPr="00842DB4">
        <w:rPr>
          <w:b/>
          <w:bCs/>
          <w:color w:val="000000"/>
        </w:rPr>
        <w:lastRenderedPageBreak/>
        <w:t>CURRÍCULO NA EDUCAÇÃO INFANTIL: BALIZANDO PRÁTICAS DE LINGUAGEM QUE POTENCIALIZEM AS VOZES E OS SABERES DAS CRIANÇAS</w:t>
      </w:r>
    </w:p>
    <w:p w14:paraId="3F3E0719" w14:textId="77777777" w:rsidR="00757C93" w:rsidRPr="00842DB4" w:rsidRDefault="00757C93">
      <w:pPr>
        <w:pBdr>
          <w:top w:val="nil"/>
          <w:left w:val="nil"/>
          <w:bottom w:val="nil"/>
          <w:right w:val="nil"/>
          <w:between w:val="nil"/>
        </w:pBdr>
        <w:spacing w:line="360" w:lineRule="auto"/>
        <w:jc w:val="right"/>
        <w:rPr>
          <w:color w:val="000000"/>
        </w:rPr>
      </w:pPr>
    </w:p>
    <w:p w14:paraId="19B088D7" w14:textId="77777777" w:rsidR="00E423FC" w:rsidRPr="00842DB4" w:rsidRDefault="00E423FC" w:rsidP="00E423FC">
      <w:pPr>
        <w:pStyle w:val="PargrafodaLista"/>
        <w:spacing w:line="360" w:lineRule="auto"/>
        <w:jc w:val="right"/>
      </w:pPr>
      <w:r w:rsidRPr="00842DB4">
        <w:t>Carla Andréa Lima da Silva</w:t>
      </w:r>
    </w:p>
    <w:p w14:paraId="5CFFB63A" w14:textId="26F4D588" w:rsidR="00E423FC" w:rsidRPr="00842DB4" w:rsidRDefault="00E423FC" w:rsidP="00E423FC">
      <w:pPr>
        <w:pStyle w:val="PargrafodaLista"/>
        <w:spacing w:line="360" w:lineRule="auto"/>
        <w:jc w:val="right"/>
      </w:pPr>
      <w:r w:rsidRPr="00842DB4">
        <w:t xml:space="preserve">Adriana Santos da Mata </w:t>
      </w:r>
    </w:p>
    <w:p w14:paraId="3EE8E14A" w14:textId="77777777" w:rsidR="00757C93" w:rsidRPr="00842DB4" w:rsidRDefault="00757C93">
      <w:pPr>
        <w:spacing w:line="360" w:lineRule="auto"/>
        <w:rPr>
          <w:color w:val="000000"/>
        </w:rPr>
      </w:pPr>
    </w:p>
    <w:p w14:paraId="0717A9E7" w14:textId="77777777" w:rsidR="00757C93" w:rsidRPr="00842DB4" w:rsidRDefault="00000000" w:rsidP="00452310">
      <w:pPr>
        <w:pBdr>
          <w:top w:val="nil"/>
          <w:left w:val="nil"/>
          <w:bottom w:val="nil"/>
          <w:right w:val="nil"/>
          <w:between w:val="nil"/>
        </w:pBdr>
        <w:spacing w:line="360" w:lineRule="auto"/>
        <w:jc w:val="both"/>
        <w:rPr>
          <w:color w:val="000000"/>
        </w:rPr>
      </w:pPr>
      <w:r w:rsidRPr="00842DB4">
        <w:rPr>
          <w:b/>
          <w:bCs/>
          <w:color w:val="000000"/>
        </w:rPr>
        <w:t>Introdução</w:t>
      </w:r>
    </w:p>
    <w:p w14:paraId="31DDCA7A" w14:textId="77777777" w:rsidR="00757C93" w:rsidRPr="00842DB4" w:rsidRDefault="00000000" w:rsidP="00452310">
      <w:pPr>
        <w:pBdr>
          <w:top w:val="nil"/>
          <w:left w:val="nil"/>
          <w:bottom w:val="nil"/>
          <w:right w:val="nil"/>
          <w:between w:val="nil"/>
        </w:pBdr>
        <w:spacing w:line="360" w:lineRule="auto"/>
        <w:ind w:firstLine="709"/>
        <w:jc w:val="both"/>
        <w:rPr>
          <w:color w:val="000000"/>
        </w:rPr>
      </w:pPr>
      <w:r w:rsidRPr="00842DB4">
        <w:rPr>
          <w:color w:val="000000"/>
        </w:rPr>
        <w:t> </w:t>
      </w:r>
    </w:p>
    <w:p w14:paraId="384235A2" w14:textId="77777777" w:rsidR="00452310" w:rsidRPr="00842DB4" w:rsidRDefault="00452310" w:rsidP="00452310">
      <w:pPr>
        <w:pStyle w:val="NormalWeb"/>
        <w:spacing w:before="0" w:beforeAutospacing="0" w:after="0" w:afterAutospacing="0" w:line="360" w:lineRule="auto"/>
        <w:ind w:firstLine="709"/>
        <w:jc w:val="both"/>
        <w:rPr>
          <w:color w:val="000000"/>
        </w:rPr>
      </w:pPr>
      <w:r w:rsidRPr="00842DB4">
        <w:rPr>
          <w:color w:val="000000"/>
        </w:rPr>
        <w:t xml:space="preserve">Considerando que as crianças pequenas têm modos próprios de pensar, interpretar, falar e agir no mundo sociocultural do qual participam como sujeitos </w:t>
      </w:r>
      <w:proofErr w:type="spellStart"/>
      <w:r w:rsidRPr="00842DB4">
        <w:rPr>
          <w:color w:val="000000"/>
        </w:rPr>
        <w:t>responsivamente</w:t>
      </w:r>
      <w:proofErr w:type="spellEnd"/>
      <w:r w:rsidRPr="00842DB4">
        <w:rPr>
          <w:color w:val="000000"/>
        </w:rPr>
        <w:t xml:space="preserve"> ativos (Bakhtin, 2009) na relação com os demais sujeitos, o objetivo do presente texto é discutir sobre currículo na Educação Infantil, indicando balizadores de práticas de linguagem que potencializam as vozes e os saberes das crianças. </w:t>
      </w:r>
    </w:p>
    <w:p w14:paraId="5F1047D7" w14:textId="77777777" w:rsidR="00452310" w:rsidRPr="00842DB4" w:rsidRDefault="00452310" w:rsidP="00452310">
      <w:pPr>
        <w:pStyle w:val="NormalWeb"/>
        <w:spacing w:before="0" w:beforeAutospacing="0" w:after="0" w:afterAutospacing="0" w:line="360" w:lineRule="auto"/>
        <w:ind w:firstLine="709"/>
        <w:jc w:val="both"/>
        <w:rPr>
          <w:color w:val="000000"/>
        </w:rPr>
      </w:pPr>
      <w:r w:rsidRPr="00842DB4">
        <w:rPr>
          <w:color w:val="000000"/>
        </w:rPr>
        <w:t>Como elaborar um currículo na Educação Infantil que reconheça, contemple e atenda às necessidades das crianças? Como (</w:t>
      </w:r>
      <w:proofErr w:type="spellStart"/>
      <w:r w:rsidRPr="00842DB4">
        <w:rPr>
          <w:color w:val="000000"/>
        </w:rPr>
        <w:t>re</w:t>
      </w:r>
      <w:proofErr w:type="spellEnd"/>
      <w:r w:rsidRPr="00842DB4">
        <w:rPr>
          <w:color w:val="000000"/>
        </w:rPr>
        <w:t>)pensar a participação ativa das crianças no dia a dia da escola, de modo a garantir que as manifestações infantis sejam de fato legitimadas no planejamento das atividades, na organização das brincadeiras, das linguagens, do tempo, do espaço, da formação dos grupos? Como romper com o currículo que é construído exclusivamente a partir das lógicas e interesses dos adultos, no qual a participação da criança se reduz à mera adaptação? </w:t>
      </w:r>
    </w:p>
    <w:p w14:paraId="0EA0E198" w14:textId="77777777" w:rsidR="00452310" w:rsidRPr="00842DB4" w:rsidRDefault="00452310" w:rsidP="00452310">
      <w:pPr>
        <w:pStyle w:val="NormalWeb"/>
        <w:spacing w:before="0" w:beforeAutospacing="0" w:after="0" w:afterAutospacing="0" w:line="360" w:lineRule="auto"/>
        <w:ind w:firstLine="709"/>
        <w:jc w:val="both"/>
        <w:rPr>
          <w:color w:val="000000"/>
        </w:rPr>
      </w:pPr>
      <w:r w:rsidRPr="00842DB4">
        <w:rPr>
          <w:color w:val="000000"/>
        </w:rPr>
        <w:t> Partimos do pressuposto de que crianças pequenas têm linguagens sociais próprias (Bakhtin, 2010) e que elas constroem seus sistemas de referência tanto no cotidiano de suas casas quanto nos demais grupos de que participam. A escola é a primeira instituição que grande parte das crianças pequenas frequenta fora do convívio da família. Uma instituição com seus modos próprios de se organizar e maneiras de falar que muitas vezes se diferenciam das perspectivas dos modos de ver a realidade das crianças. Sendo assim, cabe pensar e implementar um currículo que potencialize, acolha, respeite, legitime e parta das vozes e dos saberes infantis, a fim de se constituir em um lugar de ampliação da cultura e de vivências formativas humanizadoras.  </w:t>
      </w:r>
    </w:p>
    <w:p w14:paraId="4CFB3991" w14:textId="77777777" w:rsidR="00452310" w:rsidRPr="00842DB4" w:rsidRDefault="00452310" w:rsidP="00452310">
      <w:pPr>
        <w:pStyle w:val="NormalWeb"/>
        <w:spacing w:before="0" w:beforeAutospacing="0" w:after="0" w:afterAutospacing="0" w:line="360" w:lineRule="auto"/>
        <w:ind w:firstLine="709"/>
        <w:jc w:val="both"/>
        <w:rPr>
          <w:color w:val="000000"/>
        </w:rPr>
      </w:pPr>
      <w:r w:rsidRPr="00842DB4">
        <w:rPr>
          <w:color w:val="000000"/>
        </w:rPr>
        <w:t xml:space="preserve">Organizamos este capítulo em três partes: a primeira discute as linguagens e a brincadeira como os eixos principais na elaboração de um currículo da Educação Infantil; em seguida são propostos balizadores para a construção de um currículo na/para esta etapa educacional em que as práticas de linguagem potencializem as vozes e os saberes das crianças e, por fim, considerações </w:t>
      </w:r>
      <w:r w:rsidRPr="00842DB4">
        <w:rPr>
          <w:color w:val="000000"/>
        </w:rPr>
        <w:lastRenderedPageBreak/>
        <w:t>que defendem a potência da criança e a importância da escola constituir-se como lugar de ampliação cultural e de vivências formativas e humanizadoras.  </w:t>
      </w:r>
    </w:p>
    <w:p w14:paraId="5CDC561A" w14:textId="77777777" w:rsidR="00452310" w:rsidRPr="00842DB4" w:rsidRDefault="00452310" w:rsidP="00452310">
      <w:pPr>
        <w:spacing w:line="360" w:lineRule="auto"/>
        <w:ind w:firstLine="709"/>
        <w:rPr>
          <w:color w:val="000000"/>
        </w:rPr>
      </w:pPr>
    </w:p>
    <w:p w14:paraId="0BE008E7" w14:textId="77777777" w:rsidR="00452310" w:rsidRPr="00842DB4" w:rsidRDefault="00452310" w:rsidP="00452310">
      <w:pPr>
        <w:pStyle w:val="NormalWeb"/>
        <w:spacing w:before="0" w:beforeAutospacing="0" w:after="0" w:afterAutospacing="0" w:line="360" w:lineRule="auto"/>
        <w:jc w:val="both"/>
        <w:rPr>
          <w:color w:val="000000"/>
        </w:rPr>
      </w:pPr>
      <w:r w:rsidRPr="00842DB4">
        <w:rPr>
          <w:b/>
          <w:bCs/>
          <w:color w:val="000000"/>
        </w:rPr>
        <w:t>Linguagens e brincadeira: eixos centrais do currículo na Educação Infantil</w:t>
      </w:r>
    </w:p>
    <w:p w14:paraId="2CC23726" w14:textId="77777777" w:rsidR="00452310" w:rsidRPr="00842DB4" w:rsidRDefault="00452310" w:rsidP="00452310">
      <w:pPr>
        <w:spacing w:line="360" w:lineRule="auto"/>
        <w:ind w:firstLine="709"/>
        <w:rPr>
          <w:color w:val="000000"/>
        </w:rPr>
      </w:pPr>
    </w:p>
    <w:p w14:paraId="31CA6D3F" w14:textId="77777777" w:rsidR="00452310" w:rsidRPr="00842DB4" w:rsidRDefault="00452310" w:rsidP="00452310">
      <w:pPr>
        <w:pStyle w:val="NormalWeb"/>
        <w:spacing w:before="0" w:beforeAutospacing="0" w:after="0" w:afterAutospacing="0" w:line="360" w:lineRule="auto"/>
        <w:ind w:firstLine="709"/>
        <w:jc w:val="both"/>
        <w:rPr>
          <w:color w:val="000000"/>
        </w:rPr>
      </w:pPr>
      <w:r w:rsidRPr="00842DB4">
        <w:rPr>
          <w:color w:val="000000"/>
        </w:rPr>
        <w:t>Apesar das conquistas postuladas nos documentos oficiais no que tange às propostas pedagógicas para a Educação Infantil, são inúmeros os desafios em relação à construção de políticas públicas para este segmento. Arroyo (2013) afirma que, paralela aos documentos de cunho mandatórios, ocorre uma série de limitações na estrutura escolar, nas políticas educacionais e nas políticas de formação docente e, desta forma, a elaboração de propostas pedagógicas para a Educação Infantil se tornam um campo de disputas e incertezas. </w:t>
      </w:r>
    </w:p>
    <w:p w14:paraId="3DCDC575" w14:textId="77777777" w:rsidR="00452310" w:rsidRPr="00842DB4" w:rsidRDefault="00452310" w:rsidP="00452310">
      <w:pPr>
        <w:pStyle w:val="NormalWeb"/>
        <w:spacing w:before="0" w:beforeAutospacing="0" w:after="0" w:afterAutospacing="0" w:line="360" w:lineRule="auto"/>
        <w:ind w:firstLine="709"/>
        <w:jc w:val="both"/>
        <w:rPr>
          <w:color w:val="000000"/>
        </w:rPr>
      </w:pPr>
      <w:r w:rsidRPr="00842DB4">
        <w:rPr>
          <w:color w:val="000000"/>
        </w:rPr>
        <w:t xml:space="preserve">Para Gimeno </w:t>
      </w:r>
      <w:proofErr w:type="spellStart"/>
      <w:r w:rsidRPr="00842DB4">
        <w:rPr>
          <w:color w:val="000000"/>
        </w:rPr>
        <w:t>Sacristán</w:t>
      </w:r>
      <w:proofErr w:type="spellEnd"/>
      <w:r w:rsidRPr="00842DB4">
        <w:rPr>
          <w:color w:val="000000"/>
        </w:rPr>
        <w:t xml:space="preserve"> (2000), a prática educativa é parte constituinte do currículo, que se converte em instrumento regulador da mesma prática que o cria. “O currículo não é um conceito, mas uma construção cultural. Isto é, não se trata de um conceito abstrato que tenha algum tipo de existência fora e previamente à experiência humana. É, antes, um modo de organizar uma série de práticas educativas” (</w:t>
      </w:r>
      <w:proofErr w:type="spellStart"/>
      <w:r w:rsidRPr="00842DB4">
        <w:rPr>
          <w:color w:val="000000"/>
        </w:rPr>
        <w:t>Sacristán</w:t>
      </w:r>
      <w:proofErr w:type="spellEnd"/>
      <w:r w:rsidRPr="00842DB4">
        <w:rPr>
          <w:color w:val="000000"/>
        </w:rPr>
        <w:t>, 2000, p. 14). O mesmo autor afirma que o currículo não é algo neutro, universal, pelo contrário, é um território controvertido e conflituoso, em que decisões são tomadas, opções são seguidas e orientações guiam as ações que não são as únicas possíveis. Desse modo, a conformação do currículo, que é objeto de regulações econômicas, políticas e administrativas, está diretamente ligada ao “interesse político básico de controlar a educação como sistema ideológico” (Idem, p. 108). </w:t>
      </w:r>
    </w:p>
    <w:p w14:paraId="1A1CDC7E" w14:textId="77777777" w:rsidR="00452310" w:rsidRPr="00842DB4" w:rsidRDefault="00452310" w:rsidP="00452310">
      <w:pPr>
        <w:pStyle w:val="NormalWeb"/>
        <w:spacing w:before="0" w:beforeAutospacing="0" w:after="0" w:afterAutospacing="0" w:line="360" w:lineRule="auto"/>
        <w:ind w:firstLine="709"/>
        <w:jc w:val="both"/>
        <w:rPr>
          <w:color w:val="000000"/>
        </w:rPr>
      </w:pPr>
      <w:r w:rsidRPr="00842DB4">
        <w:rPr>
          <w:color w:val="000000"/>
        </w:rPr>
        <w:t>Conscientes de toda complexidade acerca da discussão sobre propostas e currículos para a Educação Infantil, do nosso lugar de professoras e pesquisadoras de/em escolas públicas, defendemos que as linguagens e a brincadeira são os eixos principais na elaboração de um currículo. Por meio da centralidade da linguagem é que podemos oportunizar a explicitação dos saberes das crianças e de suas produções, de modo a criar-se um ambiente discursivo, em que “as crianças vão revelando o que e como pensam, o que já sabem e o que querem saber, suas perguntas, suas histórias e seus modos de sentir e viver” (Borba, 2006, p. 21).</w:t>
      </w:r>
    </w:p>
    <w:p w14:paraId="60439015" w14:textId="77777777" w:rsidR="00452310" w:rsidRPr="00842DB4" w:rsidRDefault="00452310" w:rsidP="00452310">
      <w:pPr>
        <w:pStyle w:val="NormalWeb"/>
        <w:spacing w:before="0" w:beforeAutospacing="0" w:after="0" w:afterAutospacing="0" w:line="360" w:lineRule="auto"/>
        <w:ind w:firstLine="709"/>
        <w:jc w:val="both"/>
        <w:rPr>
          <w:color w:val="000000"/>
        </w:rPr>
      </w:pPr>
      <w:r w:rsidRPr="00842DB4">
        <w:rPr>
          <w:color w:val="000000"/>
        </w:rPr>
        <w:t xml:space="preserve">O brincar favorece a criação e recriação de sentidos e significados, como elemento fundamental para as crianças interagirem e construírem conhecimentos sobre si mesmas e sobre a realidade que as cerca. Uma experiência de cultura que pode ser potencializada quando </w:t>
      </w:r>
      <w:r w:rsidRPr="00842DB4">
        <w:rPr>
          <w:color w:val="000000"/>
        </w:rPr>
        <w:lastRenderedPageBreak/>
        <w:t xml:space="preserve">“alimentamos a imaginação das crianças através de diferentes formas de expressão artística, tais como a literatura, o teatro, as artes plásticas, a música, a fotografia, o cinema etc.” (Borba, 2007, p. 5). Consideramos a brincadeira, conforme </w:t>
      </w:r>
      <w:proofErr w:type="spellStart"/>
      <w:r w:rsidRPr="00842DB4">
        <w:rPr>
          <w:color w:val="000000"/>
        </w:rPr>
        <w:t>Vigotski</w:t>
      </w:r>
      <w:proofErr w:type="spellEnd"/>
      <w:r w:rsidRPr="00842DB4">
        <w:rPr>
          <w:color w:val="000000"/>
        </w:rPr>
        <w:t xml:space="preserve"> (2007), como uma atividade guia, criadora, que abre novas possibilidades de interpretação, expressão e ação das crianças.  Linguagens e brincadeira são, portanto, elementos centrais na construção de uma Educação Infantil que valorize as crianças como sujeitos que agem modificando o mundo, autores de formas próprias de conhecer, interpretar, organizar e expressar o mundo em que vivem.</w:t>
      </w:r>
    </w:p>
    <w:p w14:paraId="1AFB6C51" w14:textId="186F6F0A" w:rsidR="00452310" w:rsidRPr="00842DB4" w:rsidRDefault="00452310" w:rsidP="00452310">
      <w:pPr>
        <w:pStyle w:val="NormalWeb"/>
        <w:spacing w:before="0" w:beforeAutospacing="0" w:after="0" w:afterAutospacing="0" w:line="360" w:lineRule="auto"/>
        <w:ind w:firstLine="709"/>
        <w:jc w:val="both"/>
        <w:rPr>
          <w:color w:val="000000"/>
        </w:rPr>
      </w:pPr>
      <w:r w:rsidRPr="00842DB4">
        <w:rPr>
          <w:color w:val="000000"/>
        </w:rPr>
        <w:t>As formas próprias de compreensão e expressão do mundo pelas crianças configuram suas linguagens sociais. Bakhtin (2010) explica que as linguagens sociais são carregadas de conteúdos estabelecidos, específicos, e se realizam em direções bem definidas. Formam-se em grupos determinados (profissionais, gerações, idade etc.) que se identificam e conformam modos próprios de falar, de interpretar, de representar e de agir no mundo sociocultural e ideológico. As falas das crianças mostram o quanto elas observam e interpretam o mundo social, participando, aprendendo e compreendendo facetas relevantes de seus grupos culturais, ligadas a relações sociais, posições e papéis sociais de diferentes sujeitos, o que se espera de cada um deles e delas próprias, em determinadas circunstâncias. Crianças pequenas vão conhecendo diferentes situações e diferentes modos de ser, de falar e de agir, e, enfim, vão se reconhecendo como pertencentes ao grupo sociocultural e nele imprimindo suas marcas, pelas vivências em múltiplas situações. As linguagens sociais são conhecimentos compartilhados e fundamentais na construção dos discursos. </w:t>
      </w:r>
    </w:p>
    <w:p w14:paraId="3A772E7A" w14:textId="77777777" w:rsidR="00452310" w:rsidRPr="00842DB4" w:rsidRDefault="00452310" w:rsidP="00452310">
      <w:pPr>
        <w:pStyle w:val="NormalWeb"/>
        <w:spacing w:before="0" w:beforeAutospacing="0" w:after="0" w:afterAutospacing="0" w:line="360" w:lineRule="auto"/>
        <w:ind w:firstLine="709"/>
        <w:jc w:val="both"/>
        <w:rPr>
          <w:color w:val="000000"/>
        </w:rPr>
      </w:pPr>
      <w:r w:rsidRPr="00842DB4">
        <w:rPr>
          <w:color w:val="000000"/>
        </w:rPr>
        <w:t>Quando as crianças começam a se apropriar dos sentidos da linguagem, relacionam as palavras às suas vivências imediatas (</w:t>
      </w:r>
      <w:proofErr w:type="spellStart"/>
      <w:r w:rsidRPr="00842DB4">
        <w:rPr>
          <w:color w:val="000000"/>
        </w:rPr>
        <w:t>Vigotski</w:t>
      </w:r>
      <w:proofErr w:type="spellEnd"/>
      <w:r w:rsidRPr="00842DB4">
        <w:rPr>
          <w:color w:val="000000"/>
        </w:rPr>
        <w:t xml:space="preserve">, 2010), e vão, pouco a pouco, ampliando o entendimento dos contextos e dos significados diferentes que as palavras podem assumir, de acordo com a situação de enunciação. Assim elas constroem sentidos possíveis com as referências que já têm, com os valores que já possuem, com as experiências que já incorporaram aos seus universos axiológicos. Diante de uma situação em que a palavra tem um sentido diferente daquele que já conhecem, e que, portanto, está estabilizado, surge um conflito, um estranhamento, uma instabilidade, que gera oportunidade de ampliar não somente seus repertórios vocabulares como seus conhecimentos. Bakhtin explica que é na relação dialógica que os falantes entram no horizonte de seus ouvintes, em seus mundos particulares de percepções e valores, introduzindo novos elementos no seu discurso, enriquecendo-o, pois na situação discursiva não ocorre apenas a alternância dos sujeitos que falam e sim “a interação dos diversos contextos, diversos pontos de </w:t>
      </w:r>
      <w:r w:rsidRPr="00842DB4">
        <w:rPr>
          <w:color w:val="000000"/>
        </w:rPr>
        <w:lastRenderedPageBreak/>
        <w:t>vista, diversos horizontes, diversos sistemas de expressão e de acentuação, diversas “falas sociais” (Bakhtin, 2010, p. 91). Falas sociais que são linguagens sociais, “pontos de vista específicos sobre o mundo, formas da sua interpretação verbal, perspectivas específicas objetais, semânticas e axiológicas” que “podem ser confrontadas, podem servir de complemento mútuo entre si, oporem-se umas às outras e se corresponder dialogicamente” (Bakhtin, 2010, p. 98-99). </w:t>
      </w:r>
    </w:p>
    <w:p w14:paraId="093ECA00" w14:textId="77777777" w:rsidR="00452310" w:rsidRPr="00842DB4" w:rsidRDefault="00452310" w:rsidP="00452310">
      <w:pPr>
        <w:pStyle w:val="NormalWeb"/>
        <w:spacing w:before="0" w:beforeAutospacing="0" w:after="0" w:afterAutospacing="0" w:line="360" w:lineRule="auto"/>
        <w:ind w:firstLine="709"/>
        <w:jc w:val="both"/>
        <w:rPr>
          <w:color w:val="000000"/>
        </w:rPr>
      </w:pPr>
      <w:r w:rsidRPr="00842DB4">
        <w:rPr>
          <w:color w:val="000000"/>
        </w:rPr>
        <w:t>Articulando estas ideias ao currículo na Educação Infantil, entendemos que na escola também há modos próprios de falar, estruturados em diferentes construções composicionais que conformam os modos de ver a realidade de perspectivas variadas. Segundo Goulart (2013), as áreas de estudo se formam como diferentes linguagens sociais “orientadas por projetos enunciativos que ordenam e codificam os conhecimentos de determinadas maneiras”. As crianças chegam à escola com suas linguagens sociais cotidianas e começam a aprender e a consolidar novas formas de compreender o mundo e a sociedade durante toda a experiência escolar. No entanto, as linguagens sociais escolares também se banham nas linguagens cotidianas que são as âncoras fortes das vidas das crianças. O que se espera é que as crianças consigam utilizar as linguagens nas situações sociais em que haja demanda, seja para ouvir e falar ou para ler e escrever, enfim, que compreendam as diferentes formas como o conhecimento é estruturado, sistematizado e apresentado em linguagens sociais das diversas áreas do saber.</w:t>
      </w:r>
    </w:p>
    <w:p w14:paraId="48D82702" w14:textId="77777777" w:rsidR="00452310" w:rsidRPr="00842DB4" w:rsidRDefault="00452310" w:rsidP="00452310">
      <w:pPr>
        <w:spacing w:line="360" w:lineRule="auto"/>
        <w:ind w:firstLine="709"/>
        <w:rPr>
          <w:color w:val="000000"/>
        </w:rPr>
      </w:pPr>
    </w:p>
    <w:p w14:paraId="275D5CBB" w14:textId="77777777" w:rsidR="00452310" w:rsidRPr="00842DB4" w:rsidRDefault="00452310" w:rsidP="00452310">
      <w:pPr>
        <w:pStyle w:val="NormalWeb"/>
        <w:spacing w:before="0" w:beforeAutospacing="0" w:after="0" w:afterAutospacing="0" w:line="360" w:lineRule="auto"/>
        <w:jc w:val="both"/>
        <w:rPr>
          <w:color w:val="000000"/>
        </w:rPr>
      </w:pPr>
      <w:r w:rsidRPr="00842DB4">
        <w:rPr>
          <w:b/>
          <w:bCs/>
          <w:color w:val="000000"/>
        </w:rPr>
        <w:t>Balizadores de práticas que potencializem as vozes e os saberes das crianças</w:t>
      </w:r>
    </w:p>
    <w:p w14:paraId="43BB4614" w14:textId="77777777" w:rsidR="00452310" w:rsidRPr="00842DB4" w:rsidRDefault="00452310" w:rsidP="00452310">
      <w:pPr>
        <w:spacing w:line="360" w:lineRule="auto"/>
        <w:ind w:firstLine="709"/>
        <w:rPr>
          <w:color w:val="000000"/>
        </w:rPr>
      </w:pPr>
    </w:p>
    <w:p w14:paraId="027C466F" w14:textId="4DBE4BD1" w:rsidR="00452310" w:rsidRPr="00842DB4" w:rsidRDefault="00452310" w:rsidP="00452310">
      <w:pPr>
        <w:pStyle w:val="NormalWeb"/>
        <w:spacing w:before="0" w:beforeAutospacing="0" w:after="0" w:afterAutospacing="0" w:line="360" w:lineRule="auto"/>
        <w:ind w:firstLine="709"/>
        <w:jc w:val="both"/>
        <w:rPr>
          <w:color w:val="000000"/>
        </w:rPr>
      </w:pPr>
      <w:r w:rsidRPr="00842DB4">
        <w:rPr>
          <w:color w:val="000000"/>
        </w:rPr>
        <w:t>Com base no referencial teórico apresentado, nos materiais de pesquisas realizadas em escolas de educação infantil públicas analisados, e em acordo com os critérios para o atendimento das crianças pequenas nas creches e pré-escolas, determinados nas Diretrizes Curriculares Nacionais para a Educação Infantil -DCNEI (Brasil, 2009), propomos, a seguir, alguns balizadores para a construção de um currículo na/para Educação Infantil em que as práticas de linguagem potencializem as vozes e os saberes das crianças.  Ressaltamos que as DCNEI propõem que as práticas pedagógicas devem garantir: brincadeira; atenção individual; ambiente aconchegante, seguro e estimulante; contato com a natureza; higiene e saúde; alimentação sadia; desenvolvimento da curiosidade, imaginação e capacidade de expressão; movimento em espaços amplos; proteção, afeto e amizade; expressão dos sentimentos; especial atenção durante o período de adaptação; desenvolvimento da identidade cultural, racial e religiosa (Brasil, 2009), </w:t>
      </w:r>
    </w:p>
    <w:p w14:paraId="74A6C9A4" w14:textId="7AE31251" w:rsidR="00452310" w:rsidRPr="00842DB4" w:rsidRDefault="00452310" w:rsidP="00452310">
      <w:pPr>
        <w:pStyle w:val="NormalWeb"/>
        <w:spacing w:before="0" w:beforeAutospacing="0" w:after="0" w:afterAutospacing="0" w:line="360" w:lineRule="auto"/>
        <w:ind w:firstLine="709"/>
        <w:jc w:val="both"/>
        <w:rPr>
          <w:color w:val="000000"/>
        </w:rPr>
      </w:pPr>
      <w:r w:rsidRPr="00842DB4">
        <w:rPr>
          <w:color w:val="000000"/>
        </w:rPr>
        <w:lastRenderedPageBreak/>
        <w:t>I -</w:t>
      </w:r>
      <w:r w:rsidRPr="00842DB4">
        <w:rPr>
          <w:i/>
          <w:iCs/>
          <w:color w:val="000000"/>
        </w:rPr>
        <w:t xml:space="preserve"> </w:t>
      </w:r>
      <w:r w:rsidRPr="00842DB4">
        <w:rPr>
          <w:b/>
          <w:bCs/>
          <w:color w:val="000000"/>
        </w:rPr>
        <w:t>Educar e cuidar</w:t>
      </w:r>
      <w:r w:rsidRPr="00842DB4">
        <w:rPr>
          <w:color w:val="000000"/>
        </w:rPr>
        <w:t xml:space="preserve"> como eixos fundamentais e indissociáveis. Historicamente, as ações de cuidado foram secundarizadas e consideradas menos importantes. É um desafio posto às escolas articular e integrar as ações de educação e cuidado. As escolas devem adotar práticas e cuidados sem a divisão disciplinar que compartimenta a criança e entender que ela experimenta a vida por inteiro e tem direito de ampliar seu universo cultural, seu conhecimento de mundo, constituindo sua identidade e autonomia, desenvolvendo-se de maneira integral, pessoal, emocional, cognitiva e socialmente. </w:t>
      </w:r>
    </w:p>
    <w:p w14:paraId="3D92970F" w14:textId="77777777" w:rsidR="00452310" w:rsidRPr="00842DB4" w:rsidRDefault="00452310" w:rsidP="00452310">
      <w:pPr>
        <w:pStyle w:val="NormalWeb"/>
        <w:spacing w:before="0" w:beforeAutospacing="0" w:after="0" w:afterAutospacing="0" w:line="360" w:lineRule="auto"/>
        <w:ind w:firstLine="709"/>
        <w:jc w:val="both"/>
        <w:rPr>
          <w:color w:val="000000"/>
        </w:rPr>
      </w:pPr>
      <w:r w:rsidRPr="00842DB4">
        <w:rPr>
          <w:color w:val="000000"/>
        </w:rPr>
        <w:t>II -</w:t>
      </w:r>
      <w:r w:rsidRPr="00842DB4">
        <w:rPr>
          <w:i/>
          <w:iCs/>
          <w:color w:val="000000"/>
        </w:rPr>
        <w:t xml:space="preserve"> </w:t>
      </w:r>
      <w:r w:rsidRPr="00842DB4">
        <w:rPr>
          <w:b/>
          <w:bCs/>
          <w:color w:val="000000"/>
        </w:rPr>
        <w:t xml:space="preserve">Brincadeira </w:t>
      </w:r>
      <w:r w:rsidRPr="00842DB4">
        <w:rPr>
          <w:color w:val="000000"/>
        </w:rPr>
        <w:t>considerada como uma experiência cultural e social em que as crianças constroem modos de se relacionar com outras crianças e com os adultos, de maneira dialógica. É uma atividade guia humana, criadora, que abre novas possibilidades de interpretação, expressão e ação das crianças (</w:t>
      </w:r>
      <w:proofErr w:type="spellStart"/>
      <w:r w:rsidRPr="00842DB4">
        <w:rPr>
          <w:color w:val="000000"/>
        </w:rPr>
        <w:t>Vigotski</w:t>
      </w:r>
      <w:proofErr w:type="spellEnd"/>
      <w:r w:rsidRPr="00842DB4">
        <w:rPr>
          <w:color w:val="000000"/>
        </w:rPr>
        <w:t>, 2007). É mais do que socialização, pois envolve complexos processos de articulação entre o conhecido e o novo, a experiência, a memória, a imaginação, a realidade e a fantasia. Na escola, o plano informal da brincadeira possibilita a construção e a ampliação de competências e conhecimentos no plano da cognição e das interações sociais, que tem consequências na aquisição de conhecimentos no plano da aprendizagem formal. </w:t>
      </w:r>
    </w:p>
    <w:p w14:paraId="3BB9FC3B" w14:textId="77777777" w:rsidR="00452310" w:rsidRPr="00842DB4" w:rsidRDefault="00452310" w:rsidP="00452310">
      <w:pPr>
        <w:pStyle w:val="NormalWeb"/>
        <w:spacing w:before="0" w:beforeAutospacing="0" w:after="0" w:afterAutospacing="0" w:line="360" w:lineRule="auto"/>
        <w:ind w:firstLine="709"/>
        <w:jc w:val="both"/>
        <w:rPr>
          <w:color w:val="000000"/>
        </w:rPr>
      </w:pPr>
      <w:r w:rsidRPr="00842DB4">
        <w:rPr>
          <w:color w:val="000000"/>
        </w:rPr>
        <w:t>III -</w:t>
      </w:r>
      <w:r w:rsidRPr="00842DB4">
        <w:rPr>
          <w:i/>
          <w:iCs/>
          <w:color w:val="000000"/>
        </w:rPr>
        <w:t xml:space="preserve"> </w:t>
      </w:r>
      <w:r w:rsidRPr="00842DB4">
        <w:rPr>
          <w:b/>
          <w:bCs/>
          <w:color w:val="000000"/>
        </w:rPr>
        <w:t>Espaço e tempo</w:t>
      </w:r>
      <w:r w:rsidRPr="00842DB4">
        <w:rPr>
          <w:color w:val="000000"/>
        </w:rPr>
        <w:t>: a organização do espaço deve levar em consideração todas as dimensões humanas potencializadas nas crianças: o imaginário, o lúdico, o artístico, o cognitivo, o afetivo etc., além de contemplar a indissociabilidade do cuidado-educação das crianças pequenas. O ambiente físico tem que ser organizado levando em conta os mobiliários, os objetos e materiais que as crianças vão manipular, o espaço das atividades e, ainda, os tempos de convívio das crianças com outras crianças e com os adultos. O espaço - interno e externo - deve permitir o fortalecimento da independência e autonomia das crianças, desafiar as potencialidades infantis, sendo seguro e não superprotetor. A criança é capaz de múltiplas relações, logo, espaços e tempos devem ser flexíveis e versáteis, incorporando vários ambientes da vida no contexto educativo, que possibilitem novidades a serem criadas por crianças e adultos, em permanente construção. </w:t>
      </w:r>
    </w:p>
    <w:p w14:paraId="690E3ED8" w14:textId="77777777" w:rsidR="00452310" w:rsidRPr="00842DB4" w:rsidRDefault="00452310" w:rsidP="00452310">
      <w:pPr>
        <w:pStyle w:val="NormalWeb"/>
        <w:spacing w:before="0" w:beforeAutospacing="0" w:after="0" w:afterAutospacing="0" w:line="360" w:lineRule="auto"/>
        <w:ind w:firstLine="709"/>
        <w:jc w:val="both"/>
        <w:rPr>
          <w:color w:val="000000"/>
        </w:rPr>
      </w:pPr>
      <w:r w:rsidRPr="00842DB4">
        <w:rPr>
          <w:color w:val="000000"/>
        </w:rPr>
        <w:t xml:space="preserve">IV - </w:t>
      </w:r>
      <w:r w:rsidRPr="00842DB4">
        <w:rPr>
          <w:b/>
          <w:bCs/>
          <w:color w:val="000000"/>
        </w:rPr>
        <w:t>Trabalho com as linguagens</w:t>
      </w:r>
      <w:r w:rsidRPr="00842DB4">
        <w:rPr>
          <w:color w:val="000000"/>
        </w:rPr>
        <w:t xml:space="preserve">: as crianças aprendem melhor quando podem usar múltiplos sistemas simbólicos para entender as relações complexas que fazem parte do mundo real. As linguagens gráficas são uma forma das crianças registrarem suas ideias, observações, recordações, sentimentos etc. São usadas para explorar os conhecimentos, reconstruir algo que já conheciam e construir em conjunto novos conhecimentos. As crianças pequenas produzem sentido, criam realidade e colocam-se diante dos outros e do mundo. Elas expressam e representam o mundo </w:t>
      </w:r>
      <w:r w:rsidRPr="00842DB4">
        <w:rPr>
          <w:color w:val="000000"/>
        </w:rPr>
        <w:lastRenderedPageBreak/>
        <w:t>por meio de diferentes linguagens, seja nas brincadeiras, na pintura, na música, na dança, nos gestos, nos desenhos, na narrativa de histórias, no teatro, na modelagem, entre outras tantas.</w:t>
      </w:r>
    </w:p>
    <w:p w14:paraId="628DD562" w14:textId="77777777" w:rsidR="00452310" w:rsidRPr="00842DB4" w:rsidRDefault="00452310" w:rsidP="00452310">
      <w:pPr>
        <w:pStyle w:val="NormalWeb"/>
        <w:spacing w:before="0" w:beforeAutospacing="0" w:after="0" w:afterAutospacing="0" w:line="360" w:lineRule="auto"/>
        <w:ind w:firstLine="709"/>
        <w:jc w:val="both"/>
        <w:rPr>
          <w:color w:val="000000"/>
        </w:rPr>
      </w:pPr>
      <w:r w:rsidRPr="00842DB4">
        <w:rPr>
          <w:color w:val="000000"/>
        </w:rPr>
        <w:t xml:space="preserve">V - </w:t>
      </w:r>
      <w:r w:rsidRPr="00842DB4">
        <w:rPr>
          <w:b/>
          <w:bCs/>
          <w:color w:val="000000"/>
        </w:rPr>
        <w:t>Linguagem verbal</w:t>
      </w:r>
      <w:r w:rsidRPr="00842DB4">
        <w:rPr>
          <w:color w:val="000000"/>
        </w:rPr>
        <w:t xml:space="preserve">: o trabalho com a linguagem oral, </w:t>
      </w:r>
      <w:proofErr w:type="gramStart"/>
      <w:r w:rsidRPr="00842DB4">
        <w:rPr>
          <w:color w:val="000000"/>
        </w:rPr>
        <w:t>a leitura e a escrita deve</w:t>
      </w:r>
      <w:proofErr w:type="gramEnd"/>
      <w:r w:rsidRPr="00842DB4">
        <w:rPr>
          <w:color w:val="000000"/>
        </w:rPr>
        <w:t xml:space="preserve"> ampliar o acesso à cultura letrada das crianças que, desde muito pequenas, estão em contato com diferentes textos escritos tanto no contexto de suas casas (embalagens, rótulos, brinquedos, estampas de roupas etc.) quanto na cidade (placas, cartazes, banca de jornais etc.).  A escola deve dar continuidade ao diálogo que as crianças já fazem com a realidade de várias formas, para que ampliem suas redes de conhecimentos, alargando suas sensibilidades, respondendo perguntas e criando outras. As crianças devem vivenciar diversificadas situações de leitura e escrita, a fim de que aprendam como funciona a escrita nas práticas da linguagem. Elas precisam entender para que serve ler e escrever, quem lê e quem escreve na sociedade, para que se lê e se escreve, para desejarem aprender a ler e a escrever, compreendendo a necessidade dessa aprendizagem. </w:t>
      </w:r>
    </w:p>
    <w:p w14:paraId="76400689" w14:textId="77777777" w:rsidR="00452310" w:rsidRPr="00842DB4" w:rsidRDefault="00452310" w:rsidP="00452310">
      <w:pPr>
        <w:pStyle w:val="NormalWeb"/>
        <w:spacing w:before="0" w:beforeAutospacing="0" w:after="0" w:afterAutospacing="0" w:line="360" w:lineRule="auto"/>
        <w:ind w:firstLine="709"/>
        <w:jc w:val="both"/>
        <w:rPr>
          <w:color w:val="000000"/>
        </w:rPr>
      </w:pPr>
      <w:r w:rsidRPr="00842DB4">
        <w:rPr>
          <w:color w:val="000000"/>
        </w:rPr>
        <w:t xml:space="preserve">VI - </w:t>
      </w:r>
      <w:r w:rsidRPr="00842DB4">
        <w:rPr>
          <w:b/>
          <w:bCs/>
          <w:color w:val="000000"/>
        </w:rPr>
        <w:t>Literatura infantil</w:t>
      </w:r>
      <w:r w:rsidRPr="00842DB4">
        <w:rPr>
          <w:color w:val="000000"/>
        </w:rPr>
        <w:t>:</w:t>
      </w:r>
      <w:r w:rsidRPr="00842DB4">
        <w:rPr>
          <w:i/>
          <w:iCs/>
          <w:color w:val="000000"/>
        </w:rPr>
        <w:t xml:space="preserve"> </w:t>
      </w:r>
      <w:r w:rsidRPr="00842DB4">
        <w:rPr>
          <w:color w:val="000000"/>
        </w:rPr>
        <w:t>cria oportunidades para as crianças ouvirem a linguagem escrita, que se organiza e circula diferentemente da oral, para irem aos poucos se apropriando de novos modos de dizer o mundo, novos temas, novos conteúdos. Os textos literários incluem em suas narrativas uma mistura de gêneros (ilustrações, poesia, prosa etc.) que os tornam complexos e ricos de sentidos, envolvendo relações e sentimentos humanos de todos os tipos. A literatura como arte e como direito oferece elementos para a compreensão do mundo real porque, através das narrativas, o leitor estabelece relações com sua própria vivência. Possibilita também sonhar com novas realidades de vida, mais justas, mais democráticas e mais críticas. </w:t>
      </w:r>
    </w:p>
    <w:p w14:paraId="1147B23B" w14:textId="77777777" w:rsidR="00452310" w:rsidRPr="00842DB4" w:rsidRDefault="00452310" w:rsidP="00452310">
      <w:pPr>
        <w:pStyle w:val="NormalWeb"/>
        <w:spacing w:before="0" w:beforeAutospacing="0" w:after="0" w:afterAutospacing="0" w:line="360" w:lineRule="auto"/>
        <w:ind w:firstLine="709"/>
        <w:jc w:val="both"/>
        <w:rPr>
          <w:color w:val="000000"/>
        </w:rPr>
      </w:pPr>
      <w:r w:rsidRPr="00842DB4">
        <w:rPr>
          <w:color w:val="000000"/>
        </w:rPr>
        <w:t xml:space="preserve">VII - </w:t>
      </w:r>
      <w:r w:rsidRPr="00842DB4">
        <w:rPr>
          <w:b/>
          <w:bCs/>
          <w:color w:val="000000"/>
        </w:rPr>
        <w:t>Planejamento, registro e avaliação</w:t>
      </w:r>
      <w:r w:rsidRPr="00842DB4">
        <w:rPr>
          <w:color w:val="000000"/>
        </w:rPr>
        <w:t xml:space="preserve">: planejar é pensar o contexto educativo que envolve atividades e situações desafiadoras e significativas que favoreçam a exploração, a descoberta e a apropriação de conhecimentos sobre o mundo físico e social. Deve ser fruto de uma ação compartilhada, da negociação de um coletivo, e possibilitar o diálogo entre educadores, crianças, equipe de funcionários, pais/responsáveis/comunidade. O registro ou documentação permite uma avaliação viva do trabalho, da trajetória das crianças. Tem sentido de comunicação para todas as partes interessadas daquilo que foi uma experiência significativa. Retrata o cotidiano da escola, além de recordar as histórias vividas e ser uma possibilidade de alicerçar e difundir o conhecimento sobre a infância. É fundamental para a formação dos profissionais que lidam com as crianças cotidianamente e pode ser feito de várias maneiras: fotografias, filmagens, diário de campo, produções das crianças. Já a avaliação é a possibilidade de o educador conhecer e </w:t>
      </w:r>
      <w:r w:rsidRPr="00842DB4">
        <w:rPr>
          <w:color w:val="000000"/>
        </w:rPr>
        <w:lastRenderedPageBreak/>
        <w:t>compreender as diferenças das crianças nos seus percursos de aprendizagem, a história pessoal de cada uma, a expectativa em relação à escola e a cultura local. Deve ser processual, um exercício de olhar para cada criança individualmente, respeitando tempos, ritmos, entendimentos, necessidades, limites e respostas possíveis em cada situação. Não cabe estabelecer parâmetros de comparação entre as crianças, mas enfatizar o percurso que cada uma percorreu e não somente o resultado a que chegou. Os educadores devem ouvir com interesse e atenção o que as crianças pensam e sentem, observar como elas resolvem conflitos e criam estratégias para marcar seus lugares e papeis dentro do grupo. A partir dos elementos que as crianças trazem, os educadores devem fazer intervenções que promovam o avanço nos seus processos de desenvolvimento e aprendizagem. </w:t>
      </w:r>
    </w:p>
    <w:p w14:paraId="068D29AD" w14:textId="77777777" w:rsidR="00452310" w:rsidRPr="00842DB4" w:rsidRDefault="00452310" w:rsidP="00452310">
      <w:pPr>
        <w:pStyle w:val="NormalWeb"/>
        <w:spacing w:before="0" w:beforeAutospacing="0" w:after="0" w:afterAutospacing="0" w:line="360" w:lineRule="auto"/>
        <w:ind w:firstLine="709"/>
        <w:jc w:val="both"/>
        <w:rPr>
          <w:color w:val="000000"/>
        </w:rPr>
      </w:pPr>
      <w:r w:rsidRPr="00842DB4">
        <w:rPr>
          <w:color w:val="000000"/>
        </w:rPr>
        <w:t xml:space="preserve">VIII - </w:t>
      </w:r>
      <w:r w:rsidRPr="00842DB4">
        <w:rPr>
          <w:b/>
          <w:bCs/>
          <w:color w:val="000000"/>
        </w:rPr>
        <w:t>Projetos de trabalho:</w:t>
      </w:r>
      <w:r w:rsidRPr="00842DB4">
        <w:rPr>
          <w:color w:val="000000"/>
        </w:rPr>
        <w:t xml:space="preserve"> são uma estratégia pedagógica para abordar os diversos tipos de conhecimentos a serem ensinados e aprendidos. Criam condições para provocar o envolvimento direto e ativo dos participantes na busca e produção de conhecimentos que se referem a problemas e questões que fazem sentido para todos. A indagação é o fundamento da aprendizagem no projeto de investigação que é dinâmico. Começa com a imaginação e se constitui cooperativamente na ação. É uma atitude de busca permanente e indagação dialógica, construindo socialmente o conhecimento (</w:t>
      </w:r>
      <w:proofErr w:type="spellStart"/>
      <w:r w:rsidRPr="00842DB4">
        <w:rPr>
          <w:color w:val="000000"/>
        </w:rPr>
        <w:t>Melero</w:t>
      </w:r>
      <w:proofErr w:type="spellEnd"/>
      <w:r w:rsidRPr="00842DB4">
        <w:rPr>
          <w:color w:val="000000"/>
        </w:rPr>
        <w:t>, 2015, p.188). Os projetos de trabalho partem de uma situação problemática, em que surge a curiosidade, o interesse das crianças que, em grupos, poderão fazer uma ou várias investigações que serão compartilhadas por tais grupos. Normalmente envolve diferentes etapas: </w:t>
      </w:r>
    </w:p>
    <w:p w14:paraId="708473B6" w14:textId="77777777" w:rsidR="00452310" w:rsidRPr="00842DB4" w:rsidRDefault="00452310" w:rsidP="00452310">
      <w:pPr>
        <w:pStyle w:val="NormalWeb"/>
        <w:numPr>
          <w:ilvl w:val="0"/>
          <w:numId w:val="14"/>
        </w:numPr>
        <w:spacing w:before="0" w:beforeAutospacing="0" w:after="0" w:afterAutospacing="0" w:line="360" w:lineRule="auto"/>
        <w:jc w:val="both"/>
        <w:textAlignment w:val="baseline"/>
        <w:rPr>
          <w:color w:val="000000"/>
        </w:rPr>
      </w:pPr>
      <w:r w:rsidRPr="00842DB4">
        <w:rPr>
          <w:color w:val="000000"/>
        </w:rPr>
        <w:t>Escolha e definição de um tema de estudo que desperte o interesse, a curiosidade e perguntas. Elaboração de um índice: o que sabemos; o que queremos saber; </w:t>
      </w:r>
    </w:p>
    <w:p w14:paraId="24581138" w14:textId="77777777" w:rsidR="00452310" w:rsidRPr="00842DB4" w:rsidRDefault="00452310" w:rsidP="00452310">
      <w:pPr>
        <w:pStyle w:val="NormalWeb"/>
        <w:numPr>
          <w:ilvl w:val="0"/>
          <w:numId w:val="14"/>
        </w:numPr>
        <w:spacing w:before="0" w:beforeAutospacing="0" w:after="0" w:afterAutospacing="0" w:line="360" w:lineRule="auto"/>
        <w:jc w:val="both"/>
        <w:textAlignment w:val="baseline"/>
        <w:rPr>
          <w:color w:val="000000"/>
        </w:rPr>
      </w:pPr>
      <w:r w:rsidRPr="00842DB4">
        <w:rPr>
          <w:color w:val="000000"/>
        </w:rPr>
        <w:t>Desenvolvimento do projeto: diferentes atividades na busca e produção de conhecimentos que ajudam a responder as perguntas do índice; </w:t>
      </w:r>
    </w:p>
    <w:p w14:paraId="61994DCF" w14:textId="77777777" w:rsidR="00452310" w:rsidRPr="00842DB4" w:rsidRDefault="00452310" w:rsidP="00452310">
      <w:pPr>
        <w:pStyle w:val="NormalWeb"/>
        <w:numPr>
          <w:ilvl w:val="0"/>
          <w:numId w:val="14"/>
        </w:numPr>
        <w:spacing w:before="0" w:beforeAutospacing="0" w:after="0" w:afterAutospacing="0" w:line="360" w:lineRule="auto"/>
        <w:jc w:val="both"/>
        <w:textAlignment w:val="baseline"/>
        <w:rPr>
          <w:color w:val="000000"/>
        </w:rPr>
      </w:pPr>
      <w:r w:rsidRPr="00842DB4">
        <w:rPr>
          <w:color w:val="000000"/>
        </w:rPr>
        <w:t>Sistematização: organização dos conhecimentos na forma de um dossiê ou portfólio que apresenta o que se sabia no começo do projeto e as respostas obtidas. Procede-se com as crianças uma análise do caminho percorrido e das conquistas alcançadas; </w:t>
      </w:r>
    </w:p>
    <w:p w14:paraId="514AEE71" w14:textId="77777777" w:rsidR="00452310" w:rsidRPr="00842DB4" w:rsidRDefault="00452310" w:rsidP="00452310">
      <w:pPr>
        <w:pStyle w:val="NormalWeb"/>
        <w:numPr>
          <w:ilvl w:val="0"/>
          <w:numId w:val="14"/>
        </w:numPr>
        <w:spacing w:before="0" w:beforeAutospacing="0" w:after="0" w:afterAutospacing="0" w:line="360" w:lineRule="auto"/>
        <w:jc w:val="both"/>
        <w:textAlignment w:val="baseline"/>
        <w:rPr>
          <w:color w:val="000000"/>
        </w:rPr>
      </w:pPr>
      <w:r w:rsidRPr="00842DB4">
        <w:rPr>
          <w:color w:val="000000"/>
        </w:rPr>
        <w:t>Apresentação dos resultados: painel, exposição das produções etc. </w:t>
      </w:r>
    </w:p>
    <w:p w14:paraId="42AA42A3" w14:textId="77777777" w:rsidR="00452310" w:rsidRPr="00842DB4" w:rsidRDefault="00452310" w:rsidP="00452310">
      <w:pPr>
        <w:pStyle w:val="NormalWeb"/>
        <w:spacing w:before="0" w:beforeAutospacing="0" w:after="0" w:afterAutospacing="0" w:line="360" w:lineRule="auto"/>
        <w:ind w:firstLine="709"/>
        <w:jc w:val="both"/>
        <w:rPr>
          <w:color w:val="000000"/>
        </w:rPr>
      </w:pPr>
      <w:r w:rsidRPr="00842DB4">
        <w:rPr>
          <w:color w:val="000000"/>
        </w:rPr>
        <w:t xml:space="preserve">Estes e outros balizadores podem contribuir para a elaboração e a implementação de um currículo na Educação Infantil que gere ambientes com mais liberdade de pensamento e ação; que promova a organização de espaços diversos que sugiram outras ações, pensamento, conhecimentos; que tome o corpo, o movimento, o fazer com diferentes materiais, e a expressividade como </w:t>
      </w:r>
      <w:r w:rsidRPr="00842DB4">
        <w:rPr>
          <w:color w:val="000000"/>
        </w:rPr>
        <w:lastRenderedPageBreak/>
        <w:t>experiências necessárias e cruciais ao desenvolvimento e a aprendizagem humana; que busque a vivência do sentido; que não separe o tempo de viver do tempo de aprender (Domingo, 2010, p. 553). </w:t>
      </w:r>
    </w:p>
    <w:p w14:paraId="18CB3C09" w14:textId="77777777" w:rsidR="00452310" w:rsidRPr="00842DB4" w:rsidRDefault="00452310" w:rsidP="00452310">
      <w:pPr>
        <w:spacing w:line="360" w:lineRule="auto"/>
        <w:ind w:firstLine="709"/>
        <w:rPr>
          <w:color w:val="000000"/>
        </w:rPr>
      </w:pPr>
    </w:p>
    <w:p w14:paraId="47CAF06C" w14:textId="77777777" w:rsidR="00452310" w:rsidRPr="00842DB4" w:rsidRDefault="00452310" w:rsidP="00452310">
      <w:pPr>
        <w:pStyle w:val="NormalWeb"/>
        <w:spacing w:before="0" w:beforeAutospacing="0" w:after="0" w:afterAutospacing="0" w:line="360" w:lineRule="auto"/>
        <w:jc w:val="both"/>
        <w:rPr>
          <w:color w:val="000000"/>
        </w:rPr>
      </w:pPr>
      <w:r w:rsidRPr="00842DB4">
        <w:rPr>
          <w:b/>
          <w:bCs/>
          <w:color w:val="000000"/>
        </w:rPr>
        <w:t>A potência da criança como sujeito capaz e a responsabilidade da escola na ampliação da cultura e de vivências humanizadoras</w:t>
      </w:r>
    </w:p>
    <w:p w14:paraId="4F764031" w14:textId="77777777" w:rsidR="00452310" w:rsidRPr="00842DB4" w:rsidRDefault="00452310" w:rsidP="00452310">
      <w:pPr>
        <w:spacing w:line="360" w:lineRule="auto"/>
        <w:ind w:firstLine="709"/>
        <w:rPr>
          <w:color w:val="000000"/>
        </w:rPr>
      </w:pPr>
    </w:p>
    <w:p w14:paraId="0689734B" w14:textId="77777777" w:rsidR="00452310" w:rsidRPr="00842DB4" w:rsidRDefault="00452310" w:rsidP="00452310">
      <w:pPr>
        <w:pStyle w:val="NormalWeb"/>
        <w:spacing w:before="0" w:beforeAutospacing="0" w:after="0" w:afterAutospacing="0" w:line="360" w:lineRule="auto"/>
        <w:ind w:firstLine="709"/>
        <w:jc w:val="both"/>
        <w:rPr>
          <w:color w:val="000000"/>
        </w:rPr>
      </w:pPr>
      <w:r w:rsidRPr="00842DB4">
        <w:rPr>
          <w:color w:val="000000"/>
        </w:rPr>
        <w:t>Propomos neste texto balizadores e práticas pedagógicas que revelem a autoria docente e a participação integral das crianças, rompendo com prescrições impostas e tantas vezes distantes do cotidiano escolar. </w:t>
      </w:r>
    </w:p>
    <w:p w14:paraId="6218AF67" w14:textId="77777777" w:rsidR="00452310" w:rsidRPr="00842DB4" w:rsidRDefault="00452310" w:rsidP="00452310">
      <w:pPr>
        <w:pStyle w:val="NormalWeb"/>
        <w:spacing w:before="0" w:beforeAutospacing="0" w:after="0" w:afterAutospacing="0" w:line="360" w:lineRule="auto"/>
        <w:ind w:firstLine="709"/>
        <w:jc w:val="both"/>
        <w:rPr>
          <w:color w:val="000000"/>
        </w:rPr>
      </w:pPr>
      <w:r w:rsidRPr="00842DB4">
        <w:rPr>
          <w:color w:val="000000"/>
        </w:rPr>
        <w:t>Domingo (2010, p. 560-562) apresenta pontos cruciais para se pensar uma educação integral para todos os sujeitos envolvidos, dentre os quais destacamos: o rompimento da ideia de homogeneizar e separar as crianças por idade, dado que a convivência entre crianças de diferentes idades favorece a interação e o aprendizado mútuo; a não linearidade da aprendizagem e do crescimento; a aprendizagem orgânica, em que cada um deve seguir suas próprias trajetórias e a não redução do trabalho pedagógico à dimensão cognitiva; a liberdade e a responsabilidade, ou seja, não é simplesmente fazer o que se quer, mas tomar decisões e assumir o viver, os conflitos e as alegrias resultantes de suas próprias decisões; o respeito profundo pela juventude e pela infância; uma oportunidade para as famílias repensarem muitos aspectos sobre o desenvolvimento das crianças e do tipo de vida que se constrói. </w:t>
      </w:r>
    </w:p>
    <w:p w14:paraId="680DF43B" w14:textId="77777777" w:rsidR="00452310" w:rsidRPr="00842DB4" w:rsidRDefault="00452310" w:rsidP="00452310">
      <w:pPr>
        <w:pStyle w:val="NormalWeb"/>
        <w:spacing w:before="0" w:beforeAutospacing="0" w:after="0" w:afterAutospacing="0" w:line="360" w:lineRule="auto"/>
        <w:ind w:firstLine="709"/>
        <w:jc w:val="both"/>
        <w:rPr>
          <w:color w:val="000000"/>
        </w:rPr>
      </w:pPr>
      <w:r w:rsidRPr="00842DB4">
        <w:rPr>
          <w:color w:val="000000"/>
        </w:rPr>
        <w:t>A criança é um sujeito pleno, capaz de tomar suas próprias decisões e fazer suas escolhas. Dentro desse paradigma, adultos e crianças são vistos como igualmente “competentes na sua aquiescência ao sistema” (Castro, 2013, p. 19). A subjetividade infantil é tomada sob uma nova óptica: a das crianças como sujeitos que participam de modo ativo da sociedade da qual fazem parte, respondendo às suas demandas, tal como os adultos. Por essa razão, é considerada competente.</w:t>
      </w:r>
    </w:p>
    <w:p w14:paraId="7A5F7843" w14:textId="77777777" w:rsidR="00452310" w:rsidRPr="00842DB4" w:rsidRDefault="00452310" w:rsidP="00452310">
      <w:pPr>
        <w:pStyle w:val="NormalWeb"/>
        <w:spacing w:before="0" w:beforeAutospacing="0" w:after="0" w:afterAutospacing="0" w:line="360" w:lineRule="auto"/>
        <w:ind w:firstLine="709"/>
        <w:jc w:val="both"/>
        <w:rPr>
          <w:color w:val="000000"/>
        </w:rPr>
      </w:pPr>
      <w:r w:rsidRPr="00842DB4">
        <w:rPr>
          <w:color w:val="222222"/>
          <w:shd w:val="clear" w:color="auto" w:fill="FFFFFF"/>
        </w:rPr>
        <w:t xml:space="preserve">Compreender a criança como agente da sua ação no mundo não se trata exclusivamente de atribuir uma capacidade a um ser (Castro, 2013). A ação implica na relação entre sujeitos, nas trocas e diálogos constituídos. A ação só se constitui como tal, quando gera algo da ordem do que pode ser compartilhado, na perspectiva de Castro (2013), significando reconhecer as especificidades da criança, as diferenças existentes entre ela e o adulto, considerando de fato suas </w:t>
      </w:r>
      <w:r w:rsidRPr="00842DB4">
        <w:rPr>
          <w:color w:val="222222"/>
          <w:shd w:val="clear" w:color="auto" w:fill="FFFFFF"/>
        </w:rPr>
        <w:lastRenderedPageBreak/>
        <w:t>intervenções, o que implica numa escuta atenta ao que tem a dizer. Esse movimento considera a criança como parte integrante da sociedade, como sujeito que a altera à medida em que é alterado. </w:t>
      </w:r>
    </w:p>
    <w:p w14:paraId="3B9593B5" w14:textId="77777777" w:rsidR="00452310" w:rsidRPr="00842DB4" w:rsidRDefault="00452310" w:rsidP="00452310">
      <w:pPr>
        <w:pStyle w:val="NormalWeb"/>
        <w:spacing w:before="0" w:beforeAutospacing="0" w:after="0" w:afterAutospacing="0" w:line="360" w:lineRule="auto"/>
        <w:ind w:firstLine="709"/>
        <w:jc w:val="both"/>
        <w:rPr>
          <w:color w:val="000000"/>
        </w:rPr>
      </w:pPr>
      <w:r w:rsidRPr="00842DB4">
        <w:rPr>
          <w:color w:val="000000"/>
        </w:rPr>
        <w:t>Entretanto, conforme Larrosa (2017), embora os estudos da infância, em diversos campos do saber, tenham avançado, a criança ainda é um outro que inquieta a segurança de nosso saber, e questionam nossas práticas. O que desconhecemos inquieta a nossa segurança, pois ela não se reduz àquilo que sabemos. Sendo assim, podemos compreender a criança como um outro porque está além do que sabemos. E a educação é, de acordo o mesmo autor, a forma com que o mundo recebe os que nascem: “receber é criar um lugar: abrir um espaço em que aquele que vem possa habitar; pôr-se à disposição daquele que vem, sem pretender reduzi-lo à lógica que impera em nossa casa” (idem, p. 188).</w:t>
      </w:r>
    </w:p>
    <w:p w14:paraId="745059D9" w14:textId="77777777" w:rsidR="00452310" w:rsidRPr="00842DB4" w:rsidRDefault="00452310" w:rsidP="00452310">
      <w:pPr>
        <w:pStyle w:val="NormalWeb"/>
        <w:spacing w:before="0" w:beforeAutospacing="0" w:after="0" w:afterAutospacing="0" w:line="360" w:lineRule="auto"/>
        <w:ind w:firstLine="709"/>
        <w:jc w:val="both"/>
        <w:rPr>
          <w:color w:val="000000"/>
        </w:rPr>
      </w:pPr>
      <w:r w:rsidRPr="00842DB4">
        <w:rPr>
          <w:color w:val="000000"/>
        </w:rPr>
        <w:t>Não se trata, porém, de integrar a criança ao mundo adulto por meio de processo de individualização e socialização nos quais as crianças se convertem no que já são os crescidos, ou de convertê-las em matéria prima para nossos projetos de mundo, de uma determinada visão de progresso humano. Reiteramos que as crianças pequenas convivem, desde muito cedo, com diferentes linguagens, em diferentes contextos, e vão compreendendo em partes e por partes as diferentes formas como o conhecimento é estruturado, sistematizado e apresentado em diferentes linguagens sociais. Na relação discursiva com adultos e outras crianças, vão se apropriando, elaborando, criando, produzindo sentidos, compreendendo o mundo histórico-cultural de maneiras próprias, expressando seus pensamentos, conhecimentos e sentimentos com linguagens muito peculiares. </w:t>
      </w:r>
    </w:p>
    <w:p w14:paraId="4993C488" w14:textId="77777777" w:rsidR="00452310" w:rsidRPr="00842DB4" w:rsidRDefault="00452310" w:rsidP="00452310">
      <w:pPr>
        <w:pStyle w:val="NormalWeb"/>
        <w:spacing w:before="0" w:beforeAutospacing="0" w:after="0" w:afterAutospacing="0" w:line="360" w:lineRule="auto"/>
        <w:ind w:firstLine="709"/>
        <w:jc w:val="both"/>
        <w:rPr>
          <w:color w:val="000000"/>
        </w:rPr>
      </w:pPr>
      <w:r w:rsidRPr="00842DB4">
        <w:rPr>
          <w:color w:val="000000"/>
        </w:rPr>
        <w:t>As crianças pequenas têm linguagens sociais próprias produzidas com vocabulário, organização e intenção específicos, retratando diferentes contextos, referindo-se a várias situações, falando a muitos destinatários e respondendo a diversos discursos. Assim elas vão construindo seus sistemas de referência, compostos pelas relações com as pessoas, os conhecimentos adquiridos, os valores, as opiniões, as convicções, os preconceitos, tanto no cotidiano de suas casas quanto por toda a vida escolar.</w:t>
      </w:r>
    </w:p>
    <w:p w14:paraId="44E7620F" w14:textId="77777777" w:rsidR="00452310" w:rsidRPr="00842DB4" w:rsidRDefault="00452310" w:rsidP="00452310">
      <w:pPr>
        <w:pStyle w:val="NormalWeb"/>
        <w:spacing w:before="0" w:beforeAutospacing="0" w:after="0" w:afterAutospacing="0" w:line="360" w:lineRule="auto"/>
        <w:ind w:firstLine="709"/>
        <w:jc w:val="both"/>
        <w:rPr>
          <w:color w:val="000000"/>
        </w:rPr>
      </w:pPr>
      <w:r w:rsidRPr="00842DB4">
        <w:rPr>
          <w:color w:val="000000"/>
        </w:rPr>
        <w:t>Acreditando na potência da criança, como sujeito capaz de participar da cultura produzida pela humanidade e produzir cultura, a escola precisa promover práticas que potencializem as vozes e os saberes infantis, constituindo-se num lugar de ampliação da cultura e de vivências formativas, humanizadoras.  </w:t>
      </w:r>
    </w:p>
    <w:p w14:paraId="7BA9AC51" w14:textId="77777777" w:rsidR="00452310" w:rsidRPr="00842DB4" w:rsidRDefault="00452310" w:rsidP="00452310">
      <w:pPr>
        <w:spacing w:after="240"/>
      </w:pPr>
    </w:p>
    <w:p w14:paraId="697A6D24" w14:textId="26543E4D" w:rsidR="00452310" w:rsidRPr="00842DB4" w:rsidRDefault="00452310" w:rsidP="009B69BC">
      <w:pPr>
        <w:pStyle w:val="NormalWeb"/>
        <w:spacing w:before="0" w:beforeAutospacing="0" w:after="0" w:afterAutospacing="0" w:line="360" w:lineRule="auto"/>
        <w:jc w:val="center"/>
        <w:rPr>
          <w:b/>
          <w:bCs/>
          <w:color w:val="000000"/>
        </w:rPr>
      </w:pPr>
      <w:r w:rsidRPr="00842DB4">
        <w:rPr>
          <w:b/>
          <w:bCs/>
          <w:color w:val="000000"/>
        </w:rPr>
        <w:lastRenderedPageBreak/>
        <w:t>AVALIAÇÃO DE CONTEXTO EM ORALIDADE, LEITURA E ESCRITA:  CAMINHOS POSSÍVEIS PARA A QUALIDADE EDUCATIVA NA PRÉ-ESCOLA</w:t>
      </w:r>
    </w:p>
    <w:p w14:paraId="1D376727" w14:textId="77777777" w:rsidR="009B69BC" w:rsidRPr="00842DB4" w:rsidRDefault="009B69BC" w:rsidP="009B69BC">
      <w:pPr>
        <w:pStyle w:val="NormalWeb"/>
        <w:spacing w:before="0" w:beforeAutospacing="0" w:after="0" w:afterAutospacing="0" w:line="360" w:lineRule="auto"/>
        <w:jc w:val="center"/>
        <w:rPr>
          <w:color w:val="000000"/>
        </w:rPr>
      </w:pPr>
    </w:p>
    <w:p w14:paraId="18B9E063" w14:textId="5F156128" w:rsidR="00452310" w:rsidRPr="00842DB4" w:rsidRDefault="004803BE" w:rsidP="009B69BC">
      <w:pPr>
        <w:pStyle w:val="NormalWeb"/>
        <w:spacing w:before="0" w:beforeAutospacing="0" w:after="0" w:afterAutospacing="0" w:line="360" w:lineRule="auto"/>
        <w:jc w:val="right"/>
        <w:rPr>
          <w:color w:val="000000"/>
        </w:rPr>
      </w:pPr>
      <w:proofErr w:type="spellStart"/>
      <w:r w:rsidRPr="00842DB4">
        <w:rPr>
          <w:color w:val="000000"/>
        </w:rPr>
        <w:t>Patricia</w:t>
      </w:r>
      <w:proofErr w:type="spellEnd"/>
      <w:r w:rsidRPr="00842DB4">
        <w:rPr>
          <w:color w:val="000000"/>
        </w:rPr>
        <w:t xml:space="preserve"> Corsino</w:t>
      </w:r>
    </w:p>
    <w:p w14:paraId="2DE1F56E" w14:textId="1D24C89D" w:rsidR="00452310" w:rsidRPr="00842DB4" w:rsidRDefault="004803BE" w:rsidP="009B69BC">
      <w:pPr>
        <w:pStyle w:val="NormalWeb"/>
        <w:spacing w:before="0" w:beforeAutospacing="0" w:after="0" w:afterAutospacing="0" w:line="360" w:lineRule="auto"/>
        <w:jc w:val="right"/>
        <w:rPr>
          <w:color w:val="000000"/>
        </w:rPr>
      </w:pPr>
      <w:proofErr w:type="spellStart"/>
      <w:r w:rsidRPr="00842DB4">
        <w:rPr>
          <w:color w:val="000000"/>
        </w:rPr>
        <w:t>Jordanna</w:t>
      </w:r>
      <w:proofErr w:type="spellEnd"/>
      <w:r w:rsidRPr="00842DB4">
        <w:rPr>
          <w:color w:val="000000"/>
        </w:rPr>
        <w:t xml:space="preserve"> Castelo Branco</w:t>
      </w:r>
    </w:p>
    <w:p w14:paraId="50915108" w14:textId="77777777" w:rsidR="00452310" w:rsidRPr="00842DB4" w:rsidRDefault="00452310" w:rsidP="009B69BC">
      <w:pPr>
        <w:spacing w:line="360" w:lineRule="auto"/>
        <w:rPr>
          <w:color w:val="000000"/>
        </w:rPr>
      </w:pPr>
    </w:p>
    <w:p w14:paraId="71DE721A" w14:textId="77777777" w:rsidR="00452310" w:rsidRPr="00842DB4" w:rsidRDefault="00452310" w:rsidP="009B69BC">
      <w:pPr>
        <w:pStyle w:val="NormalWeb"/>
        <w:spacing w:before="0" w:beforeAutospacing="0" w:after="0" w:afterAutospacing="0" w:line="360" w:lineRule="auto"/>
        <w:jc w:val="both"/>
        <w:rPr>
          <w:color w:val="000000"/>
        </w:rPr>
      </w:pPr>
      <w:r w:rsidRPr="00842DB4">
        <w:rPr>
          <w:b/>
          <w:bCs/>
          <w:color w:val="000000"/>
        </w:rPr>
        <w:t>Introdução</w:t>
      </w:r>
    </w:p>
    <w:p w14:paraId="7DCC333F" w14:textId="77777777" w:rsidR="00452310" w:rsidRPr="00842DB4" w:rsidRDefault="00452310" w:rsidP="009B69BC">
      <w:pPr>
        <w:spacing w:line="360" w:lineRule="auto"/>
        <w:ind w:firstLine="709"/>
        <w:rPr>
          <w:color w:val="000000"/>
        </w:rPr>
      </w:pPr>
    </w:p>
    <w:p w14:paraId="1DD6F5FE" w14:textId="77777777" w:rsidR="00452310" w:rsidRPr="00842DB4" w:rsidRDefault="00452310" w:rsidP="009B69BC">
      <w:pPr>
        <w:pStyle w:val="NormalWeb"/>
        <w:spacing w:before="0" w:beforeAutospacing="0" w:after="0" w:afterAutospacing="0" w:line="360" w:lineRule="auto"/>
        <w:ind w:firstLine="709"/>
        <w:jc w:val="both"/>
        <w:rPr>
          <w:color w:val="000000"/>
        </w:rPr>
      </w:pPr>
      <w:r w:rsidRPr="00842DB4">
        <w:rPr>
          <w:color w:val="000000"/>
        </w:rPr>
        <w:t>Com a implementação da Emenda Constitucional (EC) n</w:t>
      </w:r>
      <w:r w:rsidRPr="00842DB4">
        <w:rPr>
          <w:color w:val="000000"/>
          <w:vertAlign w:val="superscript"/>
        </w:rPr>
        <w:t>o</w:t>
      </w:r>
      <w:r w:rsidRPr="00842DB4">
        <w:rPr>
          <w:color w:val="000000"/>
        </w:rPr>
        <w:t xml:space="preserve"> 59/2009, que determinou a Educação Básica obrigatória a partir dos quatro anos de idade, várias indagações são suscitadas, tanto para as políticas educacionais, que precisam atender a demanda com qualidade, quanto para as práticas pedagógicas, diante do desafio de compreender e buscar as especificidades da pré-escola. </w:t>
      </w:r>
    </w:p>
    <w:p w14:paraId="5AA7DFB9" w14:textId="77777777" w:rsidR="00452310" w:rsidRPr="00842DB4" w:rsidRDefault="00452310" w:rsidP="009B69BC">
      <w:pPr>
        <w:pStyle w:val="NormalWeb"/>
        <w:spacing w:before="0" w:beforeAutospacing="0" w:after="0" w:afterAutospacing="0" w:line="360" w:lineRule="auto"/>
        <w:ind w:firstLine="709"/>
        <w:jc w:val="both"/>
        <w:rPr>
          <w:color w:val="000000"/>
        </w:rPr>
      </w:pPr>
      <w:r w:rsidRPr="00842DB4">
        <w:rPr>
          <w:color w:val="000000"/>
        </w:rPr>
        <w:t>Quando se questiona quem são as crianças que passam a ter acesso à primeira etapa da Educação Básica com a obrigatoriedade escolar e o que muda para elas e suas famílias, entra em pauta a função social da Educação Infantil numa sociedade desigual como a brasileira. Em 2024, 94,6 % das crianças de 4 e 5 anos estavam matriculadas em pré-escolas. Apesar de termos atingido um percentual significativo, as desigualdades de acesso ainda se expressam: nos 20% mais ricos, a taxa é de 96,0% e dos 20% mais pobres, 93% (Todos pela Educação, 2025). Se por um lado a obrigatoriedade aos quatro anos tem significado uma possibilidade de democratização do acesso, por outro, há que se investir na qualidade deste acesso para que se possa enfrentar as desigualdades educacionais que se impõem às crianças brasileiras, desde a creche. </w:t>
      </w:r>
    </w:p>
    <w:p w14:paraId="753E9CDD" w14:textId="77777777" w:rsidR="00452310" w:rsidRPr="00842DB4" w:rsidRDefault="00452310" w:rsidP="009B69BC">
      <w:pPr>
        <w:pStyle w:val="NormalWeb"/>
        <w:spacing w:before="0" w:beforeAutospacing="0" w:after="0" w:afterAutospacing="0" w:line="360" w:lineRule="auto"/>
        <w:ind w:firstLine="709"/>
        <w:jc w:val="both"/>
        <w:rPr>
          <w:color w:val="000000"/>
        </w:rPr>
      </w:pPr>
      <w:r w:rsidRPr="00842DB4">
        <w:rPr>
          <w:color w:val="000000"/>
        </w:rPr>
        <w:t>Tal preocupação é partilhada pelo relatório da Organização para Cooperação e Desenvolvimento Econômico (OCDE) (2001) sobre o ensino obrigatório em idade pré-escolar, que aponta que a relação entre Educação Infantil e Ensino Fundamental pode trazer benefícios, mas também riscos. Dentre estes, destaca o risco de que a Educação Infantil possa vir a adotar, permanentemente, práticas e conteúdos próprios do Ensino Fundamental, o que a OCDE denominou de “escolarização”, que diz respeito, geralmente, ao preparo das crianças para a alfabetização ou até mesmo para alfabetizá-las precocemente. </w:t>
      </w:r>
    </w:p>
    <w:p w14:paraId="5A828435" w14:textId="77777777" w:rsidR="004803BE" w:rsidRPr="00842DB4" w:rsidRDefault="00452310" w:rsidP="004803BE">
      <w:pPr>
        <w:pStyle w:val="NormalWeb"/>
        <w:spacing w:before="0" w:beforeAutospacing="0" w:after="0" w:afterAutospacing="0" w:line="360" w:lineRule="auto"/>
        <w:ind w:firstLine="709"/>
        <w:jc w:val="both"/>
        <w:rPr>
          <w:color w:val="000000"/>
        </w:rPr>
      </w:pPr>
      <w:r w:rsidRPr="00842DB4">
        <w:rPr>
          <w:color w:val="000000"/>
        </w:rPr>
        <w:t xml:space="preserve">Para Baptista (2010), a qualidade relativa às práticas educativas de leitura e escrita envolve o atravessamento pela cultura letrada como um direito na primeira infância. Nesse sentido, as </w:t>
      </w:r>
      <w:r w:rsidRPr="00842DB4">
        <w:rPr>
          <w:color w:val="000000"/>
        </w:rPr>
        <w:lastRenderedPageBreak/>
        <w:t xml:space="preserve">práticas educativas devem contar com a participação das crianças, respeitar suas especificidades e características etárias, desconsiderar os significados que a linguagem adquire para elas em suas vivências. Em suma, na Educação Infantil deve-se ampliar as referências culturais e linguístico-discursivas das crianças, despertar </w:t>
      </w:r>
      <w:r w:rsidR="009B69BC" w:rsidRPr="00842DB4">
        <w:rPr>
          <w:color w:val="000000"/>
        </w:rPr>
        <w:t>seus interesses</w:t>
      </w:r>
      <w:r w:rsidRPr="00842DB4">
        <w:rPr>
          <w:color w:val="000000"/>
        </w:rPr>
        <w:t xml:space="preserve"> pela leitura e a escrita e potencializar as suas descobertas. Envolve fazê-las se sentirem desejosas e capazes de ler e de escrever.</w:t>
      </w:r>
    </w:p>
    <w:p w14:paraId="7ABADC6B" w14:textId="21047C01" w:rsidR="00452310" w:rsidRPr="00842DB4" w:rsidRDefault="00452310" w:rsidP="004803BE">
      <w:pPr>
        <w:pStyle w:val="NormalWeb"/>
        <w:spacing w:before="0" w:beforeAutospacing="0" w:after="0" w:afterAutospacing="0" w:line="360" w:lineRule="auto"/>
        <w:ind w:firstLine="709"/>
        <w:jc w:val="both"/>
        <w:rPr>
          <w:color w:val="000000"/>
        </w:rPr>
      </w:pPr>
      <w:r w:rsidRPr="00842DB4">
        <w:rPr>
          <w:color w:val="000000"/>
        </w:rPr>
        <w:t xml:space="preserve">Diante disso, indagamos: Como têm sido pensadas as práticas de oralidade, </w:t>
      </w:r>
      <w:r w:rsidR="009B69BC" w:rsidRPr="00842DB4">
        <w:rPr>
          <w:color w:val="000000"/>
        </w:rPr>
        <w:t>leitura e escrita</w:t>
      </w:r>
      <w:r w:rsidRPr="00842DB4">
        <w:rPr>
          <w:color w:val="000000"/>
        </w:rPr>
        <w:t xml:space="preserve"> nos contextos educativos das pré-escolas? Neste capítulo buscamos analisar parte dos resultados da pesquisa de doutorado intitulada “</w:t>
      </w:r>
      <w:r w:rsidR="004803BE" w:rsidRPr="00842DB4">
        <w:t>Avaliação de contexto de práticas de oralidade, leitura e escrita na pré-escola: possibilidades e desafios</w:t>
      </w:r>
      <w:r w:rsidRPr="00842DB4">
        <w:rPr>
          <w:color w:val="000000"/>
        </w:rPr>
        <w:t>”</w:t>
      </w:r>
      <w:r w:rsidR="004803BE" w:rsidRPr="00842DB4">
        <w:rPr>
          <w:color w:val="000000"/>
        </w:rPr>
        <w:t xml:space="preserve"> (Branco, 2019) </w:t>
      </w:r>
      <w:r w:rsidRPr="00842DB4">
        <w:rPr>
          <w:color w:val="000000"/>
        </w:rPr>
        <w:t xml:space="preserve">que teve como objetivo desenvolver e a analisar metodologia de avaliação de contexto numa pré-escola da rede municipal de ensino da cidade do Rio de Janeiro no campo da oralidade, leitura e escrita. Está organizado em 4 partes. Na primeira é apresentada a fundamentação teórica de linguagem, em seguida, explicitada a metodologia de avaliação de contexto e, logo depois, a discussão de resultados da pesquisa e, por fim, algumas </w:t>
      </w:r>
      <w:r w:rsidR="009B69BC" w:rsidRPr="00842DB4">
        <w:rPr>
          <w:color w:val="000000"/>
        </w:rPr>
        <w:t>considerações que</w:t>
      </w:r>
      <w:r w:rsidRPr="00842DB4">
        <w:rPr>
          <w:color w:val="000000"/>
        </w:rPr>
        <w:t xml:space="preserve"> apontam a potencialidade formativa da metodologia.</w:t>
      </w:r>
    </w:p>
    <w:p w14:paraId="63284D16" w14:textId="77777777" w:rsidR="009B69BC" w:rsidRPr="00842DB4" w:rsidRDefault="009B69BC" w:rsidP="009B69BC">
      <w:pPr>
        <w:pStyle w:val="NormalWeb"/>
        <w:spacing w:before="0" w:beforeAutospacing="0" w:after="0" w:afterAutospacing="0" w:line="360" w:lineRule="auto"/>
        <w:jc w:val="both"/>
        <w:rPr>
          <w:b/>
          <w:bCs/>
          <w:color w:val="000000"/>
        </w:rPr>
      </w:pPr>
    </w:p>
    <w:p w14:paraId="491854E9" w14:textId="379B7D72" w:rsidR="009B69BC" w:rsidRPr="00842DB4" w:rsidRDefault="00452310" w:rsidP="009B69BC">
      <w:pPr>
        <w:pStyle w:val="NormalWeb"/>
        <w:spacing w:before="0" w:beforeAutospacing="0" w:after="0" w:afterAutospacing="0" w:line="360" w:lineRule="auto"/>
        <w:jc w:val="both"/>
        <w:rPr>
          <w:b/>
          <w:bCs/>
          <w:color w:val="000000"/>
        </w:rPr>
      </w:pPr>
      <w:r w:rsidRPr="00842DB4">
        <w:rPr>
          <w:b/>
          <w:bCs/>
          <w:color w:val="000000"/>
        </w:rPr>
        <w:t>Pontos de partida</w:t>
      </w:r>
    </w:p>
    <w:p w14:paraId="056CBD01" w14:textId="77777777" w:rsidR="009B69BC" w:rsidRPr="00842DB4" w:rsidRDefault="009B69BC" w:rsidP="009B69BC">
      <w:pPr>
        <w:pStyle w:val="NormalWeb"/>
        <w:spacing w:before="0" w:beforeAutospacing="0" w:after="0" w:afterAutospacing="0" w:line="360" w:lineRule="auto"/>
        <w:ind w:firstLine="709"/>
        <w:jc w:val="both"/>
        <w:rPr>
          <w:b/>
          <w:bCs/>
          <w:color w:val="000000"/>
        </w:rPr>
      </w:pPr>
    </w:p>
    <w:p w14:paraId="35AC2ECF" w14:textId="07495953" w:rsidR="00452310" w:rsidRPr="00842DB4" w:rsidRDefault="00452310" w:rsidP="009B69BC">
      <w:pPr>
        <w:pStyle w:val="NormalWeb"/>
        <w:spacing w:before="0" w:beforeAutospacing="0" w:after="0" w:afterAutospacing="0" w:line="360" w:lineRule="auto"/>
        <w:ind w:firstLine="709"/>
        <w:jc w:val="both"/>
        <w:rPr>
          <w:color w:val="000000"/>
        </w:rPr>
      </w:pPr>
      <w:r w:rsidRPr="00842DB4">
        <w:rPr>
          <w:color w:val="000000"/>
        </w:rPr>
        <w:t xml:space="preserve">No que diz respeito à linguagem, na </w:t>
      </w:r>
      <w:r w:rsidR="009B69BC" w:rsidRPr="00842DB4">
        <w:rPr>
          <w:color w:val="000000"/>
        </w:rPr>
        <w:t>perspectiva</w:t>
      </w:r>
      <w:r w:rsidRPr="00842DB4">
        <w:rPr>
          <w:color w:val="000000"/>
        </w:rPr>
        <w:t xml:space="preserve"> </w:t>
      </w:r>
      <w:proofErr w:type="spellStart"/>
      <w:r w:rsidRPr="00842DB4">
        <w:rPr>
          <w:color w:val="000000"/>
        </w:rPr>
        <w:t>bakhtiniana</w:t>
      </w:r>
      <w:proofErr w:type="spellEnd"/>
      <w:r w:rsidRPr="00842DB4">
        <w:rPr>
          <w:color w:val="000000"/>
        </w:rPr>
        <w:t>, a linguagem é concebida na sua dimensão dialógica e constituinte. O sujeito não adquire uma língua, mas penetra no fluxo da corrente enunciativa na qual não existe nem a primeira e nem a última palavra. Assim, somos sujeitos de linguagem, precisamos nos apropriar da linguagem como forma de estar no mundo, o que ocorre nos processos de interação verbal realizados por meio de enunciações. Assim, para o autor “a interação verbal constitui a realidade fundamental da língua” (Bakhtin, 1995, p. 123). Os enunciados são unidades de comunicação que evidenciam que, embora a língua tenha regras – que são definidas socialmente –, são os gestos, os acentos e as entonações relacionados com as intenções comunicativas e o contexto que realizam a comunicação. A linguagem é atravessada por relações sociais, contextos e situações enunciativas. Todas as pessoas, em suas enunciações, tomam como base a sua visão de mundo e as possíveis respostas do outro para escolher as palavras, sua organização e composição, bem como a entonação.</w:t>
      </w:r>
    </w:p>
    <w:p w14:paraId="298C7CC3" w14:textId="3844AFA8" w:rsidR="00452310" w:rsidRPr="00842DB4" w:rsidRDefault="00452310" w:rsidP="009B69BC">
      <w:pPr>
        <w:pStyle w:val="Ttulo1"/>
        <w:spacing w:before="0" w:after="0" w:line="360" w:lineRule="auto"/>
        <w:ind w:firstLine="709"/>
        <w:jc w:val="both"/>
        <w:rPr>
          <w:rFonts w:ascii="Times New Roman" w:hAnsi="Times New Roman" w:cs="Times New Roman"/>
          <w:color w:val="000000"/>
          <w:sz w:val="24"/>
          <w:szCs w:val="24"/>
        </w:rPr>
      </w:pPr>
      <w:r w:rsidRPr="00842DB4">
        <w:rPr>
          <w:rFonts w:ascii="Times New Roman" w:hAnsi="Times New Roman" w:cs="Times New Roman"/>
          <w:color w:val="000000"/>
          <w:sz w:val="24"/>
          <w:szCs w:val="24"/>
        </w:rPr>
        <w:lastRenderedPageBreak/>
        <w:t xml:space="preserve">Assim, Corsino </w:t>
      </w:r>
      <w:r w:rsidRPr="00842DB4">
        <w:rPr>
          <w:rFonts w:ascii="Times New Roman" w:hAnsi="Times New Roman" w:cs="Times New Roman"/>
          <w:i/>
          <w:iCs/>
          <w:color w:val="000000"/>
          <w:sz w:val="24"/>
          <w:szCs w:val="24"/>
        </w:rPr>
        <w:t>et al.</w:t>
      </w:r>
      <w:r w:rsidRPr="00842DB4">
        <w:rPr>
          <w:rFonts w:ascii="Times New Roman" w:hAnsi="Times New Roman" w:cs="Times New Roman"/>
          <w:color w:val="000000"/>
          <w:sz w:val="24"/>
          <w:szCs w:val="24"/>
        </w:rPr>
        <w:t xml:space="preserve"> (2016) postulam que as práticas com a linguagem oral e com a linguagem escrita na pré-escola precisam considerar as interações verbais como um fenômeno social, que ocorre a partir das condições concretas de vida das crianças. Para as </w:t>
      </w:r>
      <w:r w:rsidR="009B69BC" w:rsidRPr="00842DB4">
        <w:rPr>
          <w:rFonts w:ascii="Times New Roman" w:hAnsi="Times New Roman" w:cs="Times New Roman"/>
          <w:color w:val="000000"/>
          <w:sz w:val="24"/>
          <w:szCs w:val="24"/>
        </w:rPr>
        <w:t>autoras, as</w:t>
      </w:r>
      <w:r w:rsidRPr="00842DB4">
        <w:rPr>
          <w:rFonts w:ascii="Times New Roman" w:hAnsi="Times New Roman" w:cs="Times New Roman"/>
          <w:color w:val="000000"/>
          <w:sz w:val="24"/>
          <w:szCs w:val="24"/>
        </w:rPr>
        <w:t xml:space="preserve"> crianças são </w:t>
      </w:r>
      <w:proofErr w:type="gramStart"/>
      <w:r w:rsidRPr="00842DB4">
        <w:rPr>
          <w:rFonts w:ascii="Times New Roman" w:hAnsi="Times New Roman" w:cs="Times New Roman"/>
          <w:color w:val="000000"/>
          <w:sz w:val="24"/>
          <w:szCs w:val="24"/>
        </w:rPr>
        <w:t>sujeitos</w:t>
      </w:r>
      <w:proofErr w:type="gramEnd"/>
      <w:r w:rsidRPr="00842DB4">
        <w:rPr>
          <w:rFonts w:ascii="Times New Roman" w:hAnsi="Times New Roman" w:cs="Times New Roman"/>
          <w:color w:val="000000"/>
          <w:sz w:val="24"/>
          <w:szCs w:val="24"/>
        </w:rPr>
        <w:t xml:space="preserve"> de linguagem, que se constituem nas interações que estabelecem com o outro. Este pressuposto implica na participação das crianças em práticas de e com a linguagem situadas e significativas, necessárias em diferentes situações </w:t>
      </w:r>
      <w:proofErr w:type="spellStart"/>
      <w:r w:rsidRPr="00842DB4">
        <w:rPr>
          <w:rFonts w:ascii="Times New Roman" w:hAnsi="Times New Roman" w:cs="Times New Roman"/>
          <w:color w:val="000000"/>
          <w:sz w:val="24"/>
          <w:szCs w:val="24"/>
        </w:rPr>
        <w:t>interlocutivas</w:t>
      </w:r>
      <w:proofErr w:type="spellEnd"/>
      <w:r w:rsidRPr="00842DB4">
        <w:rPr>
          <w:rFonts w:ascii="Times New Roman" w:hAnsi="Times New Roman" w:cs="Times New Roman"/>
          <w:color w:val="000000"/>
          <w:sz w:val="24"/>
          <w:szCs w:val="24"/>
        </w:rPr>
        <w:t xml:space="preserve"> e que sirvam para diferentes finalidades. Assim, cabe à escola ampliar a participação das crianças nessas práticas.  O que exige planejamento e ações realizadas com as crianças em contextos discursivos significativos. O que </w:t>
      </w:r>
      <w:r w:rsidR="009B69BC" w:rsidRPr="00842DB4">
        <w:rPr>
          <w:rFonts w:ascii="Times New Roman" w:hAnsi="Times New Roman" w:cs="Times New Roman"/>
          <w:color w:val="000000"/>
          <w:sz w:val="24"/>
          <w:szCs w:val="24"/>
        </w:rPr>
        <w:t>se torna</w:t>
      </w:r>
      <w:r w:rsidRPr="00842DB4">
        <w:rPr>
          <w:rFonts w:ascii="Times New Roman" w:hAnsi="Times New Roman" w:cs="Times New Roman"/>
          <w:color w:val="000000"/>
          <w:sz w:val="24"/>
          <w:szCs w:val="24"/>
        </w:rPr>
        <w:t xml:space="preserve"> possível a partir da escuta ativa dos professores das respostas das crianças e da réplica como continuidade dos movimentos delas. Na Educação Infantil, o trabalho pedagógico com a linguagem precisa considerar os contextos enunciativos em que as crianças estão inseridas, para além da escola, e articular saberes e conhecimentos de modo a afetá-las e mobilizá-las para o novo. </w:t>
      </w:r>
    </w:p>
    <w:p w14:paraId="0D9B1C36" w14:textId="01075FFB" w:rsidR="00452310" w:rsidRPr="00842DB4" w:rsidRDefault="00452310" w:rsidP="009B69BC">
      <w:pPr>
        <w:pStyle w:val="NormalWeb"/>
        <w:spacing w:before="0" w:beforeAutospacing="0" w:after="0" w:afterAutospacing="0" w:line="360" w:lineRule="auto"/>
        <w:ind w:firstLine="709"/>
        <w:jc w:val="both"/>
        <w:rPr>
          <w:color w:val="000000"/>
        </w:rPr>
      </w:pPr>
      <w:r w:rsidRPr="00842DB4">
        <w:rPr>
          <w:color w:val="000000"/>
        </w:rPr>
        <w:t xml:space="preserve">No que diz respeito à qualidade educativa, para </w:t>
      </w:r>
      <w:proofErr w:type="spellStart"/>
      <w:r w:rsidRPr="00842DB4">
        <w:rPr>
          <w:color w:val="000000"/>
        </w:rPr>
        <w:t>Bondiolli</w:t>
      </w:r>
      <w:proofErr w:type="spellEnd"/>
      <w:r w:rsidRPr="00842DB4">
        <w:rPr>
          <w:color w:val="000000"/>
        </w:rPr>
        <w:t xml:space="preserve"> e Savio</w:t>
      </w:r>
      <w:r w:rsidR="009B69BC" w:rsidRPr="00842DB4">
        <w:rPr>
          <w:color w:val="000000"/>
        </w:rPr>
        <w:t xml:space="preserve"> </w:t>
      </w:r>
      <w:r w:rsidRPr="00842DB4">
        <w:rPr>
          <w:color w:val="000000"/>
        </w:rPr>
        <w:t xml:space="preserve">(2013) ela </w:t>
      </w:r>
      <w:r w:rsidR="009B69BC" w:rsidRPr="00842DB4">
        <w:rPr>
          <w:color w:val="000000"/>
        </w:rPr>
        <w:t>se relaciona</w:t>
      </w:r>
      <w:r w:rsidRPr="00842DB4">
        <w:rPr>
          <w:color w:val="000000"/>
        </w:rPr>
        <w:t xml:space="preserve"> com o que as pessoas que participam e as que estão interessadas no processo educativo consideram desejável, oportuno e significativo sobre o trabalho pedagógico em um determinado contexto. A qualidade educativa é construída e, além de alguns pontos que foram legitimados pelos documentos de cunho mandatórios, precisa ser refletida e discutida nas instituições, o que exige a participação de todos os envolvidos no processo. Os objetivos educacionais alcançados pelas crianças têm estreita relação com a qualidade da formação recebida por elas, o contexto relacional e de aprendizagem oferecido. Dessa forma, “o contexto educativo nas suas articulações e complexidades torna-se objeto de reflexão com o objetivo de sistematizar hipóteses e projetos de melhoria” (Idem, p. 16).  Para que seja realizada a avaliação do contexto educativo toma-se como ferramenta a reflexão das práticas desenvolvidas em suas relações e complexidades com a finalidade de expansão da qualidade.</w:t>
      </w:r>
    </w:p>
    <w:p w14:paraId="1295EF27" w14:textId="77777777" w:rsidR="00452310" w:rsidRPr="00842DB4" w:rsidRDefault="00452310" w:rsidP="009B69BC">
      <w:pPr>
        <w:pStyle w:val="NormalWeb"/>
        <w:spacing w:before="0" w:beforeAutospacing="0" w:after="0" w:afterAutospacing="0" w:line="360" w:lineRule="auto"/>
        <w:ind w:firstLine="709"/>
        <w:jc w:val="both"/>
        <w:rPr>
          <w:color w:val="000000"/>
        </w:rPr>
      </w:pPr>
      <w:r w:rsidRPr="00842DB4">
        <w:rPr>
          <w:color w:val="000000"/>
        </w:rPr>
        <w:t xml:space="preserve">Para as pesquisadoras italianas, é na experiência de avaliação de contexto que se configuram os meios pelos quais se pode refletir sobre as práticas pedagógicas, de acordo com a modalidade participativa e a tradição do contexto educativo em pauta. Assim, torna-se necessário que todos os sujeitos envolvidos participem colocando seus pontos de vistas, compartilhem percursos reflexivos voltados para a interrogação da prática instituída como problema: “é a reflexão comum, o confronto entre pontos de vista ao longo dos processos de investigação desenvolvidos para responder às </w:t>
      </w:r>
      <w:r w:rsidRPr="00842DB4">
        <w:rPr>
          <w:color w:val="000000"/>
        </w:rPr>
        <w:lastRenderedPageBreak/>
        <w:t>questões postas pelo encontro com a experiência que constituem a aprendizagem” (</w:t>
      </w:r>
      <w:proofErr w:type="spellStart"/>
      <w:r w:rsidRPr="00842DB4">
        <w:rPr>
          <w:color w:val="000000"/>
        </w:rPr>
        <w:t>Bondioli</w:t>
      </w:r>
      <w:proofErr w:type="spellEnd"/>
      <w:r w:rsidRPr="00842DB4">
        <w:rPr>
          <w:color w:val="000000"/>
        </w:rPr>
        <w:t xml:space="preserve"> e Savio, 2013, p. 16). </w:t>
      </w:r>
    </w:p>
    <w:p w14:paraId="1D04731A" w14:textId="77777777" w:rsidR="00452310" w:rsidRPr="00842DB4" w:rsidRDefault="00452310" w:rsidP="009B69BC">
      <w:pPr>
        <w:spacing w:line="360" w:lineRule="auto"/>
        <w:ind w:firstLine="709"/>
        <w:rPr>
          <w:color w:val="000000"/>
        </w:rPr>
      </w:pPr>
    </w:p>
    <w:p w14:paraId="4EC06E4F" w14:textId="77777777" w:rsidR="00452310" w:rsidRPr="00842DB4" w:rsidRDefault="00452310" w:rsidP="009B69BC">
      <w:pPr>
        <w:pStyle w:val="NormalWeb"/>
        <w:spacing w:before="0" w:beforeAutospacing="0" w:after="0" w:afterAutospacing="0" w:line="360" w:lineRule="auto"/>
        <w:jc w:val="both"/>
        <w:rPr>
          <w:color w:val="000000"/>
        </w:rPr>
      </w:pPr>
      <w:r w:rsidRPr="00842DB4">
        <w:rPr>
          <w:b/>
          <w:bCs/>
          <w:color w:val="000000"/>
        </w:rPr>
        <w:t>Metodologia: a avaliação de contexto em ação  </w:t>
      </w:r>
    </w:p>
    <w:p w14:paraId="47549993" w14:textId="77777777" w:rsidR="00452310" w:rsidRPr="00842DB4" w:rsidRDefault="00452310" w:rsidP="009B69BC">
      <w:pPr>
        <w:spacing w:line="360" w:lineRule="auto"/>
        <w:ind w:firstLine="709"/>
        <w:rPr>
          <w:color w:val="000000"/>
        </w:rPr>
      </w:pPr>
    </w:p>
    <w:p w14:paraId="1394842E" w14:textId="77777777" w:rsidR="00452310" w:rsidRPr="00842DB4" w:rsidRDefault="00452310" w:rsidP="009B69BC">
      <w:pPr>
        <w:pStyle w:val="NormalWeb"/>
        <w:spacing w:before="0" w:beforeAutospacing="0" w:after="0" w:afterAutospacing="0" w:line="360" w:lineRule="auto"/>
        <w:ind w:firstLine="709"/>
        <w:jc w:val="both"/>
        <w:rPr>
          <w:color w:val="000000"/>
        </w:rPr>
      </w:pPr>
      <w:r w:rsidRPr="00842DB4">
        <w:rPr>
          <w:color w:val="000000"/>
        </w:rPr>
        <w:t xml:space="preserve">De acordo com </w:t>
      </w:r>
      <w:proofErr w:type="spellStart"/>
      <w:r w:rsidRPr="00842DB4">
        <w:rPr>
          <w:color w:val="000000"/>
        </w:rPr>
        <w:t>Bondioli</w:t>
      </w:r>
      <w:proofErr w:type="spellEnd"/>
      <w:r w:rsidRPr="00842DB4">
        <w:rPr>
          <w:color w:val="000000"/>
        </w:rPr>
        <w:t xml:space="preserve"> e Savio (2015), a metodologia de avaliação de contexto exige que sejam realizados alguns passos sucessivos, “caracterizados pela reflexão e a negociação entre os sujeitos envolvidos no percurso avaliativo com o acompanhamento do formador.  Os passos podem ser realizados em um ou mais momentos da pesquisa, o que varia de acordo com as exigências e as particularidades educativas em questão. </w:t>
      </w:r>
    </w:p>
    <w:p w14:paraId="439FA224" w14:textId="77777777" w:rsidR="00452310" w:rsidRPr="00842DB4" w:rsidRDefault="00452310" w:rsidP="009B69BC">
      <w:pPr>
        <w:pStyle w:val="NormalWeb"/>
        <w:spacing w:before="0" w:beforeAutospacing="0" w:after="0" w:afterAutospacing="0" w:line="360" w:lineRule="auto"/>
        <w:ind w:firstLine="709"/>
        <w:jc w:val="both"/>
        <w:rPr>
          <w:color w:val="000000"/>
        </w:rPr>
      </w:pPr>
      <w:r w:rsidRPr="00842DB4">
        <w:rPr>
          <w:color w:val="000000"/>
        </w:rPr>
        <w:t>O primeiro passo consiste em que um dos sujeitos que fazem parte da instituição solicite a realização de um percurso avaliativo de contexto. Com base nisso e na escolha da abordagem de avaliação como “promoção a partir do interno”, a comunidade escolar negocia internamente quais de seus membros participará de modo ativo do grupo de trabalho, que pode ser composto por até 20 participantes. “É importante que tenha uma referência comum, sejam parte da mesma comunidade escolar ou região ou cidade ou estado, o que garante que o percurso de reflexão e o debate se refira a mesma identidade educativa” (</w:t>
      </w:r>
      <w:proofErr w:type="spellStart"/>
      <w:r w:rsidRPr="00842DB4">
        <w:rPr>
          <w:color w:val="000000"/>
        </w:rPr>
        <w:t>Bondiolli</w:t>
      </w:r>
      <w:proofErr w:type="spellEnd"/>
      <w:r w:rsidRPr="00842DB4">
        <w:rPr>
          <w:color w:val="000000"/>
        </w:rPr>
        <w:t xml:space="preserve"> e Savio, 2015, p. 29). Esta é entendida como o conjunto de convicções e práticas que caracterizam a instituição e são resultado das interações das convicções e práticas individuais dos sujeitos que nela atuam. </w:t>
      </w:r>
    </w:p>
    <w:p w14:paraId="5E1C1937" w14:textId="77777777" w:rsidR="00452310" w:rsidRPr="00842DB4" w:rsidRDefault="00452310" w:rsidP="009B69BC">
      <w:pPr>
        <w:pStyle w:val="NormalWeb"/>
        <w:spacing w:before="0" w:beforeAutospacing="0" w:after="0" w:afterAutospacing="0" w:line="360" w:lineRule="auto"/>
        <w:ind w:firstLine="709"/>
        <w:jc w:val="both"/>
        <w:rPr>
          <w:color w:val="000000"/>
        </w:rPr>
      </w:pPr>
      <w:r w:rsidRPr="00842DB4">
        <w:rPr>
          <w:color w:val="000000"/>
        </w:rPr>
        <w:t> No segundo passo o grupo de trabalho específica e negocia os objetivos pelos quais a avaliação é realizada e o aspecto a ser avaliado. O foco é avaliar a própria instituição educativa a fim de refletir o que, como e por que faz e depois definir e realizar intervenções visando a melhoria. “Esse objetivo é ilustrado pelo formador, discutido e compartilhado no grupo de trabalho” (</w:t>
      </w:r>
      <w:proofErr w:type="spellStart"/>
      <w:r w:rsidRPr="00842DB4">
        <w:rPr>
          <w:color w:val="000000"/>
        </w:rPr>
        <w:t>Bondiolli</w:t>
      </w:r>
      <w:proofErr w:type="spellEnd"/>
      <w:r w:rsidRPr="00842DB4">
        <w:rPr>
          <w:color w:val="000000"/>
        </w:rPr>
        <w:t xml:space="preserve"> e Savio, 2015, p. 30).  Em suma, esse passo tem como ponto central a reflexão sobre a identidade educativa da instituição, significa refletir sobre as identidades educativas individuais e as do próprio grupo, e o fato de ser aberta, mas não previsível - podendo ser renegociada ao longo do percurso e os sujeitos conhecerem as estratégias a serem realizadas, porém não se pode saber de antemão quais as reflexões. </w:t>
      </w:r>
    </w:p>
    <w:p w14:paraId="77004086" w14:textId="77777777" w:rsidR="00452310" w:rsidRPr="00842DB4" w:rsidRDefault="00452310" w:rsidP="009B69BC">
      <w:pPr>
        <w:pStyle w:val="NormalWeb"/>
        <w:spacing w:before="0" w:beforeAutospacing="0" w:after="0" w:afterAutospacing="0" w:line="360" w:lineRule="auto"/>
        <w:ind w:firstLine="709"/>
        <w:jc w:val="both"/>
        <w:rPr>
          <w:color w:val="000000"/>
        </w:rPr>
      </w:pPr>
      <w:r w:rsidRPr="00842DB4">
        <w:rPr>
          <w:color w:val="000000"/>
        </w:rPr>
        <w:t>O terceiro passo envolve a escolha do instrumento avaliativo a ser usado e a sua análise crítica, em que cada participante compartilhará no grupo de trabalho seus acordo e desacordo com o instrumento explicitando os seus motivos.</w:t>
      </w:r>
    </w:p>
    <w:p w14:paraId="5FB843F2" w14:textId="77777777" w:rsidR="00452310" w:rsidRPr="00842DB4" w:rsidRDefault="00452310" w:rsidP="009B69BC">
      <w:pPr>
        <w:pStyle w:val="NormalWeb"/>
        <w:spacing w:before="0" w:beforeAutospacing="0" w:after="0" w:afterAutospacing="0" w:line="360" w:lineRule="auto"/>
        <w:ind w:firstLine="709"/>
        <w:jc w:val="both"/>
        <w:rPr>
          <w:color w:val="000000"/>
        </w:rPr>
      </w:pPr>
      <w:r w:rsidRPr="00842DB4">
        <w:rPr>
          <w:color w:val="000000"/>
        </w:rPr>
        <w:lastRenderedPageBreak/>
        <w:t>No quarto passo é realizada a avaliação do contexto educativo utilizando o instrumento escolhido. É a única etapa de todo o processo que é individual, pois nela cada participante da negociação, formador e membros da comunidade escolar, realizam a observação em um tempo comum; comparam o que foi observado na instituição e o descrito no instrumento; e marcam as relativas pontuações do instrumento. </w:t>
      </w:r>
    </w:p>
    <w:p w14:paraId="3B139114" w14:textId="77777777" w:rsidR="00452310" w:rsidRPr="00842DB4" w:rsidRDefault="00452310" w:rsidP="009B69BC">
      <w:pPr>
        <w:pStyle w:val="NormalWeb"/>
        <w:spacing w:before="0" w:beforeAutospacing="0" w:after="0" w:afterAutospacing="0" w:line="360" w:lineRule="auto"/>
        <w:ind w:firstLine="709"/>
        <w:jc w:val="both"/>
        <w:rPr>
          <w:color w:val="000000"/>
        </w:rPr>
      </w:pPr>
      <w:r w:rsidRPr="00842DB4">
        <w:rPr>
          <w:color w:val="000000"/>
        </w:rPr>
        <w:t>O passo seguinte é refletir sobre os dados avaliativos individuais, elaborá-los e refletir com o formador. A partir da análise das avaliações realizadas pelo formador e os membros da comunidade escolar envolvidos, emergem os “pontos fracos” e/ou “fortes” e as eventuais diferenças de avaliação que serão compartilhados e confrontados na restituição ao grupo pelo formador. Neste momento será negociada a identidade educativa da própria instituição a partir do que é colocado pelos participantes da escola. </w:t>
      </w:r>
    </w:p>
    <w:p w14:paraId="78B170E6" w14:textId="77777777" w:rsidR="00452310" w:rsidRPr="00842DB4" w:rsidRDefault="00452310" w:rsidP="009B69BC">
      <w:pPr>
        <w:pStyle w:val="NormalWeb"/>
        <w:spacing w:before="0" w:beforeAutospacing="0" w:after="0" w:afterAutospacing="0" w:line="360" w:lineRule="auto"/>
        <w:ind w:firstLine="709"/>
        <w:jc w:val="both"/>
        <w:rPr>
          <w:color w:val="000000"/>
        </w:rPr>
      </w:pPr>
      <w:r w:rsidRPr="00842DB4">
        <w:rPr>
          <w:color w:val="000000"/>
        </w:rPr>
        <w:t>O penúltimo passo implica, “com base no resultado da discussão dos dados avaliativos, que o grupo negocie e tome decisões acerca das ações futuras” (</w:t>
      </w:r>
      <w:proofErr w:type="spellStart"/>
      <w:r w:rsidRPr="00842DB4">
        <w:rPr>
          <w:color w:val="000000"/>
        </w:rPr>
        <w:t>Bondiolli</w:t>
      </w:r>
      <w:proofErr w:type="spellEnd"/>
      <w:r w:rsidRPr="00842DB4">
        <w:rPr>
          <w:color w:val="000000"/>
        </w:rPr>
        <w:t xml:space="preserve"> e Savio, 2015, p. 31), definindo metas e estratégias com vistas à melhoria.</w:t>
      </w:r>
    </w:p>
    <w:p w14:paraId="4A451014" w14:textId="77777777" w:rsidR="00452310" w:rsidRPr="00842DB4" w:rsidRDefault="00452310" w:rsidP="009B69BC">
      <w:pPr>
        <w:pStyle w:val="NormalWeb"/>
        <w:spacing w:before="0" w:beforeAutospacing="0" w:after="0" w:afterAutospacing="0" w:line="360" w:lineRule="auto"/>
        <w:ind w:firstLine="709"/>
        <w:jc w:val="both"/>
        <w:rPr>
          <w:color w:val="000000"/>
        </w:rPr>
      </w:pPr>
      <w:r w:rsidRPr="00842DB4">
        <w:rPr>
          <w:color w:val="000000"/>
        </w:rPr>
        <w:t>O último passo consiste em avaliar o processo avaliativo. O formador retoma os passos anteriores procurando evidenciar o seu objetivo e as passagens que o caracterizaram. Para isso, pede que cada um dos participantes expresse livremente a sua avaliação. Em seguida, o grupo debate e reflete sobre o sentido do processo avaliativo e delineia coletivamente uma avaliação do instrumento avaliativo utilizado ao longo do percurso. A finalidade é que os participantes olhem de fora o percurso avaliativo e reflitam sobre o que foi pensado e feito, o que permite torna-se mais consciente dos processos ativados e apropriar-se das estratégias que os sustentaram. </w:t>
      </w:r>
    </w:p>
    <w:p w14:paraId="5686B817" w14:textId="77777777" w:rsidR="00452310" w:rsidRPr="00842DB4" w:rsidRDefault="00452310" w:rsidP="009B69BC">
      <w:pPr>
        <w:pStyle w:val="NormalWeb"/>
        <w:spacing w:before="0" w:beforeAutospacing="0" w:after="0" w:afterAutospacing="0" w:line="360" w:lineRule="auto"/>
        <w:ind w:firstLine="709"/>
        <w:jc w:val="both"/>
        <w:rPr>
          <w:color w:val="000000"/>
        </w:rPr>
      </w:pPr>
      <w:r w:rsidRPr="00842DB4">
        <w:rPr>
          <w:color w:val="000000"/>
        </w:rPr>
        <w:t xml:space="preserve"> Com base neste referencial, foi realizada pesquisa de avaliação de contexto na área específica relacionada às questões de linguagem- </w:t>
      </w:r>
      <w:proofErr w:type="spellStart"/>
      <w:r w:rsidRPr="00842DB4">
        <w:rPr>
          <w:color w:val="000000"/>
        </w:rPr>
        <w:t>orallidade</w:t>
      </w:r>
      <w:proofErr w:type="spellEnd"/>
      <w:r w:rsidRPr="00842DB4">
        <w:rPr>
          <w:color w:val="000000"/>
        </w:rPr>
        <w:t>, leitura e escrita, numa escola de Educação Infantil da rede pública municipal do Rio de Janeiro. A escola atende cerca de 120 crianças de 3 a 5 anos de idade em regime integral. A equipe da escola é constituída por 10 professores de turma, 1 professora de arte, 1 professor de educação física, 2 auxiliares de turma, 1 merendeira readaptada que atua como auxiliar, 1 professora articuladora – coordenadora pedagógica, 1 diretora e 1 vice-diretora. Participaram voluntariamente da pesquisa 7 das 10 professoras de turma.</w:t>
      </w:r>
    </w:p>
    <w:p w14:paraId="0951289E" w14:textId="77777777" w:rsidR="00452310" w:rsidRPr="00842DB4" w:rsidRDefault="00452310" w:rsidP="009B69BC">
      <w:pPr>
        <w:pStyle w:val="NormalWeb"/>
        <w:spacing w:before="0" w:beforeAutospacing="0" w:after="0" w:afterAutospacing="0" w:line="360" w:lineRule="auto"/>
        <w:ind w:firstLine="709"/>
        <w:jc w:val="both"/>
        <w:rPr>
          <w:color w:val="000000"/>
        </w:rPr>
      </w:pPr>
      <w:r w:rsidRPr="00842DB4">
        <w:rPr>
          <w:color w:val="000000"/>
        </w:rPr>
        <w:t xml:space="preserve">As fases da pesquisa foram organizadas junto com os professores e a direção da escola campo da pesquisa. Primeiro apresentamos a pesquisa ao grupo de professores e aderiram, </w:t>
      </w:r>
      <w:r w:rsidRPr="00842DB4">
        <w:rPr>
          <w:color w:val="000000"/>
        </w:rPr>
        <w:lastRenderedPageBreak/>
        <w:t xml:space="preserve">voluntariamente, a proposta oito dos dez professores de turma. A fim de que os encontros de discussão do instrumento fossem possíveis, os professores de Educação Física e Artes se propuseram a realizar atividades com as turmas dos professores participantes da pesquisa. Foi disponibilizado para a restituição das observações o horário dos professores de encontro com a coordenação pedagógica. A direção reservou para a realização da plenária final o dia do centro de estudo integral, momento que não teria o atendimento às crianças, sendo o único dia viável no calendário para reunir toda a equipe. Diante da necessidade de adequar as fases previstas na metodologia com as possibilidades do campo de pesquisa, aglutinamos as duas últimas fases, V e VII, propostas por </w:t>
      </w:r>
      <w:proofErr w:type="spellStart"/>
      <w:r w:rsidRPr="00842DB4">
        <w:rPr>
          <w:color w:val="000000"/>
        </w:rPr>
        <w:t>Bondiolli</w:t>
      </w:r>
      <w:proofErr w:type="spellEnd"/>
      <w:r w:rsidRPr="00842DB4">
        <w:rPr>
          <w:color w:val="000000"/>
        </w:rPr>
        <w:t xml:space="preserve"> e Savio (2015) em apenas uma, como pode ser visto no quadro a seguir.</w:t>
      </w:r>
    </w:p>
    <w:p w14:paraId="098FFC36" w14:textId="77777777" w:rsidR="00452310" w:rsidRPr="00842DB4" w:rsidRDefault="00452310" w:rsidP="00452310">
      <w:pPr>
        <w:rPr>
          <w:color w:val="000000"/>
        </w:rPr>
      </w:pPr>
    </w:p>
    <w:p w14:paraId="73CB49AE" w14:textId="77777777" w:rsidR="00452310" w:rsidRPr="00842DB4" w:rsidRDefault="00452310" w:rsidP="00452310">
      <w:pPr>
        <w:pStyle w:val="NormalWeb"/>
        <w:spacing w:before="0" w:beforeAutospacing="0" w:after="0" w:afterAutospacing="0"/>
        <w:jc w:val="center"/>
        <w:rPr>
          <w:color w:val="000000"/>
        </w:rPr>
      </w:pPr>
      <w:r w:rsidRPr="00842DB4">
        <w:rPr>
          <w:color w:val="000000"/>
          <w:sz w:val="22"/>
          <w:szCs w:val="22"/>
        </w:rPr>
        <w:t>Quadro1- Fases da pesquisa</w:t>
      </w:r>
    </w:p>
    <w:tbl>
      <w:tblPr>
        <w:tblW w:w="0" w:type="auto"/>
        <w:tblCellMar>
          <w:top w:w="15" w:type="dxa"/>
          <w:left w:w="15" w:type="dxa"/>
          <w:bottom w:w="15" w:type="dxa"/>
          <w:right w:w="15" w:type="dxa"/>
        </w:tblCellMar>
        <w:tblLook w:val="04A0" w:firstRow="1" w:lastRow="0" w:firstColumn="1" w:lastColumn="0" w:noHBand="0" w:noVBand="1"/>
      </w:tblPr>
      <w:tblGrid>
        <w:gridCol w:w="881"/>
        <w:gridCol w:w="8514"/>
      </w:tblGrid>
      <w:tr w:rsidR="00452310" w:rsidRPr="00842DB4" w14:paraId="0F9F7AA6" w14:textId="77777777">
        <w:trPr>
          <w:trHeight w:val="116"/>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8D67C8A" w14:textId="77777777" w:rsidR="00452310" w:rsidRPr="00842DB4" w:rsidRDefault="00452310">
            <w:pPr>
              <w:pStyle w:val="NormalWeb"/>
              <w:spacing w:before="0" w:beforeAutospacing="0" w:after="0" w:afterAutospacing="0"/>
              <w:jc w:val="center"/>
            </w:pPr>
            <w:r w:rsidRPr="00842DB4">
              <w:rPr>
                <w:color w:val="000000"/>
                <w:sz w:val="22"/>
                <w:szCs w:val="22"/>
              </w:rPr>
              <w:t>Fase I</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7749C5D" w14:textId="77777777" w:rsidR="00452310" w:rsidRPr="00842DB4" w:rsidRDefault="00452310">
            <w:pPr>
              <w:pStyle w:val="NormalWeb"/>
              <w:spacing w:before="0" w:beforeAutospacing="0" w:after="0" w:afterAutospacing="0"/>
              <w:jc w:val="both"/>
            </w:pPr>
            <w:r w:rsidRPr="00842DB4">
              <w:rPr>
                <w:color w:val="000000"/>
                <w:sz w:val="22"/>
                <w:szCs w:val="22"/>
              </w:rPr>
              <w:t>Apresentação do processo de pesquisa. Esta etapa se constitui num momento de participação coletiva da instituição.</w:t>
            </w:r>
          </w:p>
        </w:tc>
      </w:tr>
      <w:tr w:rsidR="00452310" w:rsidRPr="00842DB4" w14:paraId="08088550" w14:textId="77777777">
        <w:trPr>
          <w:trHeight w:val="116"/>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430E421" w14:textId="77777777" w:rsidR="00452310" w:rsidRPr="00842DB4" w:rsidRDefault="00452310">
            <w:pPr>
              <w:pStyle w:val="NormalWeb"/>
              <w:spacing w:before="0" w:beforeAutospacing="0" w:after="0" w:afterAutospacing="0"/>
              <w:jc w:val="center"/>
            </w:pPr>
            <w:r w:rsidRPr="00842DB4">
              <w:rPr>
                <w:color w:val="000000"/>
                <w:sz w:val="22"/>
                <w:szCs w:val="22"/>
              </w:rPr>
              <w:t>Fase II</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2ACBE2D" w14:textId="77777777" w:rsidR="00452310" w:rsidRPr="00842DB4" w:rsidRDefault="00452310">
            <w:pPr>
              <w:pStyle w:val="NormalWeb"/>
              <w:spacing w:before="0" w:beforeAutospacing="0" w:after="0" w:afterAutospacing="0"/>
              <w:jc w:val="both"/>
            </w:pPr>
            <w:r w:rsidRPr="00842DB4">
              <w:rPr>
                <w:color w:val="000000"/>
                <w:sz w:val="22"/>
                <w:szCs w:val="22"/>
              </w:rPr>
              <w:t>Apresentação do instrumento e do questionário de meta avaliação do instrumento e do Termo de Consentimento Livre e Esclarecido da pesquisa.</w:t>
            </w:r>
          </w:p>
        </w:tc>
      </w:tr>
      <w:tr w:rsidR="00452310" w:rsidRPr="00842DB4" w14:paraId="6C6B7560" w14:textId="77777777">
        <w:trPr>
          <w:trHeight w:val="1186"/>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9EF140C" w14:textId="77777777" w:rsidR="00452310" w:rsidRPr="00842DB4" w:rsidRDefault="00452310">
            <w:pPr>
              <w:pStyle w:val="NormalWeb"/>
              <w:spacing w:before="0" w:beforeAutospacing="0" w:after="0" w:afterAutospacing="0"/>
              <w:jc w:val="center"/>
            </w:pPr>
            <w:r w:rsidRPr="00842DB4">
              <w:rPr>
                <w:color w:val="000000"/>
                <w:sz w:val="22"/>
                <w:szCs w:val="22"/>
              </w:rPr>
              <w:t>Fase III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3E0DCDC" w14:textId="77777777" w:rsidR="00452310" w:rsidRPr="00842DB4" w:rsidRDefault="00452310">
            <w:pPr>
              <w:pStyle w:val="NormalWeb"/>
              <w:spacing w:before="0" w:beforeAutospacing="0" w:after="0" w:afterAutospacing="0"/>
              <w:jc w:val="both"/>
            </w:pPr>
            <w:r w:rsidRPr="00842DB4">
              <w:rPr>
                <w:color w:val="000000"/>
                <w:sz w:val="22"/>
                <w:szCs w:val="22"/>
              </w:rPr>
              <w:t>Dois encontros de discussão sobre o instrumento, cada um com cerca de 2 horas, preferencialmente, após a jornada de trabalho, com os professores da escola pesquisada.</w:t>
            </w:r>
          </w:p>
          <w:p w14:paraId="1485CF39" w14:textId="77777777" w:rsidR="00452310" w:rsidRPr="00842DB4" w:rsidRDefault="00452310">
            <w:pPr>
              <w:pStyle w:val="NormalWeb"/>
              <w:spacing w:before="0" w:beforeAutospacing="0" w:after="0" w:afterAutospacing="0"/>
              <w:jc w:val="both"/>
            </w:pPr>
            <w:r w:rsidRPr="00842DB4">
              <w:rPr>
                <w:color w:val="000000"/>
                <w:sz w:val="22"/>
                <w:szCs w:val="22"/>
              </w:rPr>
              <w:t>Recolha do questionário de meta avaliação </w:t>
            </w:r>
          </w:p>
        </w:tc>
      </w:tr>
      <w:tr w:rsidR="00452310" w:rsidRPr="00842DB4" w14:paraId="45894E2B" w14:textId="77777777">
        <w:trPr>
          <w:trHeight w:val="116"/>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182E280" w14:textId="77777777" w:rsidR="00452310" w:rsidRPr="00842DB4" w:rsidRDefault="00452310">
            <w:pPr>
              <w:pStyle w:val="NormalWeb"/>
              <w:spacing w:before="0" w:beforeAutospacing="0" w:after="0" w:afterAutospacing="0"/>
              <w:jc w:val="center"/>
            </w:pPr>
            <w:r w:rsidRPr="00842DB4">
              <w:rPr>
                <w:color w:val="000000"/>
                <w:sz w:val="22"/>
                <w:szCs w:val="22"/>
              </w:rPr>
              <w:t>Fase IV</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53847A7" w14:textId="77777777" w:rsidR="00452310" w:rsidRPr="00842DB4" w:rsidRDefault="00452310">
            <w:pPr>
              <w:pStyle w:val="NormalWeb"/>
              <w:spacing w:before="0" w:beforeAutospacing="0" w:after="0" w:afterAutospacing="0"/>
              <w:jc w:val="both"/>
            </w:pPr>
            <w:r w:rsidRPr="00842DB4">
              <w:rPr>
                <w:color w:val="000000"/>
                <w:sz w:val="22"/>
                <w:szCs w:val="22"/>
              </w:rPr>
              <w:t>Observação em cada turma da escola integrante da pesquisa- 3 dias pela pesquisadora e 1 semana pela professora</w:t>
            </w:r>
          </w:p>
          <w:p w14:paraId="1B21B4F3" w14:textId="77777777" w:rsidR="00452310" w:rsidRPr="00842DB4" w:rsidRDefault="00452310">
            <w:pPr>
              <w:pStyle w:val="NormalWeb"/>
              <w:spacing w:before="0" w:beforeAutospacing="0" w:after="0" w:afterAutospacing="0"/>
              <w:jc w:val="both"/>
            </w:pPr>
            <w:r w:rsidRPr="00842DB4">
              <w:rPr>
                <w:color w:val="000000"/>
                <w:sz w:val="22"/>
                <w:szCs w:val="22"/>
              </w:rPr>
              <w:t>Conversa sobre a pontuação atribuída pela professora da turma e pela pesquisadora a partir do que foi observado (preferencialmente no final do terceiro dia). Cada profissional faz a observação e a pontuação dos itens. </w:t>
            </w:r>
          </w:p>
          <w:p w14:paraId="77279B9A" w14:textId="77777777" w:rsidR="00452310" w:rsidRPr="00842DB4" w:rsidRDefault="00452310">
            <w:pPr>
              <w:pStyle w:val="NormalWeb"/>
              <w:spacing w:before="0" w:beforeAutospacing="0" w:after="0" w:afterAutospacing="0"/>
              <w:jc w:val="both"/>
            </w:pPr>
            <w:r w:rsidRPr="00842DB4">
              <w:rPr>
                <w:color w:val="000000"/>
                <w:sz w:val="22"/>
                <w:szCs w:val="22"/>
              </w:rPr>
              <w:t>Entrevista e consulta a documentação da escola.</w:t>
            </w:r>
          </w:p>
        </w:tc>
      </w:tr>
      <w:tr w:rsidR="00452310" w:rsidRPr="00842DB4" w14:paraId="5A728C75" w14:textId="77777777">
        <w:trPr>
          <w:trHeight w:val="797"/>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F889EC3" w14:textId="77777777" w:rsidR="00452310" w:rsidRPr="00842DB4" w:rsidRDefault="00452310">
            <w:pPr>
              <w:pStyle w:val="NormalWeb"/>
              <w:spacing w:before="0" w:beforeAutospacing="0" w:after="0" w:afterAutospacing="0"/>
              <w:jc w:val="center"/>
            </w:pPr>
            <w:r w:rsidRPr="00842DB4">
              <w:rPr>
                <w:color w:val="000000"/>
                <w:sz w:val="22"/>
                <w:szCs w:val="22"/>
              </w:rPr>
              <w:t>Fase V e VI</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73F8231" w14:textId="77777777" w:rsidR="00452310" w:rsidRPr="00842DB4" w:rsidRDefault="00452310">
            <w:pPr>
              <w:pStyle w:val="NormalWeb"/>
              <w:spacing w:before="0" w:beforeAutospacing="0" w:after="0" w:afterAutospacing="0"/>
            </w:pPr>
            <w:r w:rsidRPr="00842DB4">
              <w:rPr>
                <w:color w:val="000000"/>
                <w:sz w:val="22"/>
                <w:szCs w:val="22"/>
              </w:rPr>
              <w:t>Plenária Final e elaboração do plano de ação</w:t>
            </w:r>
          </w:p>
        </w:tc>
      </w:tr>
    </w:tbl>
    <w:p w14:paraId="77834BAD" w14:textId="77777777" w:rsidR="00452310" w:rsidRPr="00842DB4" w:rsidRDefault="00452310" w:rsidP="00452310">
      <w:pPr>
        <w:pStyle w:val="NormalWeb"/>
        <w:spacing w:before="0" w:beforeAutospacing="0" w:after="0" w:afterAutospacing="0"/>
        <w:ind w:firstLine="709"/>
        <w:rPr>
          <w:color w:val="000000"/>
          <w:sz w:val="20"/>
          <w:szCs w:val="20"/>
        </w:rPr>
      </w:pPr>
      <w:r w:rsidRPr="00842DB4">
        <w:rPr>
          <w:color w:val="000000"/>
          <w:sz w:val="20"/>
          <w:szCs w:val="20"/>
        </w:rPr>
        <w:t>Fonte: Elaboração das autoras</w:t>
      </w:r>
    </w:p>
    <w:p w14:paraId="02FB30A0" w14:textId="77777777" w:rsidR="00452310" w:rsidRPr="00842DB4" w:rsidRDefault="00452310" w:rsidP="00452310">
      <w:pPr>
        <w:rPr>
          <w:color w:val="000000"/>
        </w:rPr>
      </w:pPr>
    </w:p>
    <w:p w14:paraId="79851881" w14:textId="795B2319" w:rsidR="00452310" w:rsidRPr="00842DB4" w:rsidRDefault="00452310" w:rsidP="00A52107">
      <w:pPr>
        <w:pStyle w:val="NormalWeb"/>
        <w:spacing w:before="0" w:beforeAutospacing="0" w:after="0" w:afterAutospacing="0" w:line="360" w:lineRule="auto"/>
        <w:jc w:val="both"/>
        <w:rPr>
          <w:color w:val="000000"/>
        </w:rPr>
      </w:pPr>
      <w:r w:rsidRPr="00842DB4">
        <w:rPr>
          <w:b/>
          <w:bCs/>
          <w:color w:val="000000"/>
        </w:rPr>
        <w:t xml:space="preserve">O campo da pesquisa: </w:t>
      </w:r>
      <w:r w:rsidR="004803BE" w:rsidRPr="00842DB4">
        <w:rPr>
          <w:b/>
          <w:bCs/>
          <w:color w:val="000000"/>
        </w:rPr>
        <w:t xml:space="preserve">alguns </w:t>
      </w:r>
      <w:r w:rsidRPr="00842DB4">
        <w:rPr>
          <w:b/>
          <w:bCs/>
          <w:color w:val="000000"/>
        </w:rPr>
        <w:t xml:space="preserve">resultados </w:t>
      </w:r>
    </w:p>
    <w:p w14:paraId="0209F76B" w14:textId="77777777" w:rsidR="00452310" w:rsidRPr="00842DB4" w:rsidRDefault="00452310" w:rsidP="009B69BC">
      <w:pPr>
        <w:spacing w:line="360" w:lineRule="auto"/>
        <w:ind w:firstLine="709"/>
        <w:rPr>
          <w:color w:val="000000"/>
        </w:rPr>
      </w:pPr>
    </w:p>
    <w:p w14:paraId="53657326" w14:textId="77777777" w:rsidR="00452310" w:rsidRPr="00842DB4" w:rsidRDefault="00452310" w:rsidP="009B69BC">
      <w:pPr>
        <w:pStyle w:val="NormalWeb"/>
        <w:spacing w:before="0" w:beforeAutospacing="0" w:after="0" w:afterAutospacing="0" w:line="360" w:lineRule="auto"/>
        <w:ind w:firstLine="709"/>
        <w:jc w:val="both"/>
        <w:rPr>
          <w:color w:val="000000"/>
        </w:rPr>
      </w:pPr>
      <w:r w:rsidRPr="00842DB4">
        <w:rPr>
          <w:color w:val="000000"/>
        </w:rPr>
        <w:t xml:space="preserve">Após a discussão do instrumento de “Avaliação de contexto das práticas educativas de oralidade, leitura e escrita”, foram feitas observações e pontuações sobre os itens do questionário por cada uma das sete professoras da pesquisa, como autoavaliação, e pela pesquisadora, como olhar externo. Foram realizados encontros individuais para confrontação das avaliações e reflexão sobre os diferentes pontos de vista. A partir das pontuações e das eventuais diferenças de avaliação, </w:t>
      </w:r>
      <w:r w:rsidRPr="00842DB4">
        <w:rPr>
          <w:color w:val="000000"/>
        </w:rPr>
        <w:lastRenderedPageBreak/>
        <w:t>destacamos pontos fortes das práticas educativas desenvolvidas na escola no campo da oralidade, leitura e escrita e pontos fracos, ou seja, pontos que precisam de maior atenção da equipe. O objetivo é que, os pontos fortes das práticas, ainda que não sejam comuns a todos os professores, fossem tomados como pontos de partida para a melhoria das ações educativas no campo da oralidade, leitura e escrita na Educação Infantil e que os pontos fracos/ a serem melhorados destacados nas práticas fossem entendidos como fragilidades a serem superadas coletivamente. </w:t>
      </w:r>
    </w:p>
    <w:p w14:paraId="75FF6A3F" w14:textId="77777777" w:rsidR="00452310" w:rsidRPr="00842DB4" w:rsidRDefault="00452310" w:rsidP="009B69BC">
      <w:pPr>
        <w:pStyle w:val="NormalWeb"/>
        <w:spacing w:before="0" w:beforeAutospacing="0" w:after="0" w:afterAutospacing="0" w:line="360" w:lineRule="auto"/>
        <w:ind w:firstLine="709"/>
        <w:jc w:val="both"/>
        <w:rPr>
          <w:color w:val="000000"/>
        </w:rPr>
      </w:pPr>
      <w:r w:rsidRPr="00842DB4">
        <w:rPr>
          <w:color w:val="000000"/>
        </w:rPr>
        <w:t>Cabe ressaltar que o referido instrumento apresenta princípios baseados nas Diretrizes Curriculares Nacionais para a Educação Infantil (DCNEI) (CNE/CEB, Resolução n</w:t>
      </w:r>
      <w:r w:rsidRPr="00842DB4">
        <w:rPr>
          <w:color w:val="000000"/>
          <w:vertAlign w:val="superscript"/>
        </w:rPr>
        <w:t>o</w:t>
      </w:r>
      <w:r w:rsidRPr="00842DB4">
        <w:rPr>
          <w:color w:val="000000"/>
        </w:rPr>
        <w:t xml:space="preserve"> 5 / 2009), que consideram as crianças como centro do processo educativo e os eixos das práticas educativas as interações e as brincadeiras. Desta forma, no instrumento:</w:t>
      </w:r>
    </w:p>
    <w:p w14:paraId="629BE3E0" w14:textId="77777777" w:rsidR="00452310" w:rsidRPr="00842DB4" w:rsidRDefault="00452310" w:rsidP="009B69BC">
      <w:pPr>
        <w:pStyle w:val="NormalWeb"/>
        <w:numPr>
          <w:ilvl w:val="0"/>
          <w:numId w:val="15"/>
        </w:numPr>
        <w:spacing w:before="0" w:beforeAutospacing="0" w:after="0" w:afterAutospacing="0" w:line="360" w:lineRule="auto"/>
        <w:ind w:left="0" w:firstLine="709"/>
        <w:jc w:val="both"/>
        <w:textAlignment w:val="baseline"/>
        <w:rPr>
          <w:rFonts w:ascii="Noto Sans Symbols" w:hAnsi="Noto Sans Symbols"/>
          <w:color w:val="000000"/>
        </w:rPr>
      </w:pPr>
      <w:r w:rsidRPr="00842DB4">
        <w:rPr>
          <w:color w:val="000000"/>
        </w:rPr>
        <w:t>A linguagem é valorizada por suas funções comunicativa, representativa e imaginativa e criativa. As práticas de oralidade, leitura e escrita se desenvolvem em situações significativas, reais e imaginárias, ou seja, em situações interativas nas quais as crianças participam ativamente e que são consolidadas como práticas sociais, enquanto necessárias no processo dialógico entre os interlocutores;</w:t>
      </w:r>
    </w:p>
    <w:p w14:paraId="11820549" w14:textId="77777777" w:rsidR="00452310" w:rsidRPr="00842DB4" w:rsidRDefault="00452310" w:rsidP="009B69BC">
      <w:pPr>
        <w:pStyle w:val="NormalWeb"/>
        <w:numPr>
          <w:ilvl w:val="0"/>
          <w:numId w:val="16"/>
        </w:numPr>
        <w:spacing w:before="0" w:beforeAutospacing="0" w:after="0" w:afterAutospacing="0" w:line="360" w:lineRule="auto"/>
        <w:ind w:left="0" w:firstLine="709"/>
        <w:jc w:val="both"/>
        <w:textAlignment w:val="baseline"/>
        <w:rPr>
          <w:rFonts w:ascii="Noto Sans Symbols" w:hAnsi="Noto Sans Symbols"/>
          <w:color w:val="000000"/>
        </w:rPr>
      </w:pPr>
      <w:r w:rsidRPr="00842DB4">
        <w:rPr>
          <w:color w:val="000000"/>
        </w:rPr>
        <w:t>A leitura, para que seja significativa para as crianças, depende da performance do leitor adulto - que empenha toda a sua corporeidade, dando voz ao texto - como também da qualidade do texto, da ilustração e da maneira pela qual o tema é tratado - da sua capacidade de surpreender e comover o leitor, de fazê-lo refletir sobre si mesmo, sobre o outro e sobre o mundo. Na Educação Infantil não cabe ler para mera memorização de letras, sílabas, palavras soltas. A leitura é lugar de ampliação do mundo simbólico, da fabulação, do uso da língua, do encontro com a alteridade constitutiva. </w:t>
      </w:r>
    </w:p>
    <w:p w14:paraId="44116D21" w14:textId="77777777" w:rsidR="00452310" w:rsidRPr="00842DB4" w:rsidRDefault="00452310" w:rsidP="009B69BC">
      <w:pPr>
        <w:pStyle w:val="NormalWeb"/>
        <w:numPr>
          <w:ilvl w:val="0"/>
          <w:numId w:val="16"/>
        </w:numPr>
        <w:spacing w:before="0" w:beforeAutospacing="0" w:after="0" w:afterAutospacing="0" w:line="360" w:lineRule="auto"/>
        <w:ind w:left="0" w:firstLine="709"/>
        <w:jc w:val="both"/>
        <w:textAlignment w:val="baseline"/>
        <w:rPr>
          <w:rFonts w:ascii="Noto Sans Symbols" w:hAnsi="Noto Sans Symbols"/>
          <w:color w:val="000000"/>
        </w:rPr>
      </w:pPr>
      <w:r w:rsidRPr="00842DB4">
        <w:rPr>
          <w:color w:val="000000"/>
        </w:rPr>
        <w:t>A escrita, para ser significativa, está relacionada às atividades de narração e descrição do mundo e surge como necessidade de registro e de apoio à memória. Na turma exerce uma importante função de construção da história da turma, de registro das narrativas de experiências, descobertas, conquistas, histórias, passeios e situações vividas e de tudo que for relevante para a turma. Os registros podem ser feitos de diferentes formas, mas, especialmente por escrito, podem ser impressos em diferentes suportes e apresentar variados gêneros discursivos. Não cabe na Educação Infantil qualquer forma de exercício repetitivo e cópias.</w:t>
      </w:r>
    </w:p>
    <w:p w14:paraId="6B9459E3" w14:textId="77777777" w:rsidR="00452310" w:rsidRPr="00842DB4" w:rsidRDefault="00452310" w:rsidP="009B69BC">
      <w:pPr>
        <w:pStyle w:val="NormalWeb"/>
        <w:spacing w:before="0" w:beforeAutospacing="0" w:after="0" w:afterAutospacing="0" w:line="360" w:lineRule="auto"/>
        <w:ind w:firstLine="709"/>
        <w:jc w:val="both"/>
        <w:rPr>
          <w:color w:val="000000"/>
        </w:rPr>
      </w:pPr>
      <w:r w:rsidRPr="00842DB4">
        <w:rPr>
          <w:color w:val="000000"/>
        </w:rPr>
        <w:lastRenderedPageBreak/>
        <w:t>Assim, foram apontados os pontos fortes e fracos/a serem melhorados com base nas observações das turmas e confrontos de pontos de vista e na plenária (primeira reunião de restituição) foram elencados pela equipe da escola os principais desafios. Foram eles:</w:t>
      </w:r>
    </w:p>
    <w:p w14:paraId="35493D92" w14:textId="77777777" w:rsidR="00452310" w:rsidRPr="00842DB4" w:rsidRDefault="00452310" w:rsidP="009B69BC">
      <w:pPr>
        <w:pStyle w:val="NormalWeb"/>
        <w:numPr>
          <w:ilvl w:val="0"/>
          <w:numId w:val="17"/>
        </w:numPr>
        <w:spacing w:before="0" w:beforeAutospacing="0" w:after="0" w:afterAutospacing="0" w:line="360" w:lineRule="auto"/>
        <w:ind w:left="0" w:firstLine="709"/>
        <w:jc w:val="both"/>
        <w:textAlignment w:val="baseline"/>
        <w:rPr>
          <w:rFonts w:ascii="Noto Sans Symbols" w:hAnsi="Noto Sans Symbols"/>
          <w:color w:val="000000"/>
        </w:rPr>
      </w:pPr>
      <w:r w:rsidRPr="00842DB4">
        <w:rPr>
          <w:color w:val="000000"/>
        </w:rPr>
        <w:t>A equipe da escola se constituir enquanto grupo, aprendendo a lidar com as diferenças entre seus membros, mas buscando princípios comuns; </w:t>
      </w:r>
    </w:p>
    <w:p w14:paraId="55CBD74A" w14:textId="77777777" w:rsidR="00452310" w:rsidRPr="00842DB4" w:rsidRDefault="00452310" w:rsidP="009B69BC">
      <w:pPr>
        <w:pStyle w:val="NormalWeb"/>
        <w:numPr>
          <w:ilvl w:val="0"/>
          <w:numId w:val="17"/>
        </w:numPr>
        <w:spacing w:before="0" w:beforeAutospacing="0" w:after="0" w:afterAutospacing="0" w:line="360" w:lineRule="auto"/>
        <w:ind w:left="0" w:firstLine="709"/>
        <w:jc w:val="both"/>
        <w:textAlignment w:val="baseline"/>
        <w:rPr>
          <w:rFonts w:ascii="Noto Sans Symbols" w:hAnsi="Noto Sans Symbols"/>
          <w:color w:val="000000"/>
        </w:rPr>
      </w:pPr>
      <w:r w:rsidRPr="00842DB4">
        <w:rPr>
          <w:color w:val="000000"/>
        </w:rPr>
        <w:t>Necessidade de ter mais momentos de troca de experiências e reflexão do grupo; </w:t>
      </w:r>
    </w:p>
    <w:p w14:paraId="080F1624" w14:textId="77777777" w:rsidR="00452310" w:rsidRPr="00842DB4" w:rsidRDefault="00452310" w:rsidP="009B69BC">
      <w:pPr>
        <w:pStyle w:val="NormalWeb"/>
        <w:numPr>
          <w:ilvl w:val="0"/>
          <w:numId w:val="17"/>
        </w:numPr>
        <w:spacing w:before="0" w:beforeAutospacing="0" w:after="0" w:afterAutospacing="0" w:line="360" w:lineRule="auto"/>
        <w:ind w:left="0" w:firstLine="709"/>
        <w:jc w:val="both"/>
        <w:textAlignment w:val="baseline"/>
        <w:rPr>
          <w:rFonts w:ascii="Noto Sans Symbols" w:hAnsi="Noto Sans Symbols"/>
          <w:color w:val="000000"/>
        </w:rPr>
      </w:pPr>
      <w:r w:rsidRPr="00842DB4">
        <w:rPr>
          <w:color w:val="000000"/>
        </w:rPr>
        <w:t>Reflexão coletiva sobre como as crianças têm sido vistas pelos adultos, em especial as crianças tidas como fora do padrão. Considerar nesse processo as questões: as crianças de cada grupo são responsabilidade de toda a equipe? As crianças são consideradas parte da escola, independente das suas dificuldades?</w:t>
      </w:r>
    </w:p>
    <w:p w14:paraId="45D117E7" w14:textId="77777777" w:rsidR="00452310" w:rsidRPr="00842DB4" w:rsidRDefault="00452310" w:rsidP="009B69BC">
      <w:pPr>
        <w:pStyle w:val="NormalWeb"/>
        <w:numPr>
          <w:ilvl w:val="0"/>
          <w:numId w:val="17"/>
        </w:numPr>
        <w:spacing w:before="0" w:beforeAutospacing="0" w:after="0" w:afterAutospacing="0" w:line="360" w:lineRule="auto"/>
        <w:ind w:left="0" w:firstLine="709"/>
        <w:jc w:val="both"/>
        <w:textAlignment w:val="baseline"/>
        <w:rPr>
          <w:rFonts w:ascii="Noto Sans Symbols" w:hAnsi="Noto Sans Symbols"/>
          <w:color w:val="000000"/>
        </w:rPr>
      </w:pPr>
      <w:r w:rsidRPr="00842DB4">
        <w:rPr>
          <w:color w:val="000000"/>
        </w:rPr>
        <w:t>Pensar estratégias de escuta das crianças com o objetivo de planejar e propor projetos a partir das suas contribuições e/ou interesses. A partir disso, flexibilizar o planejamento de modo que dialogue com os interesses e contribuições das crianças e, com base nele, organizar a rotina;</w:t>
      </w:r>
    </w:p>
    <w:p w14:paraId="018ED4EF" w14:textId="77777777" w:rsidR="00452310" w:rsidRPr="00842DB4" w:rsidRDefault="00452310" w:rsidP="009B69BC">
      <w:pPr>
        <w:pStyle w:val="NormalWeb"/>
        <w:numPr>
          <w:ilvl w:val="0"/>
          <w:numId w:val="17"/>
        </w:numPr>
        <w:spacing w:before="0" w:beforeAutospacing="0" w:after="0" w:afterAutospacing="0" w:line="360" w:lineRule="auto"/>
        <w:ind w:left="0" w:firstLine="709"/>
        <w:jc w:val="both"/>
        <w:textAlignment w:val="baseline"/>
        <w:rPr>
          <w:rFonts w:ascii="Noto Sans Symbols" w:hAnsi="Noto Sans Symbols"/>
          <w:color w:val="000000"/>
        </w:rPr>
      </w:pPr>
      <w:r w:rsidRPr="00842DB4">
        <w:rPr>
          <w:color w:val="000000"/>
        </w:rPr>
        <w:t> Organizar os espaços e tempos da escola sem deixar de reconhecer a autonomia das crianças, ou seja, propiciar que elas tenham diferentes materiais a sua disposição e que haja momentos na rotina que sejam usados livremente, sem direcionamento direto do adulto; </w:t>
      </w:r>
    </w:p>
    <w:p w14:paraId="5F8B8A65" w14:textId="77777777" w:rsidR="00452310" w:rsidRPr="00842DB4" w:rsidRDefault="00452310" w:rsidP="009B69BC">
      <w:pPr>
        <w:pStyle w:val="NormalWeb"/>
        <w:numPr>
          <w:ilvl w:val="0"/>
          <w:numId w:val="17"/>
        </w:numPr>
        <w:spacing w:before="0" w:beforeAutospacing="0" w:after="0" w:afterAutospacing="0" w:line="360" w:lineRule="auto"/>
        <w:ind w:left="0" w:firstLine="709"/>
        <w:jc w:val="both"/>
        <w:textAlignment w:val="baseline"/>
        <w:rPr>
          <w:rFonts w:ascii="Noto Sans Symbols" w:hAnsi="Noto Sans Symbols"/>
          <w:color w:val="000000"/>
        </w:rPr>
      </w:pPr>
      <w:r w:rsidRPr="00842DB4">
        <w:rPr>
          <w:color w:val="000000"/>
        </w:rPr>
        <w:t>Refletir sobre quais são as práticas de oralidade, leitura e escrita próprias da Educação Infantil e o quais o grupo considera como práticas de qualidade nesse sentido. </w:t>
      </w:r>
    </w:p>
    <w:p w14:paraId="07494007" w14:textId="77777777" w:rsidR="00452310" w:rsidRPr="00842DB4" w:rsidRDefault="00452310" w:rsidP="009B69BC">
      <w:pPr>
        <w:pStyle w:val="NormalWeb"/>
        <w:spacing w:before="0" w:beforeAutospacing="0" w:after="0" w:afterAutospacing="0" w:line="360" w:lineRule="auto"/>
        <w:ind w:firstLine="709"/>
        <w:jc w:val="both"/>
        <w:rPr>
          <w:color w:val="000000"/>
        </w:rPr>
      </w:pPr>
      <w:r w:rsidRPr="00842DB4">
        <w:rPr>
          <w:color w:val="000000"/>
        </w:rPr>
        <w:t>A próxima etapa da pesquisa será, a partir das reflexões, elaborar coletivamente um plano de ação para buscar superar os pontos frágeis que o grupo considere prioritários. </w:t>
      </w:r>
    </w:p>
    <w:p w14:paraId="202A0ABC" w14:textId="77777777" w:rsidR="00452310" w:rsidRPr="00842DB4" w:rsidRDefault="00452310" w:rsidP="009B69BC">
      <w:pPr>
        <w:spacing w:line="360" w:lineRule="auto"/>
        <w:ind w:firstLine="709"/>
        <w:rPr>
          <w:color w:val="000000"/>
        </w:rPr>
      </w:pPr>
    </w:p>
    <w:p w14:paraId="07EA9F00" w14:textId="77777777" w:rsidR="00452310" w:rsidRPr="00842DB4" w:rsidRDefault="00452310" w:rsidP="009B69BC">
      <w:pPr>
        <w:pStyle w:val="NormalWeb"/>
        <w:spacing w:before="0" w:beforeAutospacing="0" w:after="0" w:afterAutospacing="0" w:line="360" w:lineRule="auto"/>
        <w:jc w:val="both"/>
        <w:rPr>
          <w:color w:val="000000"/>
        </w:rPr>
      </w:pPr>
      <w:r w:rsidRPr="00842DB4">
        <w:rPr>
          <w:b/>
          <w:bCs/>
          <w:color w:val="000000"/>
        </w:rPr>
        <w:t>Algumas considerações </w:t>
      </w:r>
    </w:p>
    <w:p w14:paraId="4EE2682A" w14:textId="77777777" w:rsidR="00452310" w:rsidRPr="00842DB4" w:rsidRDefault="00452310" w:rsidP="009B69BC">
      <w:pPr>
        <w:spacing w:line="360" w:lineRule="auto"/>
        <w:ind w:firstLine="709"/>
        <w:rPr>
          <w:color w:val="000000"/>
        </w:rPr>
      </w:pPr>
    </w:p>
    <w:p w14:paraId="5EC2F0B1" w14:textId="7DACE108" w:rsidR="00452310" w:rsidRPr="00842DB4" w:rsidRDefault="00452310" w:rsidP="009B69BC">
      <w:pPr>
        <w:pStyle w:val="NormalWeb"/>
        <w:spacing w:before="0" w:beforeAutospacing="0" w:after="0" w:afterAutospacing="0" w:line="360" w:lineRule="auto"/>
        <w:ind w:firstLine="709"/>
        <w:jc w:val="both"/>
        <w:rPr>
          <w:color w:val="000000"/>
        </w:rPr>
      </w:pPr>
      <w:r w:rsidRPr="00842DB4">
        <w:rPr>
          <w:color w:val="000000"/>
        </w:rPr>
        <w:t xml:space="preserve">Os resultados parciais da pesquisa evidenciaram alguns pontos que consideramos básicos para se pensar a avaliação de contexto. Em primeiro lugar, destacamos a potência da metodologia para o processo de reflexão tanto individual quanto coletivo. O conhecimento prévio e discussão de cada questão do instrumento que serviu de parâmetro para o processo avaliativo foi um importante momento não apenas de familiaridade com os itens da avaliação como também de formação dos professores já que provocou discussões, trocas, esclarecimentos e desejo de conhecer mais sobre os temas propostos. Foram duas reuniões bastante produtivas. Na primeira, embora as </w:t>
      </w:r>
      <w:r w:rsidRPr="00842DB4">
        <w:rPr>
          <w:color w:val="000000"/>
        </w:rPr>
        <w:lastRenderedPageBreak/>
        <w:t>professoras estivessem ainda se soltando, foi possível criar um espaço de confiança com as pesquisadoras que se estreitaram na reunião seguinte. Ficou clara a necessidade de o grupo pensar coletivamente as práticas. Outro ponto importante da metodologia foi o confronto das pontuações. Não foi simples refletir sobre as discrepâncias entre as notas atribuídas pela pesquisadora e as atribuídas pelas professoras, pois na escola, como em muitas, não há uma cultura de avaliação na perspectiva formativa.  </w:t>
      </w:r>
    </w:p>
    <w:p w14:paraId="7798A38B" w14:textId="77777777" w:rsidR="00452310" w:rsidRPr="00842DB4" w:rsidRDefault="00452310" w:rsidP="009B69BC">
      <w:pPr>
        <w:pStyle w:val="NormalWeb"/>
        <w:spacing w:before="0" w:beforeAutospacing="0" w:after="0" w:afterAutospacing="0" w:line="360" w:lineRule="auto"/>
        <w:ind w:firstLine="709"/>
        <w:jc w:val="both"/>
        <w:rPr>
          <w:color w:val="000000"/>
        </w:rPr>
      </w:pPr>
      <w:r w:rsidRPr="00842DB4">
        <w:rPr>
          <w:color w:val="000000"/>
        </w:rPr>
        <w:t>Em segundo lugar, destacamos o próprio instrumento porque, embora ele tenha sido focalizado na linguagem verbal (oralidade, leitura e escrita), permitiu pensar muitas questões que perpassam a linguagem, as interações, as concepções de infância e de Educação Infantil, como se observa nos desafios que foram elencados pela equipe da escola na plenária de restituição.  </w:t>
      </w:r>
    </w:p>
    <w:p w14:paraId="35C70541" w14:textId="77777777" w:rsidR="00452310" w:rsidRPr="00842DB4" w:rsidRDefault="00452310" w:rsidP="009B69BC">
      <w:pPr>
        <w:pStyle w:val="NormalWeb"/>
        <w:spacing w:before="0" w:beforeAutospacing="0" w:after="0" w:afterAutospacing="0" w:line="360" w:lineRule="auto"/>
        <w:ind w:firstLine="709"/>
        <w:jc w:val="both"/>
        <w:rPr>
          <w:color w:val="000000"/>
        </w:rPr>
      </w:pPr>
      <w:r w:rsidRPr="00842DB4">
        <w:rPr>
          <w:color w:val="000000"/>
        </w:rPr>
        <w:t xml:space="preserve">Percebemos neste trabalho de campo a importância de abrir espaços </w:t>
      </w:r>
      <w:proofErr w:type="spellStart"/>
      <w:r w:rsidRPr="00842DB4">
        <w:rPr>
          <w:color w:val="000000"/>
        </w:rPr>
        <w:t>interlocutivos</w:t>
      </w:r>
      <w:proofErr w:type="spellEnd"/>
      <w:r w:rsidRPr="00842DB4">
        <w:rPr>
          <w:color w:val="000000"/>
        </w:rPr>
        <w:t xml:space="preserve"> na escola onde as professoras tenham de fato seu lugar de fala garantido, onde a participação como princípio garanta a quebra de hierarquias tão fortemente instituídas no âmbito da Secretaria Municipal de Educação do Rio de Janeiro. Foi na escuta dos pontos fortes e fracos, dos comentários de cada professora, na presença da equipe de gestão que foi possível pensar coletivamente os desafios e instigar a equipe a buscar formas de superá-los.  A negociação da qualidade foi se dando neste processo de pensar junto e propor junto.</w:t>
      </w:r>
    </w:p>
    <w:p w14:paraId="2F216EE6" w14:textId="77777777" w:rsidR="00452310" w:rsidRPr="00842DB4" w:rsidRDefault="00452310" w:rsidP="009B69BC">
      <w:pPr>
        <w:pStyle w:val="NormalWeb"/>
        <w:spacing w:before="0" w:beforeAutospacing="0" w:after="0" w:afterAutospacing="0" w:line="360" w:lineRule="auto"/>
        <w:ind w:firstLine="709"/>
        <w:jc w:val="both"/>
        <w:rPr>
          <w:color w:val="000000"/>
        </w:rPr>
      </w:pPr>
      <w:r w:rsidRPr="00842DB4">
        <w:rPr>
          <w:color w:val="000000"/>
        </w:rPr>
        <w:t>Por fim, destacamos a importância de as redes municipais de educação pensar em formas de instituir avaliação de contexto nesta perspectiva formativa, dialógica e consequente para a melhoria da oferta da Educação Infantil.</w:t>
      </w:r>
    </w:p>
    <w:p w14:paraId="30A830B1" w14:textId="77777777" w:rsidR="00452310" w:rsidRPr="00842DB4" w:rsidRDefault="00452310" w:rsidP="00452310">
      <w:pPr>
        <w:pStyle w:val="NormalWeb"/>
        <w:spacing w:before="0" w:beforeAutospacing="0" w:after="0" w:afterAutospacing="0"/>
        <w:ind w:firstLine="709"/>
        <w:jc w:val="both"/>
        <w:rPr>
          <w:color w:val="000000"/>
        </w:rPr>
      </w:pPr>
      <w:r w:rsidRPr="00842DB4">
        <w:rPr>
          <w:color w:val="000000"/>
        </w:rPr>
        <w:t> </w:t>
      </w:r>
    </w:p>
    <w:p w14:paraId="3F60C68D" w14:textId="77777777" w:rsidR="00452310" w:rsidRPr="00842DB4" w:rsidRDefault="00452310" w:rsidP="00452310">
      <w:pPr>
        <w:spacing w:after="240"/>
        <w:rPr>
          <w:color w:val="000000"/>
        </w:rPr>
      </w:pPr>
      <w:r w:rsidRPr="00842DB4">
        <w:rPr>
          <w:color w:val="000000"/>
        </w:rPr>
        <w:br/>
      </w:r>
      <w:r w:rsidRPr="00842DB4">
        <w:rPr>
          <w:color w:val="000000"/>
        </w:rPr>
        <w:br/>
      </w:r>
      <w:r w:rsidRPr="00842DB4">
        <w:rPr>
          <w:color w:val="000000"/>
        </w:rPr>
        <w:br/>
      </w:r>
      <w:r w:rsidRPr="00842DB4">
        <w:rPr>
          <w:color w:val="000000"/>
        </w:rPr>
        <w:br/>
      </w:r>
    </w:p>
    <w:p w14:paraId="044050E0" w14:textId="77777777" w:rsidR="009B69BC" w:rsidRPr="00842DB4" w:rsidRDefault="009B69BC" w:rsidP="00452310">
      <w:pPr>
        <w:pStyle w:val="NormalWeb"/>
        <w:spacing w:before="0" w:beforeAutospacing="0" w:after="0" w:afterAutospacing="0"/>
        <w:ind w:firstLine="709"/>
        <w:jc w:val="both"/>
        <w:rPr>
          <w:b/>
          <w:bCs/>
          <w:color w:val="000000"/>
          <w:sz w:val="28"/>
          <w:szCs w:val="28"/>
        </w:rPr>
      </w:pPr>
    </w:p>
    <w:p w14:paraId="596C8ED5" w14:textId="77777777" w:rsidR="009B69BC" w:rsidRPr="00842DB4" w:rsidRDefault="009B69BC" w:rsidP="00452310">
      <w:pPr>
        <w:pStyle w:val="NormalWeb"/>
        <w:spacing w:before="0" w:beforeAutospacing="0" w:after="0" w:afterAutospacing="0"/>
        <w:ind w:firstLine="709"/>
        <w:jc w:val="both"/>
        <w:rPr>
          <w:b/>
          <w:bCs/>
          <w:color w:val="000000"/>
          <w:sz w:val="28"/>
          <w:szCs w:val="28"/>
        </w:rPr>
      </w:pPr>
    </w:p>
    <w:p w14:paraId="647A01D6" w14:textId="77777777" w:rsidR="009B69BC" w:rsidRPr="00842DB4" w:rsidRDefault="009B69BC" w:rsidP="00452310">
      <w:pPr>
        <w:pStyle w:val="NormalWeb"/>
        <w:spacing w:before="0" w:beforeAutospacing="0" w:after="0" w:afterAutospacing="0"/>
        <w:ind w:firstLine="709"/>
        <w:jc w:val="both"/>
        <w:rPr>
          <w:b/>
          <w:bCs/>
          <w:color w:val="000000"/>
          <w:sz w:val="28"/>
          <w:szCs w:val="28"/>
        </w:rPr>
      </w:pPr>
    </w:p>
    <w:p w14:paraId="5EAFB8D5" w14:textId="77777777" w:rsidR="009B69BC" w:rsidRPr="00842DB4" w:rsidRDefault="009B69BC" w:rsidP="00452310">
      <w:pPr>
        <w:pStyle w:val="NormalWeb"/>
        <w:spacing w:before="0" w:beforeAutospacing="0" w:after="0" w:afterAutospacing="0"/>
        <w:ind w:firstLine="709"/>
        <w:jc w:val="both"/>
        <w:rPr>
          <w:b/>
          <w:bCs/>
          <w:color w:val="000000"/>
          <w:sz w:val="28"/>
          <w:szCs w:val="28"/>
        </w:rPr>
      </w:pPr>
    </w:p>
    <w:p w14:paraId="7BB68FE2" w14:textId="77777777" w:rsidR="009B69BC" w:rsidRPr="00842DB4" w:rsidRDefault="009B69BC" w:rsidP="00452310">
      <w:pPr>
        <w:pStyle w:val="NormalWeb"/>
        <w:spacing w:before="0" w:beforeAutospacing="0" w:after="0" w:afterAutospacing="0"/>
        <w:ind w:firstLine="709"/>
        <w:jc w:val="both"/>
        <w:rPr>
          <w:b/>
          <w:bCs/>
          <w:color w:val="000000"/>
          <w:sz w:val="28"/>
          <w:szCs w:val="28"/>
        </w:rPr>
      </w:pPr>
    </w:p>
    <w:p w14:paraId="07A6B56C" w14:textId="77777777" w:rsidR="009B69BC" w:rsidRPr="00842DB4" w:rsidRDefault="009B69BC" w:rsidP="00452310">
      <w:pPr>
        <w:pStyle w:val="NormalWeb"/>
        <w:spacing w:before="0" w:beforeAutospacing="0" w:after="0" w:afterAutospacing="0"/>
        <w:ind w:firstLine="709"/>
        <w:jc w:val="both"/>
        <w:rPr>
          <w:b/>
          <w:bCs/>
          <w:color w:val="000000"/>
          <w:sz w:val="28"/>
          <w:szCs w:val="28"/>
        </w:rPr>
      </w:pPr>
    </w:p>
    <w:p w14:paraId="5E1935E7" w14:textId="77777777" w:rsidR="009B69BC" w:rsidRPr="00842DB4" w:rsidRDefault="009B69BC" w:rsidP="00452310">
      <w:pPr>
        <w:pStyle w:val="NormalWeb"/>
        <w:spacing w:before="0" w:beforeAutospacing="0" w:after="0" w:afterAutospacing="0"/>
        <w:ind w:firstLine="709"/>
        <w:jc w:val="both"/>
        <w:rPr>
          <w:b/>
          <w:bCs/>
          <w:color w:val="000000"/>
          <w:sz w:val="28"/>
          <w:szCs w:val="28"/>
        </w:rPr>
      </w:pPr>
    </w:p>
    <w:p w14:paraId="0F656302" w14:textId="77777777" w:rsidR="009B69BC" w:rsidRPr="00842DB4" w:rsidRDefault="009B69BC" w:rsidP="00452310">
      <w:pPr>
        <w:pStyle w:val="NormalWeb"/>
        <w:spacing w:before="0" w:beforeAutospacing="0" w:after="0" w:afterAutospacing="0"/>
        <w:ind w:firstLine="709"/>
        <w:jc w:val="both"/>
        <w:rPr>
          <w:b/>
          <w:bCs/>
          <w:color w:val="000000"/>
          <w:sz w:val="28"/>
          <w:szCs w:val="28"/>
        </w:rPr>
      </w:pPr>
    </w:p>
    <w:p w14:paraId="7EADD74D" w14:textId="0835B4CA" w:rsidR="00452310" w:rsidRPr="00842DB4" w:rsidRDefault="00452310" w:rsidP="009B69BC">
      <w:pPr>
        <w:pStyle w:val="NormalWeb"/>
        <w:spacing w:before="0" w:beforeAutospacing="0" w:after="0" w:afterAutospacing="0" w:line="360" w:lineRule="auto"/>
        <w:ind w:firstLine="709"/>
        <w:jc w:val="both"/>
        <w:rPr>
          <w:color w:val="000000"/>
        </w:rPr>
      </w:pPr>
      <w:r w:rsidRPr="00842DB4">
        <w:rPr>
          <w:b/>
          <w:bCs/>
          <w:color w:val="000000"/>
        </w:rPr>
        <w:lastRenderedPageBreak/>
        <w:t>LIVROS PARA CRIANÇAS: ARTE E INFÂNCIA EM QUESTÃO</w:t>
      </w:r>
    </w:p>
    <w:p w14:paraId="6E299B22" w14:textId="77777777" w:rsidR="00452310" w:rsidRPr="00842DB4" w:rsidRDefault="00452310" w:rsidP="009B69BC">
      <w:pPr>
        <w:spacing w:line="360" w:lineRule="auto"/>
        <w:rPr>
          <w:color w:val="000000"/>
        </w:rPr>
      </w:pPr>
    </w:p>
    <w:p w14:paraId="485D92F7" w14:textId="77777777" w:rsidR="00262005" w:rsidRPr="00842DB4" w:rsidRDefault="00262005" w:rsidP="00262005">
      <w:pPr>
        <w:spacing w:line="360" w:lineRule="auto"/>
        <w:jc w:val="right"/>
        <w:rPr>
          <w:color w:val="000000"/>
        </w:rPr>
      </w:pPr>
      <w:r w:rsidRPr="00842DB4">
        <w:rPr>
          <w:color w:val="000000"/>
        </w:rPr>
        <w:t>Rafaela Vilela</w:t>
      </w:r>
    </w:p>
    <w:p w14:paraId="48DBEE3D" w14:textId="77777777" w:rsidR="00262005" w:rsidRPr="00842DB4" w:rsidRDefault="00262005" w:rsidP="00262005">
      <w:pPr>
        <w:spacing w:line="360" w:lineRule="auto"/>
        <w:jc w:val="right"/>
      </w:pPr>
      <w:r w:rsidRPr="00842DB4">
        <w:t>Sofia Ferreira Rabelo de Carvalho</w:t>
      </w:r>
    </w:p>
    <w:p w14:paraId="5ADCF8C6" w14:textId="68DC2D77" w:rsidR="00262005" w:rsidRPr="00842DB4" w:rsidRDefault="00262005" w:rsidP="00262005">
      <w:pPr>
        <w:spacing w:line="360" w:lineRule="auto"/>
        <w:jc w:val="right"/>
        <w:textAlignment w:val="baseline"/>
      </w:pPr>
      <w:r w:rsidRPr="00842DB4">
        <w:t>Paula Custódio</w:t>
      </w:r>
    </w:p>
    <w:p w14:paraId="6A40B37F" w14:textId="77777777" w:rsidR="00262005" w:rsidRPr="00842DB4" w:rsidRDefault="00262005" w:rsidP="00262005">
      <w:pPr>
        <w:spacing w:line="360" w:lineRule="auto"/>
        <w:jc w:val="right"/>
      </w:pPr>
      <w:r w:rsidRPr="00842DB4">
        <w:t>Pedro Matos</w:t>
      </w:r>
    </w:p>
    <w:p w14:paraId="7B1EAB7D" w14:textId="62A5D358" w:rsidR="00262005" w:rsidRPr="00842DB4" w:rsidRDefault="00262005" w:rsidP="00262005">
      <w:pPr>
        <w:spacing w:line="360" w:lineRule="auto"/>
        <w:jc w:val="right"/>
        <w:rPr>
          <w:color w:val="000000"/>
        </w:rPr>
      </w:pPr>
      <w:r w:rsidRPr="00842DB4">
        <w:t>Carina Pataxó</w:t>
      </w:r>
    </w:p>
    <w:p w14:paraId="52A71F17" w14:textId="77777777" w:rsidR="00452310" w:rsidRPr="00842DB4" w:rsidRDefault="00452310" w:rsidP="009B69BC">
      <w:pPr>
        <w:spacing w:line="360" w:lineRule="auto"/>
        <w:rPr>
          <w:color w:val="000000"/>
        </w:rPr>
      </w:pPr>
    </w:p>
    <w:p w14:paraId="7060865A" w14:textId="77777777" w:rsidR="00452310" w:rsidRPr="00842DB4" w:rsidRDefault="00452310" w:rsidP="00452310">
      <w:pPr>
        <w:pStyle w:val="NormalWeb"/>
        <w:spacing w:before="0" w:beforeAutospacing="0" w:after="0" w:afterAutospacing="0"/>
        <w:rPr>
          <w:color w:val="000000"/>
        </w:rPr>
      </w:pPr>
      <w:r w:rsidRPr="00842DB4">
        <w:rPr>
          <w:b/>
          <w:bCs/>
          <w:color w:val="000000"/>
        </w:rPr>
        <w:t>Introdução</w:t>
      </w:r>
    </w:p>
    <w:p w14:paraId="420F1219" w14:textId="77777777" w:rsidR="00452310" w:rsidRPr="00842DB4" w:rsidRDefault="00452310" w:rsidP="00452310">
      <w:pPr>
        <w:rPr>
          <w:color w:val="000000"/>
        </w:rPr>
      </w:pPr>
    </w:p>
    <w:p w14:paraId="57361608" w14:textId="77777777" w:rsidR="00452310" w:rsidRPr="00842DB4" w:rsidRDefault="00452310" w:rsidP="00452310">
      <w:pPr>
        <w:pStyle w:val="NormalWeb"/>
        <w:spacing w:before="0" w:beforeAutospacing="0" w:after="0" w:afterAutospacing="0"/>
        <w:ind w:firstLine="709"/>
        <w:jc w:val="right"/>
        <w:rPr>
          <w:color w:val="000000"/>
        </w:rPr>
      </w:pPr>
      <w:r w:rsidRPr="00842DB4">
        <w:rPr>
          <w:color w:val="000000"/>
          <w:sz w:val="22"/>
          <w:szCs w:val="22"/>
        </w:rPr>
        <w:t>O real não está na saída nem na chegada:</w:t>
      </w:r>
    </w:p>
    <w:p w14:paraId="50F81FA6" w14:textId="77777777" w:rsidR="00452310" w:rsidRPr="00842DB4" w:rsidRDefault="00452310" w:rsidP="00452310">
      <w:pPr>
        <w:pStyle w:val="NormalWeb"/>
        <w:spacing w:before="0" w:beforeAutospacing="0" w:after="0" w:afterAutospacing="0"/>
        <w:ind w:firstLine="709"/>
        <w:jc w:val="right"/>
        <w:rPr>
          <w:color w:val="000000"/>
        </w:rPr>
      </w:pPr>
      <w:r w:rsidRPr="00842DB4">
        <w:rPr>
          <w:color w:val="000000"/>
          <w:sz w:val="22"/>
          <w:szCs w:val="22"/>
        </w:rPr>
        <w:t>ele se dispõe para a gente é no meio da travessia.</w:t>
      </w:r>
    </w:p>
    <w:p w14:paraId="59E30EFA" w14:textId="77777777" w:rsidR="00452310" w:rsidRPr="00842DB4" w:rsidRDefault="00452310" w:rsidP="00452310">
      <w:pPr>
        <w:pStyle w:val="NormalWeb"/>
        <w:spacing w:before="0" w:beforeAutospacing="0" w:after="0" w:afterAutospacing="0"/>
        <w:ind w:firstLine="709"/>
        <w:jc w:val="right"/>
        <w:rPr>
          <w:color w:val="000000"/>
        </w:rPr>
      </w:pPr>
      <w:r w:rsidRPr="00842DB4">
        <w:rPr>
          <w:color w:val="000000"/>
          <w:sz w:val="22"/>
          <w:szCs w:val="22"/>
        </w:rPr>
        <w:t>Guimarães Rosa</w:t>
      </w:r>
    </w:p>
    <w:p w14:paraId="76C26755" w14:textId="77777777" w:rsidR="00452310" w:rsidRPr="00842DB4" w:rsidRDefault="00452310" w:rsidP="00452310">
      <w:pPr>
        <w:rPr>
          <w:color w:val="000000"/>
        </w:rPr>
      </w:pPr>
    </w:p>
    <w:p w14:paraId="1B0311E8" w14:textId="18875F69" w:rsidR="00452310" w:rsidRPr="00842DB4" w:rsidRDefault="00452310" w:rsidP="009B69BC">
      <w:pPr>
        <w:pStyle w:val="NormalWeb"/>
        <w:spacing w:before="0" w:beforeAutospacing="0" w:after="0" w:afterAutospacing="0" w:line="360" w:lineRule="auto"/>
        <w:ind w:firstLine="709"/>
        <w:jc w:val="both"/>
        <w:rPr>
          <w:color w:val="000000"/>
        </w:rPr>
      </w:pPr>
      <w:r w:rsidRPr="00842DB4">
        <w:rPr>
          <w:color w:val="000000"/>
        </w:rPr>
        <w:t xml:space="preserve">A pesquisa entendida enquanto travessia nos instiga a pensar sobre pontos de partida e de chegada. Mas, assim como Guimarães Rosa, entendemos que esse é um movimento que se constrói em curso, nas ancoragens, no encontro com o outro. Partindo da compreensão de que os livros para as crianças são artefatos que dizem sobre o nosso tempo e a nossa cultura, este texto tem como objetivo discutir arte e infância, a partir do atravessamento entre quatro pesquisas desenvolvidas pelo </w:t>
      </w:r>
      <w:r w:rsidR="00262005" w:rsidRPr="00842DB4">
        <w:t>Grupo de Estudos e Pesquisa Infância, Linguagem e Educação (GEPILE)</w:t>
      </w:r>
      <w:r w:rsidRPr="00842DB4">
        <w:rPr>
          <w:color w:val="000000"/>
        </w:rPr>
        <w:t xml:space="preserve"> que versam sobre a produção de livros para as crianças. Trata-se de duas dissertações de mestrado e duas teses de doutorado, defendidas no âmbito do Programa de Pós-graduação em Educação da Universidade Federal do Rio de Janeiro, no período de 2019 a 2024, e que discutem literatura infantil digital (Vilela, 2019), literatura indígena (Pataxó, 2021), livros-objeto (Martinez, 2024) e livros não ficcionais (Queiroz, 2024). </w:t>
      </w:r>
    </w:p>
    <w:p w14:paraId="5FD2A5A8" w14:textId="77777777" w:rsidR="00452310" w:rsidRPr="00842DB4" w:rsidRDefault="00452310" w:rsidP="009B69BC">
      <w:pPr>
        <w:pStyle w:val="NormalWeb"/>
        <w:spacing w:before="0" w:beforeAutospacing="0" w:after="0" w:afterAutospacing="0" w:line="360" w:lineRule="auto"/>
        <w:ind w:firstLine="709"/>
        <w:jc w:val="both"/>
        <w:rPr>
          <w:color w:val="000000"/>
        </w:rPr>
      </w:pPr>
      <w:r w:rsidRPr="00842DB4">
        <w:rPr>
          <w:color w:val="000000"/>
        </w:rPr>
        <w:t xml:space="preserve">Os estudos filosóficos de Mikhail Bakhtin (2011) sustentam as concepções de linguagem e de sujeito, bem como as questões teórico-metodológicas de pesquisa. Para as discussões sobre arte e infância buscou-se interlocução com os escritos de </w:t>
      </w:r>
      <w:proofErr w:type="spellStart"/>
      <w:r w:rsidRPr="00842DB4">
        <w:rPr>
          <w:color w:val="000000"/>
        </w:rPr>
        <w:t>Vigotski</w:t>
      </w:r>
      <w:proofErr w:type="spellEnd"/>
      <w:r w:rsidRPr="00842DB4">
        <w:rPr>
          <w:color w:val="000000"/>
        </w:rPr>
        <w:t xml:space="preserve"> (1999; 2009), Cândido (2011), Corsino (2010; 2015ab), Han (2023) e Petit (2024). </w:t>
      </w:r>
    </w:p>
    <w:p w14:paraId="2F29F699" w14:textId="77777777" w:rsidR="00452310" w:rsidRPr="00842DB4" w:rsidRDefault="00452310" w:rsidP="009B69BC">
      <w:pPr>
        <w:pStyle w:val="NormalWeb"/>
        <w:spacing w:before="0" w:beforeAutospacing="0" w:after="0" w:afterAutospacing="0" w:line="360" w:lineRule="auto"/>
        <w:ind w:firstLine="709"/>
        <w:jc w:val="both"/>
        <w:rPr>
          <w:color w:val="000000"/>
        </w:rPr>
      </w:pPr>
      <w:r w:rsidRPr="00842DB4">
        <w:rPr>
          <w:color w:val="000000"/>
        </w:rPr>
        <w:t xml:space="preserve">Considerar a pesquisa a partir de uma perspectiva dialógica e polifônica significa produzir uma discussão e um texto aberto a outros acabamentos e considerações. Nesse sentido, questiona-se: como a literatura infantil, entendida enquanto arte, se apresenta em diferentes suportes e modos de abordar conhecimentos, diante de fronteiras cada vez menos delimitadas entre ficção, </w:t>
      </w:r>
      <w:r w:rsidRPr="00842DB4">
        <w:rPr>
          <w:color w:val="000000"/>
        </w:rPr>
        <w:lastRenderedPageBreak/>
        <w:t>informação e diferentes Cosmovisões? O que essas produções dizem sobre o nosso tempo e que novos modos de ler são possibilitados? Quais aproximações e distanciamentos a materialidade do livro-objeto e a literatura infantil digital trazem para esse contexto? O que os livros produzidos para as crianças dizem sobre as infâncias? </w:t>
      </w:r>
    </w:p>
    <w:p w14:paraId="77E619E1" w14:textId="77777777" w:rsidR="00452310" w:rsidRPr="00842DB4" w:rsidRDefault="00452310" w:rsidP="009B69BC">
      <w:pPr>
        <w:pStyle w:val="NormalWeb"/>
        <w:spacing w:before="0" w:beforeAutospacing="0" w:after="0" w:afterAutospacing="0" w:line="360" w:lineRule="auto"/>
        <w:ind w:firstLine="709"/>
        <w:jc w:val="both"/>
        <w:rPr>
          <w:color w:val="000000"/>
        </w:rPr>
      </w:pPr>
      <w:r w:rsidRPr="00842DB4">
        <w:rPr>
          <w:color w:val="000000"/>
        </w:rPr>
        <w:t>Para responder às questões, o texto apresenta inicialmente considerações sobre arte e infância; em seguida, discute a produção de livros para crianças, considerando características de obras literárias e não ficcionais, bem como a materialidade impressa pelo projeto gráfico do livro-objeto e a ausência desta nas obras digitais. Por fim, apresenta considerações sobre a leitura literária para a infância.</w:t>
      </w:r>
    </w:p>
    <w:p w14:paraId="517BC5D2" w14:textId="77777777" w:rsidR="00452310" w:rsidRPr="00842DB4" w:rsidRDefault="00452310" w:rsidP="009B69BC">
      <w:pPr>
        <w:spacing w:line="360" w:lineRule="auto"/>
        <w:ind w:firstLine="709"/>
        <w:rPr>
          <w:color w:val="000000"/>
        </w:rPr>
      </w:pPr>
    </w:p>
    <w:p w14:paraId="1460F783" w14:textId="77777777" w:rsidR="00452310" w:rsidRPr="00842DB4" w:rsidRDefault="00452310" w:rsidP="009B69BC">
      <w:pPr>
        <w:pStyle w:val="NormalWeb"/>
        <w:spacing w:before="0" w:beforeAutospacing="0" w:after="0" w:afterAutospacing="0" w:line="360" w:lineRule="auto"/>
        <w:jc w:val="both"/>
        <w:rPr>
          <w:color w:val="000000"/>
        </w:rPr>
      </w:pPr>
      <w:r w:rsidRPr="00842DB4">
        <w:rPr>
          <w:b/>
          <w:bCs/>
          <w:color w:val="000000"/>
        </w:rPr>
        <w:t>Arte e Infância</w:t>
      </w:r>
    </w:p>
    <w:p w14:paraId="6704177B" w14:textId="77777777" w:rsidR="00452310" w:rsidRPr="00842DB4" w:rsidRDefault="00452310" w:rsidP="009B69BC">
      <w:pPr>
        <w:spacing w:line="360" w:lineRule="auto"/>
        <w:ind w:firstLine="709"/>
        <w:rPr>
          <w:color w:val="000000"/>
        </w:rPr>
      </w:pPr>
    </w:p>
    <w:p w14:paraId="2305C10C" w14:textId="77777777" w:rsidR="00452310" w:rsidRPr="00842DB4" w:rsidRDefault="00452310" w:rsidP="009B69BC">
      <w:pPr>
        <w:pStyle w:val="NormalWeb"/>
        <w:spacing w:before="0" w:beforeAutospacing="0" w:after="0" w:afterAutospacing="0" w:line="360" w:lineRule="auto"/>
        <w:ind w:firstLine="709"/>
        <w:jc w:val="both"/>
        <w:rPr>
          <w:color w:val="000000"/>
        </w:rPr>
      </w:pPr>
      <w:r w:rsidRPr="00842DB4">
        <w:rPr>
          <w:color w:val="000000"/>
        </w:rPr>
        <w:t>Imersos no tempo da informação, em que o excesso de estímulos não nos permite o fechar dos olhos e entorpece a nossa capacidade simbólica (Han, 2023), partimos da premissa de que os livros podem ser um convite para reestabelecermos nossas relações com o mundo, pois trazem o encontro e a pausa, como modos de nos encontrarmos poeticamente.</w:t>
      </w:r>
    </w:p>
    <w:p w14:paraId="2ECBAA66" w14:textId="77777777" w:rsidR="00452310" w:rsidRPr="00842DB4" w:rsidRDefault="00452310" w:rsidP="00452310">
      <w:pPr>
        <w:rPr>
          <w:color w:val="000000"/>
        </w:rPr>
      </w:pPr>
    </w:p>
    <w:p w14:paraId="5654D801" w14:textId="77777777" w:rsidR="00452310" w:rsidRPr="00842DB4" w:rsidRDefault="00452310" w:rsidP="00452310">
      <w:pPr>
        <w:pStyle w:val="NormalWeb"/>
        <w:spacing w:before="0" w:beforeAutospacing="0" w:after="0" w:afterAutospacing="0"/>
        <w:ind w:left="2265"/>
        <w:jc w:val="both"/>
        <w:rPr>
          <w:color w:val="000000"/>
        </w:rPr>
      </w:pPr>
      <w:r w:rsidRPr="00842DB4">
        <w:rPr>
          <w:color w:val="000000"/>
          <w:sz w:val="22"/>
          <w:szCs w:val="22"/>
        </w:rPr>
        <w:t>Habitamos uma língua próxima ao corpo, às sensações, atenta aos detalhes da realidade que evoca, que abre espaço para outros lugares além do imediato, um passado ou um futuro imaginado, formado em parte de sonho. Pois a realidade precisa de fantasia para ser desejável. Porque essa parte imaginada, invisível, é vital (Petit, 2024, p. 77).</w:t>
      </w:r>
    </w:p>
    <w:p w14:paraId="0FEF8D1C" w14:textId="77777777" w:rsidR="00452310" w:rsidRPr="00842DB4" w:rsidRDefault="00452310" w:rsidP="00452310">
      <w:pPr>
        <w:rPr>
          <w:color w:val="000000"/>
        </w:rPr>
      </w:pPr>
    </w:p>
    <w:p w14:paraId="7405307A" w14:textId="77777777" w:rsidR="00452310" w:rsidRPr="00842DB4" w:rsidRDefault="00452310" w:rsidP="009B69BC">
      <w:pPr>
        <w:pStyle w:val="NormalWeb"/>
        <w:spacing w:before="0" w:beforeAutospacing="0" w:after="0" w:afterAutospacing="0" w:line="360" w:lineRule="auto"/>
        <w:ind w:firstLine="709"/>
        <w:jc w:val="both"/>
        <w:rPr>
          <w:color w:val="000000"/>
        </w:rPr>
      </w:pPr>
      <w:r w:rsidRPr="00842DB4">
        <w:rPr>
          <w:color w:val="000000"/>
        </w:rPr>
        <w:t>Contudo, no emaranhado das disputas de concepções entre Infância e literatura, na qual ambas vêm sendo constantemente inventadas, reinventadas e modificadas conforme o espaço, tempo, valores e agentes sociais, a infância passa a ter um lugar sólido e próprio, que se difere dos adultos. Dentre as tantas produções destinadas às crianças, a literatura acompanha os paradigmas oriundos dessas querelas, sendo vista originalmente a partir de uma perspectiva moralizante e de ensino. Uma perspectiva na qual a literatura é reduzida a informações que devem ser captadas, entendidas e repetidas por quem ouve - as crianças -, a partir da validação do que é ou não literatura pelos adultos. Assim, não há mistério ou algo a ser descoberto. A literatura fica ausente de qualquer fantasia narrativa (Han, 2023), na qual as “crianças são descontextualizadas de suas condições sócio-históricas e culturais e afetivos-volitivas e tornam-se um nicho de mercado cada vez mais promissor” (Corsino, 2015a, p. 110).</w:t>
      </w:r>
    </w:p>
    <w:p w14:paraId="0621B933" w14:textId="77777777" w:rsidR="00452310" w:rsidRPr="00842DB4" w:rsidRDefault="00452310" w:rsidP="009B69BC">
      <w:pPr>
        <w:pStyle w:val="NormalWeb"/>
        <w:spacing w:before="0" w:beforeAutospacing="0" w:after="0" w:afterAutospacing="0" w:line="360" w:lineRule="auto"/>
        <w:ind w:firstLine="709"/>
        <w:jc w:val="both"/>
        <w:rPr>
          <w:color w:val="000000"/>
        </w:rPr>
      </w:pPr>
      <w:r w:rsidRPr="00842DB4">
        <w:rPr>
          <w:color w:val="000000"/>
        </w:rPr>
        <w:lastRenderedPageBreak/>
        <w:t>Conforme as concepções de infância passam a considerar as crianças como sujeitos históricos e de direitos, muda-se também o olhar para a literatura infantil que começa a ser considerada enquanto objeto cultural para as infâncias. A literatura, compreendida enquanto arte, une as dimensões éticas e estéticas da língua e, por agenciar o imaginário, afirma-se como “o lugar da criação, do novo, da participação, da experiência do sujeito, do brincar, do encantamento, de viver sentimentos contraditórios” (Corsino, 2010, p. 199). </w:t>
      </w:r>
    </w:p>
    <w:p w14:paraId="56CA9D30" w14:textId="77777777" w:rsidR="00452310" w:rsidRPr="00842DB4" w:rsidRDefault="00452310" w:rsidP="009B69BC">
      <w:pPr>
        <w:pStyle w:val="NormalWeb"/>
        <w:spacing w:before="0" w:beforeAutospacing="0" w:after="0" w:afterAutospacing="0" w:line="360" w:lineRule="auto"/>
        <w:ind w:firstLine="709"/>
        <w:jc w:val="both"/>
        <w:rPr>
          <w:color w:val="000000"/>
        </w:rPr>
      </w:pPr>
      <w:r w:rsidRPr="00842DB4">
        <w:rPr>
          <w:color w:val="000000"/>
        </w:rPr>
        <w:t>A literatura é defendida por Cândido (2011, p.177) “como um fator indispensável de humanização, sendo assim, confirma o homem na sua humanidade”. Desse modo, a literatura humaniza, possibilita a fabulação, as possibilidades de lidar com os problemas e as condições que a vida nos coloca, o que provoca novos arranjos sobre os modos de se relacionar e repensar a si próprio, o outro e a vida.</w:t>
      </w:r>
    </w:p>
    <w:p w14:paraId="35FD151A" w14:textId="77777777" w:rsidR="00452310" w:rsidRPr="00842DB4" w:rsidRDefault="00452310" w:rsidP="009B69BC">
      <w:pPr>
        <w:pStyle w:val="NormalWeb"/>
        <w:spacing w:before="0" w:beforeAutospacing="0" w:after="0" w:afterAutospacing="0" w:line="360" w:lineRule="auto"/>
        <w:ind w:firstLine="709"/>
        <w:jc w:val="both"/>
        <w:rPr>
          <w:color w:val="000000"/>
        </w:rPr>
      </w:pPr>
      <w:r w:rsidRPr="00842DB4">
        <w:rPr>
          <w:color w:val="000000"/>
        </w:rPr>
        <w:t xml:space="preserve">Nas obras literárias para crianças, observamos que forma e conteúdo se articulam na interrelação entre textos, ilustrações, projeto gráfico e o tratamento dado ao tema. Esse acabamento estético permite um rompimento com a linguagem cotidiana. Nesse sentido, o encontro com a literatura potencializa os processos de imaginação e criação humana, pois embora a fantasia seja associada àquilo que não está vinculado ao real, a relação entre imaginação e realidade é a base de toda atividade criadora. Nesse sentido, conforme aponta </w:t>
      </w:r>
      <w:proofErr w:type="spellStart"/>
      <w:r w:rsidRPr="00842DB4">
        <w:rPr>
          <w:color w:val="000000"/>
        </w:rPr>
        <w:t>Vigotski</w:t>
      </w:r>
      <w:proofErr w:type="spellEnd"/>
      <w:r w:rsidRPr="00842DB4">
        <w:rPr>
          <w:color w:val="000000"/>
        </w:rPr>
        <w:t xml:space="preserve"> (2009, p. 20) “a imaginação não é um divertimento ocioso da mente, uma atividade suspensa no ar, mas uma função vital necessária”.</w:t>
      </w:r>
    </w:p>
    <w:p w14:paraId="491F580B" w14:textId="77777777" w:rsidR="00452310" w:rsidRPr="00842DB4" w:rsidRDefault="00452310" w:rsidP="009B69BC">
      <w:pPr>
        <w:pStyle w:val="NormalWeb"/>
        <w:spacing w:before="0" w:beforeAutospacing="0" w:after="0" w:afterAutospacing="0" w:line="360" w:lineRule="auto"/>
        <w:ind w:firstLine="709"/>
        <w:jc w:val="both"/>
        <w:rPr>
          <w:color w:val="000000"/>
        </w:rPr>
      </w:pPr>
      <w:r w:rsidRPr="00842DB4">
        <w:rPr>
          <w:color w:val="000000"/>
        </w:rPr>
        <w:t>Em Psicologia da Arte, o autor afirma que o pensamento se realiza na palavra e toma forma pelo discurso. Assim, a relação do homem com a arte é uma atividade de cunho social, posto que combina as vivências individuais de cada sujeito com o caráter cultural e coletivo da produção artística. É isso que o faz considerar que “a arte é o social em nós” (</w:t>
      </w:r>
      <w:proofErr w:type="spellStart"/>
      <w:r w:rsidRPr="00842DB4">
        <w:rPr>
          <w:color w:val="000000"/>
        </w:rPr>
        <w:t>Vigostski</w:t>
      </w:r>
      <w:proofErr w:type="spellEnd"/>
      <w:r w:rsidRPr="00842DB4">
        <w:rPr>
          <w:color w:val="000000"/>
        </w:rPr>
        <w:t>, 1999, p. XII).</w:t>
      </w:r>
    </w:p>
    <w:p w14:paraId="5281706B" w14:textId="77777777" w:rsidR="00452310" w:rsidRPr="00842DB4" w:rsidRDefault="00452310" w:rsidP="009B69BC">
      <w:pPr>
        <w:pStyle w:val="NormalWeb"/>
        <w:spacing w:before="0" w:beforeAutospacing="0" w:after="0" w:afterAutospacing="0" w:line="360" w:lineRule="auto"/>
        <w:ind w:firstLine="709"/>
        <w:jc w:val="both"/>
        <w:rPr>
          <w:color w:val="000000"/>
        </w:rPr>
      </w:pPr>
      <w:r w:rsidRPr="00842DB4">
        <w:rPr>
          <w:color w:val="000000"/>
        </w:rPr>
        <w:t xml:space="preserve">A crise existencial da modernidade faz com que a experiência humana se restrinja a um lugar de contingência, que não nos permite encantar-se e afetar-se com o nosso entorno, como aponta Han (2023). Nesse sentido, a literatura, enquanto arte torna-se objeto de resistência em tempos de desesperança, pois ela constitui o horizonte no qual se articulam os sonhos, que não se reduzem a mudar um pouco o curso da realidade presente, mas a imaginar outras realidades possíveis. Como elucida Petit (2024, p. 120), a literatura, oral e escrita, são vias reais para reencontrar nossos sonhos e “antecipar outros mundos possíveis” (p. 120). Um passo frente à </w:t>
      </w:r>
      <w:r w:rsidRPr="00842DB4">
        <w:rPr>
          <w:color w:val="000000"/>
        </w:rPr>
        <w:lastRenderedPageBreak/>
        <w:t>necessidade e o direito fundamental que os humanos têm de ter acesso à beleza para sentirem conexão com próprio entorno.</w:t>
      </w:r>
    </w:p>
    <w:p w14:paraId="4AC28B38" w14:textId="77777777" w:rsidR="00452310" w:rsidRPr="00842DB4" w:rsidRDefault="00452310" w:rsidP="00452310">
      <w:pPr>
        <w:rPr>
          <w:color w:val="000000"/>
        </w:rPr>
      </w:pPr>
    </w:p>
    <w:p w14:paraId="2463AEB9" w14:textId="77777777" w:rsidR="00452310" w:rsidRPr="00842DB4" w:rsidRDefault="00452310" w:rsidP="00452310">
      <w:pPr>
        <w:pStyle w:val="NormalWeb"/>
        <w:spacing w:before="0" w:beforeAutospacing="0" w:after="0" w:afterAutospacing="0"/>
        <w:ind w:left="2265"/>
        <w:jc w:val="both"/>
        <w:rPr>
          <w:color w:val="000000"/>
        </w:rPr>
      </w:pPr>
      <w:r w:rsidRPr="00842DB4">
        <w:rPr>
          <w:color w:val="000000"/>
          <w:sz w:val="22"/>
          <w:szCs w:val="22"/>
        </w:rPr>
        <w:t>Um livro é uma miniatura e parte de seu poder de encantamento vem do fato de sugerir uma casa (talvez ainda mais se tiver imagens), uma pequena tenda no meio da floresta por onde uma criança se esgueira, tranquila, protegida. As crianças pequenas também sentem isso e, às vezes, colocam um livro sobre a cabeça como se fosse um teto feito sob medida. Essa sensibilidade é ainda maior quando se trata de livros impressos, cuja forma física sugere a de um abrigo que, para além do conteúdo das imagens, é hospitaleiro. Com certeza, não entramos da mesma forma num e-book como se entra num livro impresso (Petit 2024, p. 84-85). </w:t>
      </w:r>
    </w:p>
    <w:p w14:paraId="1F32BEB5" w14:textId="77777777" w:rsidR="00452310" w:rsidRPr="00842DB4" w:rsidRDefault="00452310" w:rsidP="00452310">
      <w:pPr>
        <w:rPr>
          <w:color w:val="000000"/>
        </w:rPr>
      </w:pPr>
    </w:p>
    <w:p w14:paraId="78CAF4E0" w14:textId="77777777" w:rsidR="00452310" w:rsidRPr="00842DB4" w:rsidRDefault="00452310" w:rsidP="009B69BC">
      <w:pPr>
        <w:pStyle w:val="NormalWeb"/>
        <w:spacing w:before="0" w:beforeAutospacing="0" w:after="0" w:afterAutospacing="0" w:line="360" w:lineRule="auto"/>
        <w:ind w:firstLine="709"/>
        <w:jc w:val="both"/>
        <w:rPr>
          <w:color w:val="000000"/>
        </w:rPr>
      </w:pPr>
      <w:r w:rsidRPr="00842DB4">
        <w:rPr>
          <w:color w:val="000000"/>
        </w:rPr>
        <w:t>Sendo assim, os livros para crianças nos convidam a penetrar em mundos imaginados. Um mundo outro que emerge como um convite para não adormecermos, configurando-se como possibilidade para tornar o mundo real mais habitável.</w:t>
      </w:r>
    </w:p>
    <w:p w14:paraId="0F2EE59C" w14:textId="77777777" w:rsidR="009B69BC" w:rsidRPr="00842DB4" w:rsidRDefault="009B69BC" w:rsidP="009B69BC">
      <w:pPr>
        <w:pStyle w:val="NormalWeb"/>
        <w:spacing w:before="0" w:beforeAutospacing="0" w:after="0" w:afterAutospacing="0" w:line="360" w:lineRule="auto"/>
        <w:jc w:val="both"/>
        <w:rPr>
          <w:b/>
          <w:bCs/>
          <w:color w:val="000000"/>
        </w:rPr>
      </w:pPr>
    </w:p>
    <w:p w14:paraId="1CFD4CEE" w14:textId="1FB573F9" w:rsidR="00452310" w:rsidRPr="00842DB4" w:rsidRDefault="00452310" w:rsidP="009B69BC">
      <w:pPr>
        <w:pStyle w:val="NormalWeb"/>
        <w:spacing w:before="0" w:beforeAutospacing="0" w:after="0" w:afterAutospacing="0" w:line="360" w:lineRule="auto"/>
        <w:jc w:val="both"/>
        <w:rPr>
          <w:color w:val="000000"/>
        </w:rPr>
      </w:pPr>
      <w:r w:rsidRPr="00842DB4">
        <w:rPr>
          <w:b/>
          <w:bCs/>
          <w:color w:val="000000"/>
        </w:rPr>
        <w:t>Caminhos teórico-metodológicos</w:t>
      </w:r>
    </w:p>
    <w:p w14:paraId="3C7D0C72" w14:textId="77777777" w:rsidR="00452310" w:rsidRPr="00842DB4" w:rsidRDefault="00452310" w:rsidP="009B69BC">
      <w:pPr>
        <w:spacing w:line="360" w:lineRule="auto"/>
        <w:ind w:firstLine="709"/>
        <w:rPr>
          <w:color w:val="000000"/>
        </w:rPr>
      </w:pPr>
    </w:p>
    <w:p w14:paraId="24533DEB" w14:textId="77777777" w:rsidR="00452310" w:rsidRPr="00842DB4" w:rsidRDefault="00452310" w:rsidP="009B69BC">
      <w:pPr>
        <w:pStyle w:val="NormalWeb"/>
        <w:spacing w:before="0" w:beforeAutospacing="0" w:after="0" w:afterAutospacing="0" w:line="360" w:lineRule="auto"/>
        <w:ind w:firstLine="709"/>
        <w:jc w:val="both"/>
        <w:rPr>
          <w:color w:val="000000"/>
        </w:rPr>
      </w:pPr>
      <w:r w:rsidRPr="00842DB4">
        <w:rPr>
          <w:color w:val="000000"/>
        </w:rPr>
        <w:t xml:space="preserve">Os caminhos teórico-metodológicos escolhidos para a construção deste texto encontram ancoragem nos estudos de </w:t>
      </w:r>
      <w:proofErr w:type="spellStart"/>
      <w:r w:rsidRPr="00842DB4">
        <w:rPr>
          <w:color w:val="000000"/>
        </w:rPr>
        <w:t>Bakthin</w:t>
      </w:r>
      <w:proofErr w:type="spellEnd"/>
      <w:r w:rsidRPr="00842DB4">
        <w:rPr>
          <w:color w:val="000000"/>
        </w:rPr>
        <w:t xml:space="preserve"> (2011) e partem do princípio de que os sujeitos são constituídos na e pela linguagem, na interação com o outro e com a cultura.</w:t>
      </w:r>
    </w:p>
    <w:p w14:paraId="287B254F" w14:textId="77777777" w:rsidR="00452310" w:rsidRPr="00842DB4" w:rsidRDefault="00452310" w:rsidP="009B69BC">
      <w:pPr>
        <w:pStyle w:val="NormalWeb"/>
        <w:spacing w:before="0" w:beforeAutospacing="0" w:after="0" w:afterAutospacing="0" w:line="360" w:lineRule="auto"/>
        <w:ind w:firstLine="709"/>
        <w:jc w:val="both"/>
        <w:rPr>
          <w:color w:val="000000"/>
        </w:rPr>
      </w:pPr>
      <w:r w:rsidRPr="00842DB4">
        <w:rPr>
          <w:color w:val="000000"/>
        </w:rPr>
        <w:t xml:space="preserve">Para </w:t>
      </w:r>
      <w:proofErr w:type="spellStart"/>
      <w:r w:rsidRPr="00842DB4">
        <w:rPr>
          <w:color w:val="000000"/>
        </w:rPr>
        <w:t>Bakthin</w:t>
      </w:r>
      <w:proofErr w:type="spellEnd"/>
      <w:r w:rsidRPr="00842DB4">
        <w:rPr>
          <w:color w:val="000000"/>
        </w:rPr>
        <w:t xml:space="preserve"> (2011), a palavra é o que une o eu e o outro. É no e pelo discurso, no modo como oferecemos palavras às palavras do outro, em uma compreensão aberta às novas apropriações, que experimentamos maneiras singulares de estar e compreender o mundo.</w:t>
      </w:r>
    </w:p>
    <w:p w14:paraId="1752FF60" w14:textId="77777777" w:rsidR="00452310" w:rsidRPr="00842DB4" w:rsidRDefault="00452310" w:rsidP="009B69BC">
      <w:pPr>
        <w:pStyle w:val="NormalWeb"/>
        <w:spacing w:before="0" w:beforeAutospacing="0" w:after="0" w:afterAutospacing="0" w:line="360" w:lineRule="auto"/>
        <w:ind w:firstLine="709"/>
        <w:jc w:val="both"/>
        <w:rPr>
          <w:color w:val="000000"/>
        </w:rPr>
      </w:pPr>
      <w:r w:rsidRPr="00842DB4">
        <w:rPr>
          <w:color w:val="000000"/>
        </w:rPr>
        <w:t xml:space="preserve">Assim, sob a perspectiva </w:t>
      </w:r>
      <w:proofErr w:type="spellStart"/>
      <w:r w:rsidRPr="00842DB4">
        <w:rPr>
          <w:color w:val="000000"/>
        </w:rPr>
        <w:t>bakhtiniana</w:t>
      </w:r>
      <w:proofErr w:type="spellEnd"/>
      <w:r w:rsidRPr="00842DB4">
        <w:rPr>
          <w:color w:val="000000"/>
        </w:rPr>
        <w:t>, a literatura é compreendida como espaço dialógico, em que sentidos e significados se constroem na interação entre autor, obra e leitor (</w:t>
      </w:r>
      <w:proofErr w:type="spellStart"/>
      <w:r w:rsidRPr="00842DB4">
        <w:rPr>
          <w:color w:val="000000"/>
        </w:rPr>
        <w:t>Bakthin</w:t>
      </w:r>
      <w:proofErr w:type="spellEnd"/>
      <w:r w:rsidRPr="00842DB4">
        <w:rPr>
          <w:color w:val="000000"/>
        </w:rPr>
        <w:t xml:space="preserve">, 2006). Além disso, </w:t>
      </w:r>
      <w:proofErr w:type="spellStart"/>
      <w:r w:rsidRPr="00842DB4">
        <w:rPr>
          <w:color w:val="000000"/>
        </w:rPr>
        <w:t>Vigotski</w:t>
      </w:r>
      <w:proofErr w:type="spellEnd"/>
      <w:r w:rsidRPr="00842DB4">
        <w:rPr>
          <w:color w:val="000000"/>
        </w:rPr>
        <w:t xml:space="preserve"> (2009) destaca que o desenvolvimento infantil está profundamente ligado à mediação cultural da linguagem, de modo que a leitura e a apropriação das narrativas contribuem para a formação cognitiva e social da criança, e a apropriação cultural da linguagem, incluindo a literatura, é mediada socialmente, constituindo-se como eixo central do desenvolvimento infantil. Nesse processo, a criança recria, interpreta e atribui sentido às narrativas, podendo transformar a leitura em uma experiência significativa e participativa.</w:t>
      </w:r>
    </w:p>
    <w:p w14:paraId="661BB7C6" w14:textId="77777777" w:rsidR="00452310" w:rsidRPr="00842DB4" w:rsidRDefault="00452310" w:rsidP="009B69BC">
      <w:pPr>
        <w:pStyle w:val="NormalWeb"/>
        <w:spacing w:before="0" w:beforeAutospacing="0" w:after="0" w:afterAutospacing="0" w:line="360" w:lineRule="auto"/>
        <w:ind w:firstLine="709"/>
        <w:jc w:val="both"/>
        <w:rPr>
          <w:color w:val="000000"/>
        </w:rPr>
      </w:pPr>
      <w:r w:rsidRPr="00842DB4">
        <w:rPr>
          <w:color w:val="000000"/>
        </w:rPr>
        <w:t xml:space="preserve">A partir dessas premissas, apresentamos a seguir discussões e apontamentos metodológicos a partir do entrelaçamento de pesquisas, estabelecendo reflexões acerca dos gestos e modos de ler despertados pela materialidade presente no livro-objeto e imaterialidade dos textos de oferecida </w:t>
      </w:r>
      <w:r w:rsidRPr="00842DB4">
        <w:rPr>
          <w:color w:val="000000"/>
        </w:rPr>
        <w:lastRenderedPageBreak/>
        <w:t>pela literatura infantil digital e a proposição de pensar a multimodalidade nas obras ficcionais e não ficcionais.</w:t>
      </w:r>
    </w:p>
    <w:p w14:paraId="0B99A0AB" w14:textId="77777777" w:rsidR="009B69BC" w:rsidRPr="00842DB4" w:rsidRDefault="009B69BC" w:rsidP="009B69BC">
      <w:pPr>
        <w:pStyle w:val="NormalWeb"/>
        <w:spacing w:before="0" w:beforeAutospacing="0" w:after="0" w:afterAutospacing="0" w:line="360" w:lineRule="auto"/>
        <w:jc w:val="both"/>
        <w:rPr>
          <w:b/>
          <w:bCs/>
          <w:color w:val="000000"/>
        </w:rPr>
      </w:pPr>
    </w:p>
    <w:p w14:paraId="79CFD6D5" w14:textId="0F7EB95B" w:rsidR="00452310" w:rsidRPr="00842DB4" w:rsidRDefault="00452310" w:rsidP="009B69BC">
      <w:pPr>
        <w:pStyle w:val="NormalWeb"/>
        <w:spacing w:before="0" w:beforeAutospacing="0" w:after="0" w:afterAutospacing="0" w:line="360" w:lineRule="auto"/>
        <w:jc w:val="both"/>
        <w:rPr>
          <w:color w:val="000000"/>
        </w:rPr>
      </w:pPr>
      <w:r w:rsidRPr="00842DB4">
        <w:rPr>
          <w:b/>
          <w:bCs/>
          <w:color w:val="000000"/>
        </w:rPr>
        <w:t>Reflexões sobre a materialidade nos livros literários para crianças</w:t>
      </w:r>
    </w:p>
    <w:p w14:paraId="3571961A" w14:textId="77777777" w:rsidR="00452310" w:rsidRPr="00842DB4" w:rsidRDefault="00452310" w:rsidP="009B69BC">
      <w:pPr>
        <w:spacing w:line="360" w:lineRule="auto"/>
        <w:ind w:firstLine="709"/>
        <w:rPr>
          <w:color w:val="000000"/>
        </w:rPr>
      </w:pPr>
    </w:p>
    <w:p w14:paraId="61982C80" w14:textId="77777777" w:rsidR="00452310" w:rsidRPr="00842DB4" w:rsidRDefault="00452310" w:rsidP="009B69BC">
      <w:pPr>
        <w:pStyle w:val="NormalWeb"/>
        <w:spacing w:before="0" w:beforeAutospacing="0" w:after="0" w:afterAutospacing="0" w:line="360" w:lineRule="auto"/>
        <w:ind w:firstLine="709"/>
        <w:jc w:val="both"/>
        <w:rPr>
          <w:color w:val="000000"/>
        </w:rPr>
      </w:pPr>
      <w:r w:rsidRPr="00842DB4">
        <w:rPr>
          <w:color w:val="000000"/>
        </w:rPr>
        <w:t>Com o intuito de discutir aproximações e distanciamentos sobre a materialidade do livro-objeto e da literatura infantil digital, propomos nesta sessão atravessamentos entre duas pesquisas de doutorado: “Literatura infantil digital: arte, infância e tecnologia na escola” (Vilela, 2019), que teve como objetivo analisar os modos de ler a literatura infantil digital por crianças de 5 e 6 anos na escola e “O livro-objeto na literatura infantil brasileira: desdobrando leituras com crianças dos anos iniciais do Ensino Fundamental” (Martinez, 2024), que analisou como crianças de 3º e 5º anos em contexto escolar leem livros-objeto, obras caracterizadas por trazerem inovações em sua materialidade e assim provocar novas formas de ler e de produzir sentidos.</w:t>
      </w:r>
    </w:p>
    <w:p w14:paraId="25F0082A" w14:textId="77777777" w:rsidR="00452310" w:rsidRPr="00842DB4" w:rsidRDefault="00452310" w:rsidP="009B69BC">
      <w:pPr>
        <w:pStyle w:val="NormalWeb"/>
        <w:spacing w:before="0" w:beforeAutospacing="0" w:after="0" w:afterAutospacing="0" w:line="360" w:lineRule="auto"/>
        <w:ind w:firstLine="709"/>
        <w:jc w:val="both"/>
        <w:rPr>
          <w:color w:val="000000"/>
        </w:rPr>
      </w:pPr>
      <w:r w:rsidRPr="00842DB4">
        <w:rPr>
          <w:color w:val="000000"/>
        </w:rPr>
        <w:t>Ambas as pesquisas foram desenvolvidas em escolas federais do Rio de Janeiro, no qual o acesso às instituições ocorre por meio de sorteio público. Assim, as crianças matriculadas vivem em diferentes bairros da cidade, inclusive em outros municípios, conferindo uma pluralidade social, cultural e econômica para os contextos educativos.</w:t>
      </w:r>
    </w:p>
    <w:p w14:paraId="0475E8B0" w14:textId="77777777" w:rsidR="00452310" w:rsidRPr="00842DB4" w:rsidRDefault="00452310" w:rsidP="009B69BC">
      <w:pPr>
        <w:pStyle w:val="NormalWeb"/>
        <w:spacing w:before="0" w:beforeAutospacing="0" w:after="0" w:afterAutospacing="0" w:line="360" w:lineRule="auto"/>
        <w:ind w:firstLine="709"/>
        <w:jc w:val="both"/>
        <w:rPr>
          <w:color w:val="000000"/>
        </w:rPr>
      </w:pPr>
      <w:r w:rsidRPr="00842DB4">
        <w:rPr>
          <w:color w:val="000000"/>
        </w:rPr>
        <w:t xml:space="preserve">A perspectiva teórica-metodológica dos trabalhos buscou ancoragem nos estudos de Bakhtin (2011) e partem da premissa de que os sujeitos se constituem na e pela linguagem e que a pesquisa em ciências humanas </w:t>
      </w:r>
      <w:proofErr w:type="gramStart"/>
      <w:r w:rsidRPr="00842DB4">
        <w:rPr>
          <w:color w:val="000000"/>
        </w:rPr>
        <w:t>faz-se</w:t>
      </w:r>
      <w:proofErr w:type="gramEnd"/>
      <w:r w:rsidRPr="00842DB4">
        <w:rPr>
          <w:color w:val="000000"/>
        </w:rPr>
        <w:t xml:space="preserve"> na tensão entre diferentes vozes.</w:t>
      </w:r>
    </w:p>
    <w:p w14:paraId="3A6C489B" w14:textId="77777777" w:rsidR="00452310" w:rsidRPr="00842DB4" w:rsidRDefault="00452310" w:rsidP="009B69BC">
      <w:pPr>
        <w:pStyle w:val="NormalWeb"/>
        <w:spacing w:before="0" w:beforeAutospacing="0" w:after="0" w:afterAutospacing="0" w:line="360" w:lineRule="auto"/>
        <w:ind w:firstLine="709"/>
        <w:jc w:val="both"/>
        <w:rPr>
          <w:color w:val="000000"/>
        </w:rPr>
      </w:pPr>
      <w:r w:rsidRPr="00842DB4">
        <w:rPr>
          <w:color w:val="000000"/>
        </w:rPr>
        <w:t>Assim, a partir do entendimento de que não há a primeira e nem a última palavra na arena discursiva, foram desenvolvidas duas pesquisas-intervenção. Vilela (2019) realizou ações propositivas envolvendo a leitura de nove aplicativos literários com um grupo de crianças da Educação Infantil e Martinez (2024) propôs oficinas literárias envolvendo a leitura de um acervo de livros-objeto com turmas dos anos iniciais do Ensino Fundamental. As reflexões foram construídas a partir das análises de eventos discursivos capturados por registros em áudios, vídeos, fotografias e notas dos cadernos de campo – modos de apreender e dialogar com os ditos e não ditos, os gestos e as expressões corporais dos participantes da pesquisa.</w:t>
      </w:r>
    </w:p>
    <w:p w14:paraId="672A43A3" w14:textId="77777777" w:rsidR="00452310" w:rsidRPr="00842DB4" w:rsidRDefault="00452310" w:rsidP="009B69BC">
      <w:pPr>
        <w:pStyle w:val="NormalWeb"/>
        <w:spacing w:before="0" w:beforeAutospacing="0" w:after="0" w:afterAutospacing="0" w:line="360" w:lineRule="auto"/>
        <w:ind w:firstLine="709"/>
        <w:jc w:val="both"/>
        <w:rPr>
          <w:color w:val="000000"/>
        </w:rPr>
      </w:pPr>
      <w:r w:rsidRPr="00842DB4">
        <w:rPr>
          <w:color w:val="000000"/>
        </w:rPr>
        <w:t xml:space="preserve">As teses discutem sobre a produção editorial contemporânea e refletem como a literatura infantil digital e os livros-objetos provocam diferentes gestos e modos de ler. Desse modo, </w:t>
      </w:r>
      <w:r w:rsidRPr="00842DB4">
        <w:rPr>
          <w:color w:val="000000"/>
        </w:rPr>
        <w:lastRenderedPageBreak/>
        <w:t>interessa-nos saber: o que permanece e o que se altera na leitura das crianças, diante desses diferentes suportes?</w:t>
      </w:r>
    </w:p>
    <w:p w14:paraId="5B71C28B" w14:textId="77777777" w:rsidR="00452310" w:rsidRPr="00842DB4" w:rsidRDefault="00452310" w:rsidP="009B69BC">
      <w:pPr>
        <w:pStyle w:val="NormalWeb"/>
        <w:spacing w:before="0" w:beforeAutospacing="0" w:after="0" w:afterAutospacing="0" w:line="360" w:lineRule="auto"/>
        <w:ind w:firstLine="709"/>
        <w:jc w:val="both"/>
        <w:rPr>
          <w:color w:val="000000"/>
        </w:rPr>
      </w:pPr>
      <w:r w:rsidRPr="00842DB4">
        <w:rPr>
          <w:color w:val="000000"/>
        </w:rPr>
        <w:t>A literatura infantil digital é defendida por Vilela (2019, p. 98) como uma produção contemporânea ficcional criada exclusivamente para ser lida em meio eletrônico. “Trata-se de uma obra multimodal, não linear, que se consolida na e pela participação do leitor. Ao integrar mídias e recursos tecnológicos, entrelaça texto, imagem, movimento, som e interatividade”. É, portanto, distinta da simples transposição do impresso para o digital, posto que apresenta uma estética própria que brinca com a hibridização de linguagens, alterando os modos de produção e recepção dos textos ficcionais para as crianças.</w:t>
      </w:r>
    </w:p>
    <w:p w14:paraId="364131C7" w14:textId="77777777" w:rsidR="00452310" w:rsidRPr="00842DB4" w:rsidRDefault="00452310" w:rsidP="009B69BC">
      <w:pPr>
        <w:pStyle w:val="NormalWeb"/>
        <w:spacing w:before="0" w:beforeAutospacing="0" w:after="0" w:afterAutospacing="0" w:line="360" w:lineRule="auto"/>
        <w:ind w:firstLine="709"/>
        <w:jc w:val="both"/>
        <w:rPr>
          <w:color w:val="000000"/>
        </w:rPr>
      </w:pPr>
      <w:r w:rsidRPr="00842DB4">
        <w:rPr>
          <w:color w:val="000000"/>
        </w:rPr>
        <w:t xml:space="preserve">Segundo </w:t>
      </w:r>
      <w:proofErr w:type="spellStart"/>
      <w:r w:rsidRPr="00842DB4">
        <w:rPr>
          <w:color w:val="000000"/>
        </w:rPr>
        <w:t>Chartier</w:t>
      </w:r>
      <w:proofErr w:type="spellEnd"/>
      <w:r w:rsidRPr="00842DB4">
        <w:rPr>
          <w:color w:val="000000"/>
        </w:rPr>
        <w:t xml:space="preserve"> (1998), as transformações nos modos de produção, organização, estruturação e consulta dos textos fazem com que, a partir da materialidade do livro impresso, cada época produza diferentes gestos e práticas de leitura. Com o advento da tela, o autor aponta que a possibilidade de intervenção do leitor na obra transformou a sua relação com o texto de forma a permitir que ele se torne coautor de uma obra composta por várias vozes ou de fragmentos recortados e reunidos. Essa mudança tenciona concepções relativas à originalidade e autoria, ao mesmo tempo que possibilita a reunião e o compartilhamento de diversas obras que antes demandavam a presença física e simultânea entre leitor e livro no mesmo espaço (</w:t>
      </w:r>
      <w:proofErr w:type="spellStart"/>
      <w:r w:rsidRPr="00842DB4">
        <w:rPr>
          <w:color w:val="000000"/>
        </w:rPr>
        <w:t>Chartier</w:t>
      </w:r>
      <w:proofErr w:type="spellEnd"/>
      <w:r w:rsidRPr="00842DB4">
        <w:rPr>
          <w:color w:val="000000"/>
        </w:rPr>
        <w:t>, 1994, p. 95-104)</w:t>
      </w:r>
    </w:p>
    <w:p w14:paraId="7E1F6C9E" w14:textId="77777777" w:rsidR="00452310" w:rsidRPr="00842DB4" w:rsidRDefault="00452310" w:rsidP="009B69BC">
      <w:pPr>
        <w:pStyle w:val="NormalWeb"/>
        <w:spacing w:before="0" w:beforeAutospacing="0" w:after="0" w:afterAutospacing="0" w:line="360" w:lineRule="auto"/>
        <w:ind w:firstLine="709"/>
        <w:jc w:val="both"/>
        <w:rPr>
          <w:color w:val="000000"/>
        </w:rPr>
      </w:pPr>
      <w:r w:rsidRPr="00842DB4">
        <w:rPr>
          <w:color w:val="000000"/>
        </w:rPr>
        <w:t xml:space="preserve">No âmbito da literatura infantil digital, Vilela (2019) afirma que a imaterialidade dos textos estabelece novos gestos e práticas de leitura, destacando a </w:t>
      </w:r>
      <w:proofErr w:type="spellStart"/>
      <w:r w:rsidRPr="00842DB4">
        <w:rPr>
          <w:color w:val="000000"/>
        </w:rPr>
        <w:t>mímese</w:t>
      </w:r>
      <w:proofErr w:type="spellEnd"/>
      <w:r w:rsidRPr="00842DB4">
        <w:rPr>
          <w:color w:val="000000"/>
        </w:rPr>
        <w:t xml:space="preserve"> como um dos movimentos observados nas ações propositivas e o foco escolhido para diálogo neste texto. Enquanto expressão da infância, os gestos se configuram como possibilidades de as crianças compreenderem o mundo. Durante o brincar, as crianças atribuem diferentes sentidos aos objetos, subvertendo lógicas e funções, em uma dinâmica que envolve interagir com objeto, revirá-lo do avesso e/ou transformar-se nele, experimentando o mundo com o próprio corpo e transformando-se em maquinista e trem, pássaro e nuvem, sem distinguir a atividade humana do objeto. Assim, “a </w:t>
      </w:r>
      <w:proofErr w:type="spellStart"/>
      <w:r w:rsidRPr="00842DB4">
        <w:rPr>
          <w:color w:val="000000"/>
        </w:rPr>
        <w:t>mímese</w:t>
      </w:r>
      <w:proofErr w:type="spellEnd"/>
      <w:r w:rsidRPr="00842DB4">
        <w:rPr>
          <w:color w:val="000000"/>
        </w:rPr>
        <w:t xml:space="preserve"> não se configura como uma pura reprodução, pois ao assemelharem-se as coisas, há uma reelaboração e uma criação por parte das crianças. Um movimento circular e contínuo que inclui imitar-repetir-criar” (Vilela, 2019, p. 148).</w:t>
      </w:r>
    </w:p>
    <w:p w14:paraId="1696D4A0" w14:textId="77777777" w:rsidR="00452310" w:rsidRPr="00842DB4" w:rsidRDefault="00452310" w:rsidP="009B69BC">
      <w:pPr>
        <w:pStyle w:val="NormalWeb"/>
        <w:spacing w:before="0" w:beforeAutospacing="0" w:after="0" w:afterAutospacing="0" w:line="360" w:lineRule="auto"/>
        <w:ind w:firstLine="709"/>
        <w:jc w:val="both"/>
        <w:rPr>
          <w:color w:val="000000"/>
        </w:rPr>
      </w:pPr>
      <w:r w:rsidRPr="00842DB4">
        <w:rPr>
          <w:color w:val="000000"/>
        </w:rPr>
        <w:t xml:space="preserve">As ações propositivas envolvendo a leitura de aplicativos literários pelas crianças na escola apontaram dois movimentos que dialogam com o conceito de </w:t>
      </w:r>
      <w:proofErr w:type="spellStart"/>
      <w:r w:rsidRPr="00842DB4">
        <w:rPr>
          <w:color w:val="000000"/>
        </w:rPr>
        <w:t>mímese</w:t>
      </w:r>
      <w:proofErr w:type="spellEnd"/>
      <w:r w:rsidRPr="00842DB4">
        <w:rPr>
          <w:color w:val="000000"/>
        </w:rPr>
        <w:t xml:space="preserve">: o toque na tela e a obra no </w:t>
      </w:r>
      <w:r w:rsidRPr="00842DB4">
        <w:rPr>
          <w:color w:val="000000"/>
        </w:rPr>
        <w:lastRenderedPageBreak/>
        <w:t xml:space="preserve">corpo. O toque na tela pelas crianças revelou uma gestualidade nova, que envolve clicar, arrastar, ampliar, reduzir. Ações realizadas com a ponta dos dedos e que instigam o leitor a participar e alterar a obra. A obra no corpo apresentou o modo como as crianças experimentam, através dos gestos, as nuances da literatura infantil digital, recriando ações e movimentos que recriam o ficcional. Nesse sentido, a pesquisa destaca que as obras digitais proporcionaram espaços e tempos para que as crianças recriassem a linguagem literária através da </w:t>
      </w:r>
      <w:proofErr w:type="spellStart"/>
      <w:r w:rsidRPr="00842DB4">
        <w:rPr>
          <w:color w:val="000000"/>
        </w:rPr>
        <w:t>mímese</w:t>
      </w:r>
      <w:proofErr w:type="spellEnd"/>
      <w:r w:rsidRPr="00842DB4">
        <w:rPr>
          <w:color w:val="000000"/>
        </w:rPr>
        <w:t>, criando um jogo real-ficcional próprio. Movimentos que indicam que o contato com a literatura infantil digital pode ampliar os processos de imaginação e de criação, como observa-se na leitura do livro impresso.</w:t>
      </w:r>
    </w:p>
    <w:p w14:paraId="3367AEE8" w14:textId="77777777" w:rsidR="00452310" w:rsidRPr="00842DB4" w:rsidRDefault="00452310" w:rsidP="009B69BC">
      <w:pPr>
        <w:pStyle w:val="NormalWeb"/>
        <w:spacing w:before="0" w:beforeAutospacing="0" w:after="0" w:afterAutospacing="0" w:line="360" w:lineRule="auto"/>
        <w:ind w:firstLine="709"/>
        <w:jc w:val="both"/>
        <w:rPr>
          <w:color w:val="000000"/>
        </w:rPr>
      </w:pPr>
      <w:r w:rsidRPr="00842DB4">
        <w:rPr>
          <w:color w:val="000000"/>
        </w:rPr>
        <w:t>Martinez (2024) define os livros-objeto como obras que apresentam projetos gráficos-editoriais inovadores e que apresentam a ficção a partir de recursos como dobras, abas, construções em papel, formatos e páginas diferenciadas, entre outros. Livros quase artesanais que, muitas vezes, subvertem o formato tradicional do códex, bem como sua linearidade, exigindo uma manipulação cuidadosa, sendo os pop-up, sanfona, de tiras, carrossel, com abas, recortados e perfurados os mais comuns de serem encontrados. Essa materialidade característica do livro-objeto valoriza a experimentação das crianças, permitindo as ações concretas de tocar, sentir e brincar, conferindo uma dimensão afetiva para a leitura.</w:t>
      </w:r>
    </w:p>
    <w:p w14:paraId="2BADB746" w14:textId="77777777" w:rsidR="00452310" w:rsidRPr="00842DB4" w:rsidRDefault="00452310" w:rsidP="00452310">
      <w:pPr>
        <w:rPr>
          <w:color w:val="000000"/>
        </w:rPr>
      </w:pPr>
    </w:p>
    <w:p w14:paraId="425CCCB9" w14:textId="77777777" w:rsidR="00452310" w:rsidRPr="00842DB4" w:rsidRDefault="00452310" w:rsidP="00452310">
      <w:pPr>
        <w:pStyle w:val="NormalWeb"/>
        <w:spacing w:before="0" w:beforeAutospacing="0" w:after="0" w:afterAutospacing="0"/>
        <w:ind w:left="2268"/>
        <w:jc w:val="both"/>
        <w:rPr>
          <w:color w:val="000000"/>
        </w:rPr>
      </w:pPr>
      <w:r w:rsidRPr="00842DB4">
        <w:rPr>
          <w:color w:val="000000"/>
          <w:sz w:val="22"/>
          <w:szCs w:val="22"/>
        </w:rPr>
        <w:t>O livro-objeto, em sua diversidade de temas e formatos, é uma forma de expressão instigante e complexa, que demanda habilidades linguísticas e leitoras diversas. São obras que, apostando na capacidade criativa e de elaboração das crianças, apontam para uma relação de prazer e profundidade com a literatura, numa experiência estética e ética, que afeta e mobiliza (Martinez, 2024, p. 166).</w:t>
      </w:r>
    </w:p>
    <w:p w14:paraId="7D26BC4E" w14:textId="77777777" w:rsidR="00452310" w:rsidRPr="00842DB4" w:rsidRDefault="00452310" w:rsidP="00452310">
      <w:pPr>
        <w:rPr>
          <w:color w:val="000000"/>
        </w:rPr>
      </w:pPr>
    </w:p>
    <w:p w14:paraId="5212FA24" w14:textId="77777777" w:rsidR="00452310" w:rsidRPr="00842DB4" w:rsidRDefault="00452310" w:rsidP="009B69BC">
      <w:pPr>
        <w:pStyle w:val="NormalWeb"/>
        <w:spacing w:before="0" w:beforeAutospacing="0" w:after="0" w:afterAutospacing="0" w:line="360" w:lineRule="auto"/>
        <w:ind w:firstLine="709"/>
        <w:jc w:val="both"/>
        <w:rPr>
          <w:color w:val="000000"/>
        </w:rPr>
      </w:pPr>
      <w:r w:rsidRPr="00842DB4">
        <w:rPr>
          <w:color w:val="000000"/>
        </w:rPr>
        <w:t>As oficinas literárias propostas pela pesquisadora apontaram um interesse inicial das crianças em explorar a materialidade das obras. As enunciações provocadas pelos recortes, dobras, furos e vazios provocaram nas crianças movimentos e ações que buscavam uma interação tátil com a obra, como girar, tocar, sentir diferentes texturas, abrir e explorar os diferentes formatos. Movimentos que se impuseram nesse primeiro contato. Martinez (2024, p. 97) elucida que “o fato de o formato fugir ao já conhecido, desautomatiza a leitura e demanda uma participação ativa e efetiva do leitor, não somente no manuseio, mas na construção de sentidos que se dá na fusão do suporte com o conteúdo”.</w:t>
      </w:r>
    </w:p>
    <w:p w14:paraId="3D131005" w14:textId="77777777" w:rsidR="00452310" w:rsidRPr="00842DB4" w:rsidRDefault="00452310" w:rsidP="009B69BC">
      <w:pPr>
        <w:pStyle w:val="NormalWeb"/>
        <w:spacing w:before="0" w:beforeAutospacing="0" w:after="0" w:afterAutospacing="0" w:line="360" w:lineRule="auto"/>
        <w:ind w:firstLine="709"/>
        <w:jc w:val="both"/>
        <w:rPr>
          <w:color w:val="000000"/>
        </w:rPr>
      </w:pPr>
      <w:r w:rsidRPr="00842DB4">
        <w:rPr>
          <w:color w:val="000000"/>
        </w:rPr>
        <w:t xml:space="preserve">A leitura do livro-objeto demanda a interatividade dos leitores. O ir e vir no ato de ler são fundamentais, tanto para a construção de sentidos, como para o entendimento da estrutura das obras. “São leituras que não se esgotam em um primeiro ou segundo contato – ao contrário, </w:t>
      </w:r>
      <w:r w:rsidRPr="00842DB4">
        <w:rPr>
          <w:color w:val="000000"/>
        </w:rPr>
        <w:lastRenderedPageBreak/>
        <w:t>ampliam-se a cada vez, em direção à percepção da obra como um todo” (Martinez, 2024, p. 122). Questões que encontram eco nas discussões trazidas por Vilela (2019, p. 175), que identificou que a leitura de aplicativos literários aciona uma leitura descontínua, que rompe com a linearidade textual, no qual “os sentidos são construídos a partir dos desvios e das paragens que o leitor escolhe fazer”.</w:t>
      </w:r>
    </w:p>
    <w:p w14:paraId="1F5A5A99" w14:textId="77777777" w:rsidR="00452310" w:rsidRPr="00842DB4" w:rsidRDefault="00452310" w:rsidP="009B69BC">
      <w:pPr>
        <w:pStyle w:val="NormalWeb"/>
        <w:spacing w:before="0" w:beforeAutospacing="0" w:after="0" w:afterAutospacing="0" w:line="360" w:lineRule="auto"/>
        <w:ind w:firstLine="709"/>
        <w:jc w:val="both"/>
        <w:rPr>
          <w:color w:val="000000"/>
        </w:rPr>
      </w:pPr>
      <w:r w:rsidRPr="00842DB4">
        <w:rPr>
          <w:color w:val="000000"/>
        </w:rPr>
        <w:t>Ambas as pesquisas apontaram que a partilha de leituras e as conversas sobre as obras provocaram novas formas de ler, permitindo que as crianças ampliassem impressões e significados sobre o que foi lido. A leitura literária pode ser “mobilizadora de conversas sobre a vida, sobre o que nos atravessa” (Vilela, 2019, p. 176).</w:t>
      </w:r>
    </w:p>
    <w:p w14:paraId="68525DB2" w14:textId="77777777" w:rsidR="00452310" w:rsidRPr="00842DB4" w:rsidRDefault="00452310" w:rsidP="009B69BC">
      <w:pPr>
        <w:pStyle w:val="NormalWeb"/>
        <w:spacing w:before="0" w:beforeAutospacing="0" w:after="0" w:afterAutospacing="0" w:line="360" w:lineRule="auto"/>
        <w:ind w:firstLine="709"/>
        <w:jc w:val="both"/>
        <w:rPr>
          <w:color w:val="000000"/>
        </w:rPr>
      </w:pPr>
      <w:r w:rsidRPr="00842DB4">
        <w:rPr>
          <w:color w:val="000000"/>
        </w:rPr>
        <w:t>A literatura, compreendida enquanto arte, é imprescindível na vida, pois é capaz de criar um espaço-tempo para o encontro, o diálogo e a brincadeira. O contato com a literatura em diferentes suportes potencializa a experiência ética e estética, constituindo-se como uma importante forma de aproximação das crianças com a cultura dos escritos.</w:t>
      </w:r>
    </w:p>
    <w:p w14:paraId="3AE165C2" w14:textId="77777777" w:rsidR="00452310" w:rsidRPr="00842DB4" w:rsidRDefault="00452310" w:rsidP="009B69BC">
      <w:pPr>
        <w:spacing w:line="360" w:lineRule="auto"/>
        <w:ind w:firstLine="709"/>
        <w:rPr>
          <w:color w:val="000000"/>
        </w:rPr>
      </w:pPr>
    </w:p>
    <w:p w14:paraId="7409931F" w14:textId="77777777" w:rsidR="00452310" w:rsidRPr="00842DB4" w:rsidRDefault="00452310" w:rsidP="009B69BC">
      <w:pPr>
        <w:pStyle w:val="NormalWeb"/>
        <w:spacing w:before="0" w:beforeAutospacing="0" w:after="0" w:afterAutospacing="0" w:line="360" w:lineRule="auto"/>
        <w:jc w:val="both"/>
        <w:rPr>
          <w:color w:val="000000"/>
        </w:rPr>
      </w:pPr>
      <w:r w:rsidRPr="00842DB4">
        <w:rPr>
          <w:b/>
          <w:bCs/>
          <w:color w:val="000000"/>
        </w:rPr>
        <w:t>A multimodalidade na literatura indígena e nas obras não ficcionais</w:t>
      </w:r>
    </w:p>
    <w:p w14:paraId="2E5E0FB0" w14:textId="77777777" w:rsidR="00452310" w:rsidRPr="00842DB4" w:rsidRDefault="00452310" w:rsidP="009B69BC">
      <w:pPr>
        <w:spacing w:line="360" w:lineRule="auto"/>
        <w:ind w:firstLine="709"/>
        <w:rPr>
          <w:color w:val="000000"/>
        </w:rPr>
      </w:pPr>
    </w:p>
    <w:p w14:paraId="698C9D57" w14:textId="77777777" w:rsidR="00452310" w:rsidRPr="00842DB4" w:rsidRDefault="00452310" w:rsidP="009B69BC">
      <w:pPr>
        <w:pStyle w:val="NormalWeb"/>
        <w:spacing w:before="0" w:beforeAutospacing="0" w:after="0" w:afterAutospacing="0" w:line="360" w:lineRule="auto"/>
        <w:ind w:firstLine="709"/>
        <w:jc w:val="both"/>
        <w:rPr>
          <w:color w:val="000000"/>
        </w:rPr>
      </w:pPr>
      <w:r w:rsidRPr="00842DB4">
        <w:rPr>
          <w:color w:val="000000"/>
        </w:rPr>
        <w:t>Outro atravessamento importante para a reflexão sobre as produções de literatura infantil, que também se relaciona à questão da materialidade do livro, é em relação à multimodalidade das obras. </w:t>
      </w:r>
    </w:p>
    <w:p w14:paraId="527CFA9B" w14:textId="77777777" w:rsidR="00452310" w:rsidRPr="00842DB4" w:rsidRDefault="00452310" w:rsidP="009B69BC">
      <w:pPr>
        <w:pStyle w:val="NormalWeb"/>
        <w:spacing w:before="0" w:beforeAutospacing="0" w:after="0" w:afterAutospacing="0" w:line="360" w:lineRule="auto"/>
        <w:ind w:firstLine="709"/>
        <w:jc w:val="both"/>
        <w:rPr>
          <w:color w:val="000000"/>
        </w:rPr>
      </w:pPr>
      <w:r w:rsidRPr="00842DB4">
        <w:rPr>
          <w:color w:val="000000"/>
        </w:rPr>
        <w:t xml:space="preserve">A multimodalidade pode ser entendida como a representação por muitos modos, escolhidos por seu potencial comunicativo (Kress e </w:t>
      </w:r>
      <w:proofErr w:type="spellStart"/>
      <w:r w:rsidRPr="00842DB4">
        <w:rPr>
          <w:color w:val="000000"/>
        </w:rPr>
        <w:t>Bezemer</w:t>
      </w:r>
      <w:proofErr w:type="spellEnd"/>
      <w:r w:rsidRPr="00842DB4">
        <w:rPr>
          <w:color w:val="000000"/>
        </w:rPr>
        <w:t>, 2000, p. 70). Esses modos são socialmente estabelecidos pelas comunidades a partir de suas necessidades sociais de representação, como imagens, palavras, composição da página, fala, imagem em movimento e gesto. </w:t>
      </w:r>
    </w:p>
    <w:p w14:paraId="1FA6EAA5" w14:textId="77777777" w:rsidR="00452310" w:rsidRPr="00842DB4" w:rsidRDefault="00452310" w:rsidP="00452310">
      <w:pPr>
        <w:rPr>
          <w:color w:val="000000"/>
        </w:rPr>
      </w:pPr>
    </w:p>
    <w:p w14:paraId="618489B7" w14:textId="77777777" w:rsidR="00452310" w:rsidRPr="00842DB4" w:rsidRDefault="00452310" w:rsidP="00452310">
      <w:pPr>
        <w:pStyle w:val="NormalWeb"/>
        <w:spacing w:before="0" w:beforeAutospacing="0" w:after="0" w:afterAutospacing="0"/>
        <w:ind w:left="2268"/>
        <w:jc w:val="both"/>
        <w:rPr>
          <w:color w:val="000000"/>
        </w:rPr>
      </w:pPr>
      <w:r w:rsidRPr="00842DB4">
        <w:rPr>
          <w:color w:val="000000"/>
          <w:sz w:val="22"/>
          <w:szCs w:val="22"/>
        </w:rPr>
        <w:t xml:space="preserve">É nesse sentido que o livro infantil vem se constituindo como objeto multimodal, em que diferentes modos são escolhidos pela conveniência de seus potenciais comunicativos. Observa-se que, no processo de produção de uma obra, a escolha por um determinado modo se dá em virtude de seus potenciais semióticos, ou seja, suas possibilidades na criação de significados, tendo em vista os interesses e intenções dos criadores de textos – escritores, ilustradores, editores, </w:t>
      </w:r>
      <w:r w:rsidRPr="00842DB4">
        <w:rPr>
          <w:i/>
          <w:iCs/>
          <w:color w:val="000000"/>
          <w:sz w:val="22"/>
          <w:szCs w:val="22"/>
        </w:rPr>
        <w:t>designers</w:t>
      </w:r>
      <w:r w:rsidRPr="00842DB4">
        <w:rPr>
          <w:color w:val="000000"/>
          <w:sz w:val="22"/>
          <w:szCs w:val="22"/>
        </w:rPr>
        <w:t xml:space="preserve"> (Almeida e Belmiro, 2023, p. 2).</w:t>
      </w:r>
    </w:p>
    <w:p w14:paraId="34A42027" w14:textId="77777777" w:rsidR="00452310" w:rsidRPr="00842DB4" w:rsidRDefault="00452310" w:rsidP="00452310">
      <w:pPr>
        <w:rPr>
          <w:color w:val="000000"/>
        </w:rPr>
      </w:pPr>
    </w:p>
    <w:p w14:paraId="17723683" w14:textId="77777777" w:rsidR="00452310" w:rsidRPr="00842DB4" w:rsidRDefault="00452310" w:rsidP="009B69BC">
      <w:pPr>
        <w:pStyle w:val="NormalWeb"/>
        <w:spacing w:before="0" w:beforeAutospacing="0" w:after="0" w:afterAutospacing="0" w:line="360" w:lineRule="auto"/>
        <w:ind w:firstLine="709"/>
        <w:jc w:val="both"/>
        <w:rPr>
          <w:color w:val="000000"/>
        </w:rPr>
      </w:pPr>
      <w:r w:rsidRPr="00842DB4">
        <w:rPr>
          <w:color w:val="000000"/>
        </w:rPr>
        <w:t xml:space="preserve">A multimodalidade é marcada pela intencionalidade dos criadores na escolha dos diferentes modos de representação e nas ênfases conferidas a cada um deles no conjunto final da obra. Assim, </w:t>
      </w:r>
      <w:r w:rsidRPr="00842DB4">
        <w:rPr>
          <w:color w:val="000000"/>
        </w:rPr>
        <w:lastRenderedPageBreak/>
        <w:t>selecionamos duas pesquisas de mestrado para aprofundamento do tema: a pesquisa “Literatura indígena: retomada, protagonismo e resistência” (Pataxó, 2021), que teve por objetivo compreender, a partir da realização de entrevistas com nove autores e autoras indígenas, os sentidos produzidos por eles sobre a literatura indígena brasileira; e a pesquisa “Livros não ficcionais para crianças: concepções e práticas de professoras dos anos iniciais do Ensino Fundamental de uma escola privada da cidade do Rio de Janeiro” (Queiroz, 2024) que buscou compreender as características de obras não ficcionais para crianças e analisar práticas pedagógicas de professoras do 2º e do 3º ano do Ensino Fundamental de uma escola privada da zona sul da cidade do Rio de Janeiro. </w:t>
      </w:r>
    </w:p>
    <w:p w14:paraId="13A1F7DD" w14:textId="77777777" w:rsidR="00452310" w:rsidRPr="00842DB4" w:rsidRDefault="00452310" w:rsidP="009B69BC">
      <w:pPr>
        <w:pStyle w:val="NormalWeb"/>
        <w:spacing w:before="0" w:beforeAutospacing="0" w:after="0" w:afterAutospacing="0" w:line="360" w:lineRule="auto"/>
        <w:ind w:firstLine="709"/>
        <w:jc w:val="both"/>
        <w:rPr>
          <w:color w:val="000000"/>
        </w:rPr>
      </w:pPr>
      <w:r w:rsidRPr="00842DB4">
        <w:rPr>
          <w:color w:val="000000"/>
        </w:rPr>
        <w:t xml:space="preserve">As duas pesquisas se ancoram na perspectiva teórica-metodológica de Bakhtin (2011) na discussão sobre pesquisa em Ciências Humanas. Para o autor, a relação com a palavra do outro é complexa e essa complexidade se dá em toda a vida do homem, em todas as esferas da cultura. Nesse sentido, Bakhtin critica a forma como, por muito tempo, as Ciências Humanas ignoraram a interação e o encontro com a palavra do outro. Na perspectiva </w:t>
      </w:r>
      <w:proofErr w:type="spellStart"/>
      <w:r w:rsidRPr="00842DB4">
        <w:rPr>
          <w:color w:val="000000"/>
        </w:rPr>
        <w:t>bakhtiniana</w:t>
      </w:r>
      <w:proofErr w:type="spellEnd"/>
      <w:r w:rsidRPr="00842DB4">
        <w:rPr>
          <w:color w:val="000000"/>
        </w:rPr>
        <w:t>, entende-se que "entre pesquisador e pesquisado se estabelece uma relação entre sujeitos que têm voz e na interação vivem um processo dialógico" (Corsino, 2015b, p.195).</w:t>
      </w:r>
    </w:p>
    <w:p w14:paraId="47AE9C92" w14:textId="77777777" w:rsidR="00452310" w:rsidRPr="00842DB4" w:rsidRDefault="00452310" w:rsidP="009B69BC">
      <w:pPr>
        <w:pStyle w:val="NormalWeb"/>
        <w:spacing w:before="0" w:beforeAutospacing="0" w:after="0" w:afterAutospacing="0" w:line="360" w:lineRule="auto"/>
        <w:ind w:firstLine="709"/>
        <w:jc w:val="both"/>
        <w:rPr>
          <w:color w:val="000000"/>
        </w:rPr>
      </w:pPr>
      <w:r w:rsidRPr="00842DB4">
        <w:rPr>
          <w:color w:val="000000"/>
        </w:rPr>
        <w:t>As pesquisas discutem a presença da multimodalidade na literatura, de modo mais específico, como a literatura lida por/com/para crianças. Interessa-nos saber: como a multimodalidade pode se mostrar na literatura, no diálogo com o leitor e com qual intencionalidade?</w:t>
      </w:r>
    </w:p>
    <w:p w14:paraId="10B96B3A" w14:textId="77777777" w:rsidR="00452310" w:rsidRPr="00842DB4" w:rsidRDefault="00452310" w:rsidP="009B69BC">
      <w:pPr>
        <w:pStyle w:val="NormalWeb"/>
        <w:spacing w:before="0" w:beforeAutospacing="0" w:after="0" w:afterAutospacing="0" w:line="360" w:lineRule="auto"/>
        <w:ind w:firstLine="709"/>
        <w:jc w:val="both"/>
        <w:rPr>
          <w:color w:val="000000"/>
        </w:rPr>
      </w:pPr>
      <w:r w:rsidRPr="00842DB4">
        <w:rPr>
          <w:color w:val="000000"/>
        </w:rPr>
        <w:t>Queiroz (2024, p. 30-32) aponta que as obras não ficcionais incluem livros de ciências, abecedários, numerários, biografias, livros de conceitos, mapas, manuais, guias e enciclopédia, ou seja, livros que trazem as mais diversas informações. Muitas dessas obras fazem uso de linguagens artísticas para abordar temas histórico-científicos, sendo o projeto gráfico das obras, nesse contexto, um potente facilitador para tornar as informações mais atrativas.</w:t>
      </w:r>
    </w:p>
    <w:p w14:paraId="34534FE9" w14:textId="2891CFB6" w:rsidR="00452310" w:rsidRPr="00842DB4" w:rsidRDefault="00452310" w:rsidP="009B69BC">
      <w:pPr>
        <w:pStyle w:val="NormalWeb"/>
        <w:spacing w:before="0" w:beforeAutospacing="0" w:after="0" w:afterAutospacing="0" w:line="360" w:lineRule="auto"/>
        <w:ind w:firstLine="709"/>
        <w:jc w:val="both"/>
        <w:rPr>
          <w:color w:val="000000"/>
        </w:rPr>
      </w:pPr>
      <w:r w:rsidRPr="00842DB4">
        <w:rPr>
          <w:color w:val="000000"/>
        </w:rPr>
        <w:t xml:space="preserve">Livros não ficcionais podem ser objetos multimodais e estéticos, marcados pela intencionalidade de provocar o leitor a buscar mais informações e aprofundar o tema, com a possibilidade de “acionar diferentes leituras e linguagens além da verbal, tais como: mapas, gráficos, ícones, fotografias, pinturas, desenhos e até vídeos e áudios quando introduzem QR </w:t>
      </w:r>
      <w:proofErr w:type="spellStart"/>
      <w:r w:rsidRPr="00842DB4">
        <w:rPr>
          <w:color w:val="000000"/>
        </w:rPr>
        <w:t>code</w:t>
      </w:r>
      <w:proofErr w:type="spellEnd"/>
      <w:r w:rsidRPr="00842DB4">
        <w:rPr>
          <w:color w:val="000000"/>
        </w:rPr>
        <w:t>” (Queiroz, 2024, p.</w:t>
      </w:r>
      <w:r w:rsidR="004803BE" w:rsidRPr="00842DB4">
        <w:rPr>
          <w:color w:val="000000"/>
        </w:rPr>
        <w:t xml:space="preserve"> </w:t>
      </w:r>
      <w:r w:rsidRPr="00842DB4">
        <w:rPr>
          <w:color w:val="000000"/>
        </w:rPr>
        <w:t>32). </w:t>
      </w:r>
    </w:p>
    <w:p w14:paraId="7B2D6E30" w14:textId="77777777" w:rsidR="00452310" w:rsidRPr="00842DB4" w:rsidRDefault="00452310" w:rsidP="009B69BC">
      <w:pPr>
        <w:pStyle w:val="NormalWeb"/>
        <w:spacing w:before="0" w:beforeAutospacing="0" w:after="0" w:afterAutospacing="0" w:line="360" w:lineRule="auto"/>
        <w:ind w:firstLine="709"/>
        <w:jc w:val="both"/>
        <w:rPr>
          <w:color w:val="000000"/>
        </w:rPr>
      </w:pPr>
      <w:r w:rsidRPr="00842DB4">
        <w:rPr>
          <w:color w:val="000000"/>
        </w:rPr>
        <w:lastRenderedPageBreak/>
        <w:t>Se para os livros não ficcionais a multimodalidade atua para produzir e articular sentidos, bem como aprofundar conhecimentos, no caso da literatura indígena, ela assume uma dimensão de resistência coletiva.</w:t>
      </w:r>
    </w:p>
    <w:p w14:paraId="18E931C2" w14:textId="77777777" w:rsidR="00452310" w:rsidRPr="00842DB4" w:rsidRDefault="00452310" w:rsidP="009B69BC">
      <w:pPr>
        <w:pStyle w:val="NormalWeb"/>
        <w:spacing w:before="0" w:beforeAutospacing="0" w:after="0" w:afterAutospacing="0" w:line="360" w:lineRule="auto"/>
        <w:ind w:firstLine="709"/>
        <w:jc w:val="both"/>
        <w:rPr>
          <w:color w:val="000000"/>
        </w:rPr>
      </w:pPr>
      <w:r w:rsidRPr="00842DB4">
        <w:rPr>
          <w:color w:val="000000"/>
        </w:rPr>
        <w:t>No Brasil, a literatura indígena abrange as manifestações culturais dos mais de 305 povos indígenas, cada um com suas expressões e especificidades. Imersa nas Cosmovisões, a literatura indígena abrange, além da escrita alfabética, “danças, cantos, grafismos, dentre outras expressões, pertencimento e Cosmovisões” (Pataxó, 2021).</w:t>
      </w:r>
      <w:r w:rsidRPr="00842DB4">
        <w:rPr>
          <w:color w:val="980000"/>
        </w:rPr>
        <w:t xml:space="preserve"> </w:t>
      </w:r>
      <w:r w:rsidRPr="00842DB4">
        <w:rPr>
          <w:color w:val="000000"/>
        </w:rPr>
        <w:t>Essa multimodalidade da literatura indígena possibilita a entrada nas culturas indígenas, de forma a permitir a construção de diálogo entre indígenas e não indígenas e a demarcação de território simbólico.</w:t>
      </w:r>
    </w:p>
    <w:p w14:paraId="45269ECA" w14:textId="77777777" w:rsidR="00452310" w:rsidRPr="00842DB4" w:rsidRDefault="00452310" w:rsidP="009B69BC">
      <w:pPr>
        <w:pStyle w:val="NormalWeb"/>
        <w:spacing w:before="0" w:beforeAutospacing="0" w:after="0" w:afterAutospacing="0" w:line="360" w:lineRule="auto"/>
        <w:ind w:firstLine="709"/>
        <w:jc w:val="both"/>
        <w:rPr>
          <w:color w:val="000000"/>
        </w:rPr>
      </w:pPr>
      <w:r w:rsidRPr="00842DB4">
        <w:rPr>
          <w:color w:val="000000"/>
        </w:rPr>
        <w:t>Assim, ambas as pesquisas indicaram que tanto a literatura indígena e quanto os livros não ficcionais se constituem enquanto linguagens artísticas que reafirmam diversas formas de expressão, estabelecendo diálogos com os leitores que extrapolam o texto verbal e mobilizam múltiplas formas de leitura. A multimodalidade, portanto, organiza as obras com a intencionalidade de ampliação do universo de significação da obra na experiência estética dos leitores.</w:t>
      </w:r>
    </w:p>
    <w:p w14:paraId="75A697E0" w14:textId="77777777" w:rsidR="00452310" w:rsidRPr="00842DB4" w:rsidRDefault="00452310" w:rsidP="009B69BC">
      <w:pPr>
        <w:spacing w:line="360" w:lineRule="auto"/>
        <w:ind w:firstLine="709"/>
        <w:rPr>
          <w:color w:val="000000"/>
        </w:rPr>
      </w:pPr>
    </w:p>
    <w:p w14:paraId="131D6D2E" w14:textId="77777777" w:rsidR="00452310" w:rsidRPr="00842DB4" w:rsidRDefault="00452310" w:rsidP="009B69BC">
      <w:pPr>
        <w:pStyle w:val="NormalWeb"/>
        <w:spacing w:before="0" w:beforeAutospacing="0" w:after="0" w:afterAutospacing="0" w:line="360" w:lineRule="auto"/>
        <w:jc w:val="both"/>
        <w:rPr>
          <w:color w:val="000000"/>
        </w:rPr>
      </w:pPr>
      <w:r w:rsidRPr="00842DB4">
        <w:rPr>
          <w:b/>
          <w:bCs/>
          <w:color w:val="000000"/>
        </w:rPr>
        <w:t>Algumas considerações </w:t>
      </w:r>
    </w:p>
    <w:p w14:paraId="6AF23A7A" w14:textId="77777777" w:rsidR="00452310" w:rsidRPr="00842DB4" w:rsidRDefault="00452310" w:rsidP="009B69BC">
      <w:pPr>
        <w:spacing w:line="360" w:lineRule="auto"/>
        <w:ind w:firstLine="709"/>
        <w:rPr>
          <w:color w:val="000000"/>
        </w:rPr>
      </w:pPr>
    </w:p>
    <w:p w14:paraId="69BA4012" w14:textId="77777777" w:rsidR="00452310" w:rsidRPr="00842DB4" w:rsidRDefault="00452310" w:rsidP="009B69BC">
      <w:pPr>
        <w:pStyle w:val="NormalWeb"/>
        <w:spacing w:before="0" w:beforeAutospacing="0" w:after="0" w:afterAutospacing="0" w:line="360" w:lineRule="auto"/>
        <w:ind w:firstLine="709"/>
        <w:jc w:val="both"/>
        <w:rPr>
          <w:color w:val="000000"/>
        </w:rPr>
      </w:pPr>
      <w:r w:rsidRPr="00842DB4">
        <w:rPr>
          <w:color w:val="000000"/>
        </w:rPr>
        <w:t xml:space="preserve">A fundamentação do texto parte de uma reflexão sobre arte, literatura e infância na modernidade e articula quatro pesquisas que versam sobre a produção de livros para crianças. O texto inicialmente discute arte e infância, a partir do conceito de literatura, seus princípios e a importância que ela oferece para as crianças a partir do diálogo com </w:t>
      </w:r>
      <w:proofErr w:type="spellStart"/>
      <w:r w:rsidRPr="00842DB4">
        <w:rPr>
          <w:color w:val="000000"/>
        </w:rPr>
        <w:t>Vigotski</w:t>
      </w:r>
      <w:proofErr w:type="spellEnd"/>
      <w:r w:rsidRPr="00842DB4">
        <w:rPr>
          <w:color w:val="000000"/>
        </w:rPr>
        <w:t xml:space="preserve"> (2009), que destaca o poder de imaginar e criar a partir da literatura, Han (2023), que reflete sobre a contemporaneidade e o tempo para o silêncio e Petit (2024) que impulsiona a pensar a importância da literatura em contextos de crise.</w:t>
      </w:r>
    </w:p>
    <w:p w14:paraId="2938E601" w14:textId="77777777" w:rsidR="00452310" w:rsidRPr="00842DB4" w:rsidRDefault="00452310" w:rsidP="009B69BC">
      <w:pPr>
        <w:pStyle w:val="NormalWeb"/>
        <w:spacing w:before="0" w:beforeAutospacing="0" w:after="0" w:afterAutospacing="0" w:line="360" w:lineRule="auto"/>
        <w:ind w:firstLine="709"/>
        <w:jc w:val="both"/>
        <w:rPr>
          <w:color w:val="000000"/>
        </w:rPr>
      </w:pPr>
      <w:r w:rsidRPr="00842DB4">
        <w:rPr>
          <w:color w:val="000000"/>
        </w:rPr>
        <w:t>Refletir sobre os livros para as crianças implica reconhecer a leitura como um direito fundamental e como uma ferramenta de democratização do conhecimento. Ainda assim, persistem obstáculos no que se refere à disponibilidade de acervos diversificados, à efetividade das políticas públicas de incentivo à leitura e às desigualdades sociais que limitam o contato de muitas crianças com livros de qualidade. Este texto teve o objetivo de pensar diferentes gêneros e questões relacionadas às produções contemporâneas que têm as crianças como leitoras presumidas.</w:t>
      </w:r>
    </w:p>
    <w:p w14:paraId="06DC8AAF" w14:textId="77777777" w:rsidR="00452310" w:rsidRPr="00842DB4" w:rsidRDefault="00452310" w:rsidP="009B69BC">
      <w:pPr>
        <w:pStyle w:val="NormalWeb"/>
        <w:spacing w:before="0" w:beforeAutospacing="0" w:after="0" w:afterAutospacing="0" w:line="360" w:lineRule="auto"/>
        <w:ind w:firstLine="709"/>
        <w:jc w:val="both"/>
        <w:rPr>
          <w:color w:val="000000"/>
        </w:rPr>
      </w:pPr>
      <w:r w:rsidRPr="00842DB4">
        <w:rPr>
          <w:color w:val="000000"/>
        </w:rPr>
        <w:lastRenderedPageBreak/>
        <w:t>A análise de obras voltadas às crianças permite compreender tanto os aspectos literários e artísticos quanto às dimensões sociais e simbólicas implicadas em sua construção. Considera-se, portanto, que pensar a criança como leitora é também discutir os discursos que a constituem e as experiências de leitura que lhe são proporcionadas. </w:t>
      </w:r>
    </w:p>
    <w:p w14:paraId="55C118A4" w14:textId="3862AC2D" w:rsidR="00452310" w:rsidRPr="00842DB4" w:rsidRDefault="00452310" w:rsidP="009B69BC">
      <w:pPr>
        <w:pStyle w:val="NormalWeb"/>
        <w:spacing w:before="0" w:beforeAutospacing="0" w:after="0" w:afterAutospacing="0" w:line="360" w:lineRule="auto"/>
        <w:ind w:firstLine="709"/>
        <w:jc w:val="both"/>
        <w:rPr>
          <w:color w:val="000000"/>
        </w:rPr>
      </w:pPr>
      <w:r w:rsidRPr="00842DB4">
        <w:rPr>
          <w:color w:val="000000"/>
        </w:rPr>
        <w:t xml:space="preserve">Assim, colocamos as pesquisas em relação para construir novos sentidos. A articulação entre livros-objeto e literatura digital foi realizada a partir da ideia da materialidade presente dos livros. Ao discutir a leitura de aplicativos literários e dos livros-objetos junto às crianças na escola, observamos o surgimento de novos gestos de leitura diante dessas produções e refletimos sobre o papel dos espaços escolares na ampliação da experiência estética literária das crianças. Apesar da leitura do livro-objeto e a leitura digital apresentarem diferenças </w:t>
      </w:r>
      <w:r w:rsidR="009B69BC" w:rsidRPr="00842DB4">
        <w:rPr>
          <w:color w:val="000000"/>
        </w:rPr>
        <w:t>relacionadas à</w:t>
      </w:r>
      <w:r w:rsidRPr="00842DB4">
        <w:rPr>
          <w:color w:val="000000"/>
        </w:rPr>
        <w:t xml:space="preserve"> materialidade, ambas oferecem diferentes possibilidades significativas para o ato de ler, que é marcado pela descontinuidade, pelos desvios e pela não linearidade textual (Vilela, 2019; Martinez, 2024).</w:t>
      </w:r>
    </w:p>
    <w:p w14:paraId="6BDB26D7" w14:textId="0D1B8196" w:rsidR="00452310" w:rsidRPr="00842DB4" w:rsidRDefault="00452310" w:rsidP="009B69BC">
      <w:pPr>
        <w:pStyle w:val="NormalWeb"/>
        <w:spacing w:before="0" w:beforeAutospacing="0" w:after="0" w:afterAutospacing="0" w:line="360" w:lineRule="auto"/>
        <w:ind w:firstLine="709"/>
        <w:jc w:val="both"/>
        <w:rPr>
          <w:color w:val="000000"/>
        </w:rPr>
      </w:pPr>
      <w:r w:rsidRPr="00842DB4">
        <w:rPr>
          <w:color w:val="000000"/>
        </w:rPr>
        <w:t>A relação entre as pesquisas relativas à literatura indígena e livros não ficcionais foi mobilizada a partir do conceito da multimodalidade. A intencionalidade da escolha de diferentes modos de representação nos livros não ficcionais para crianças está relacionada à divulgação científica, com uma abordagem artística e estética cada vez mais entrelaçada com a ficção</w:t>
      </w:r>
      <w:r w:rsidR="004803BE" w:rsidRPr="00842DB4">
        <w:rPr>
          <w:color w:val="000000"/>
        </w:rPr>
        <w:t xml:space="preserve"> (Queiroz, 2024)</w:t>
      </w:r>
      <w:r w:rsidRPr="00842DB4">
        <w:rPr>
          <w:color w:val="000000"/>
        </w:rPr>
        <w:t>. No caso da literatura indígena, a intencionalidade por trás da multimodalidade possui uma dimensão de demarcação de um território simbólico, buscando produzir e apresentar novas formas de ver, conceber e experienciar a vida e a arte</w:t>
      </w:r>
      <w:r w:rsidR="004803BE" w:rsidRPr="00842DB4">
        <w:rPr>
          <w:color w:val="000000"/>
        </w:rPr>
        <w:t xml:space="preserve"> (Pataxó, 2021)</w:t>
      </w:r>
      <w:r w:rsidRPr="00842DB4">
        <w:rPr>
          <w:color w:val="000000"/>
        </w:rPr>
        <w:t>.</w:t>
      </w:r>
    </w:p>
    <w:p w14:paraId="516DE916" w14:textId="77777777" w:rsidR="00452310" w:rsidRPr="00842DB4" w:rsidRDefault="00452310" w:rsidP="009B69BC">
      <w:pPr>
        <w:spacing w:line="360" w:lineRule="auto"/>
        <w:ind w:firstLine="709"/>
        <w:rPr>
          <w:color w:val="000000"/>
        </w:rPr>
      </w:pPr>
      <w:r w:rsidRPr="00842DB4">
        <w:rPr>
          <w:color w:val="000000"/>
        </w:rPr>
        <w:br/>
      </w:r>
      <w:r w:rsidRPr="00842DB4">
        <w:rPr>
          <w:color w:val="000000"/>
        </w:rPr>
        <w:br/>
      </w:r>
      <w:r w:rsidRPr="00842DB4">
        <w:rPr>
          <w:color w:val="000000"/>
        </w:rPr>
        <w:br/>
      </w:r>
      <w:r w:rsidRPr="00842DB4">
        <w:rPr>
          <w:color w:val="000000"/>
        </w:rPr>
        <w:br/>
      </w:r>
      <w:r w:rsidRPr="00842DB4">
        <w:rPr>
          <w:color w:val="000000"/>
        </w:rPr>
        <w:br/>
      </w:r>
    </w:p>
    <w:p w14:paraId="611BDA9D" w14:textId="77777777" w:rsidR="009B69BC" w:rsidRPr="00842DB4" w:rsidRDefault="009B69BC" w:rsidP="009B69BC">
      <w:pPr>
        <w:pStyle w:val="NormalWeb"/>
        <w:spacing w:before="0" w:beforeAutospacing="0" w:after="0" w:afterAutospacing="0" w:line="360" w:lineRule="auto"/>
        <w:ind w:firstLine="709"/>
        <w:jc w:val="center"/>
        <w:rPr>
          <w:b/>
          <w:bCs/>
          <w:color w:val="000000"/>
          <w:sz w:val="28"/>
          <w:szCs w:val="28"/>
        </w:rPr>
      </w:pPr>
    </w:p>
    <w:p w14:paraId="6E40E3AA" w14:textId="77777777" w:rsidR="009B69BC" w:rsidRPr="00842DB4" w:rsidRDefault="009B69BC" w:rsidP="009B69BC">
      <w:pPr>
        <w:pStyle w:val="NormalWeb"/>
        <w:spacing w:before="0" w:beforeAutospacing="0" w:after="0" w:afterAutospacing="0" w:line="360" w:lineRule="auto"/>
        <w:ind w:firstLine="709"/>
        <w:jc w:val="center"/>
        <w:rPr>
          <w:b/>
          <w:bCs/>
          <w:color w:val="000000"/>
          <w:sz w:val="28"/>
          <w:szCs w:val="28"/>
        </w:rPr>
      </w:pPr>
    </w:p>
    <w:p w14:paraId="041DD9F2" w14:textId="77777777" w:rsidR="009B69BC" w:rsidRPr="00842DB4" w:rsidRDefault="009B69BC" w:rsidP="009B69BC">
      <w:pPr>
        <w:pStyle w:val="NormalWeb"/>
        <w:spacing w:before="0" w:beforeAutospacing="0" w:after="0" w:afterAutospacing="0" w:line="360" w:lineRule="auto"/>
        <w:ind w:firstLine="709"/>
        <w:jc w:val="center"/>
        <w:rPr>
          <w:b/>
          <w:bCs/>
          <w:color w:val="000000"/>
          <w:sz w:val="28"/>
          <w:szCs w:val="28"/>
        </w:rPr>
      </w:pPr>
    </w:p>
    <w:p w14:paraId="09CFA300" w14:textId="77777777" w:rsidR="004803BE" w:rsidRPr="00842DB4" w:rsidRDefault="004803BE" w:rsidP="009B69BC">
      <w:pPr>
        <w:pStyle w:val="NormalWeb"/>
        <w:spacing w:before="0" w:beforeAutospacing="0" w:after="0" w:afterAutospacing="0" w:line="360" w:lineRule="auto"/>
        <w:ind w:firstLine="709"/>
        <w:jc w:val="center"/>
        <w:rPr>
          <w:b/>
          <w:bCs/>
          <w:color w:val="000000"/>
          <w:sz w:val="28"/>
          <w:szCs w:val="28"/>
        </w:rPr>
      </w:pPr>
    </w:p>
    <w:p w14:paraId="6B791267" w14:textId="77777777" w:rsidR="009B69BC" w:rsidRPr="00842DB4" w:rsidRDefault="009B69BC" w:rsidP="009B69BC">
      <w:pPr>
        <w:pStyle w:val="NormalWeb"/>
        <w:spacing w:before="0" w:beforeAutospacing="0" w:after="0" w:afterAutospacing="0" w:line="360" w:lineRule="auto"/>
        <w:ind w:firstLine="709"/>
        <w:jc w:val="center"/>
        <w:rPr>
          <w:b/>
          <w:bCs/>
          <w:color w:val="000000"/>
          <w:sz w:val="28"/>
          <w:szCs w:val="28"/>
        </w:rPr>
      </w:pPr>
    </w:p>
    <w:p w14:paraId="0093C8E3" w14:textId="083EC786" w:rsidR="00452310" w:rsidRPr="00842DB4" w:rsidRDefault="00452310" w:rsidP="00A52107">
      <w:pPr>
        <w:pStyle w:val="NormalWeb"/>
        <w:spacing w:before="0" w:beforeAutospacing="0" w:after="0" w:afterAutospacing="0" w:line="360" w:lineRule="auto"/>
        <w:ind w:firstLine="709"/>
        <w:jc w:val="center"/>
        <w:rPr>
          <w:color w:val="000000"/>
        </w:rPr>
      </w:pPr>
      <w:r w:rsidRPr="00842DB4">
        <w:rPr>
          <w:b/>
          <w:bCs/>
          <w:color w:val="000000"/>
        </w:rPr>
        <w:lastRenderedPageBreak/>
        <w:t>INFÂNCIA E LITERATURA: </w:t>
      </w:r>
    </w:p>
    <w:p w14:paraId="408E626A" w14:textId="77777777" w:rsidR="00452310" w:rsidRPr="00842DB4" w:rsidRDefault="00452310" w:rsidP="00A52107">
      <w:pPr>
        <w:pStyle w:val="NormalWeb"/>
        <w:spacing w:before="0" w:beforeAutospacing="0" w:after="0" w:afterAutospacing="0" w:line="360" w:lineRule="auto"/>
        <w:ind w:firstLine="709"/>
        <w:jc w:val="center"/>
        <w:rPr>
          <w:color w:val="000000"/>
        </w:rPr>
      </w:pPr>
      <w:r w:rsidRPr="00842DB4">
        <w:rPr>
          <w:b/>
          <w:bCs/>
          <w:color w:val="000000"/>
        </w:rPr>
        <w:t>REFLEXÕES ACERCA DAS RELAÇÕES DAS CRIANÇAS COM OS LIVROS</w:t>
      </w:r>
    </w:p>
    <w:p w14:paraId="31624DF5" w14:textId="77777777" w:rsidR="00452310" w:rsidRPr="00842DB4" w:rsidRDefault="00452310" w:rsidP="00861F43">
      <w:pPr>
        <w:spacing w:line="360" w:lineRule="auto"/>
        <w:jc w:val="right"/>
        <w:rPr>
          <w:color w:val="000000"/>
        </w:rPr>
      </w:pPr>
    </w:p>
    <w:p w14:paraId="0BF1E48A" w14:textId="77777777" w:rsidR="00861F43" w:rsidRPr="00842DB4" w:rsidRDefault="00861F43" w:rsidP="00861F43">
      <w:pPr>
        <w:spacing w:line="360" w:lineRule="auto"/>
        <w:ind w:firstLine="709"/>
        <w:jc w:val="right"/>
      </w:pPr>
      <w:r w:rsidRPr="00842DB4">
        <w:t>Luísa Côrtes Fonseca</w:t>
      </w:r>
    </w:p>
    <w:p w14:paraId="59D935FB" w14:textId="77777777" w:rsidR="00861F43" w:rsidRPr="00842DB4" w:rsidRDefault="00861F43" w:rsidP="00861F43">
      <w:pPr>
        <w:spacing w:line="360" w:lineRule="auto"/>
        <w:ind w:firstLine="709"/>
        <w:jc w:val="right"/>
      </w:pPr>
      <w:r w:rsidRPr="00842DB4">
        <w:t>Giselle Mendes dos Santos</w:t>
      </w:r>
    </w:p>
    <w:p w14:paraId="7CF8D2B2" w14:textId="77777777" w:rsidR="00861F43" w:rsidRPr="00842DB4" w:rsidRDefault="00861F43" w:rsidP="00861F43">
      <w:pPr>
        <w:spacing w:line="360" w:lineRule="auto"/>
        <w:jc w:val="right"/>
      </w:pPr>
      <w:proofErr w:type="spellStart"/>
      <w:r w:rsidRPr="00842DB4">
        <w:t>Kissia</w:t>
      </w:r>
      <w:proofErr w:type="spellEnd"/>
      <w:r w:rsidRPr="00842DB4">
        <w:rPr>
          <w:color w:val="000000"/>
        </w:rPr>
        <w:t xml:space="preserve"> Moura </w:t>
      </w:r>
    </w:p>
    <w:p w14:paraId="74BAAE08" w14:textId="77777777" w:rsidR="00861F43" w:rsidRPr="00842DB4" w:rsidRDefault="00861F43" w:rsidP="00861F43">
      <w:pPr>
        <w:pStyle w:val="NormalWeb"/>
        <w:spacing w:before="0" w:beforeAutospacing="0" w:after="0" w:afterAutospacing="0" w:line="360" w:lineRule="auto"/>
        <w:ind w:firstLine="709"/>
        <w:jc w:val="right"/>
      </w:pPr>
      <w:r w:rsidRPr="00842DB4">
        <w:t>Rosana de Moura de Aguiar</w:t>
      </w:r>
    </w:p>
    <w:p w14:paraId="5FB0B355" w14:textId="2C347D61" w:rsidR="00452310" w:rsidRPr="00842DB4" w:rsidRDefault="00452310" w:rsidP="00861F43">
      <w:pPr>
        <w:pStyle w:val="NormalWeb"/>
        <w:spacing w:before="0" w:beforeAutospacing="0" w:after="0" w:afterAutospacing="0" w:line="360" w:lineRule="auto"/>
        <w:ind w:firstLine="709"/>
        <w:rPr>
          <w:color w:val="000000"/>
        </w:rPr>
      </w:pPr>
      <w:r w:rsidRPr="00842DB4">
        <w:rPr>
          <w:color w:val="000000"/>
        </w:rPr>
        <w:br/>
      </w:r>
      <w:r w:rsidRPr="00842DB4">
        <w:rPr>
          <w:b/>
          <w:bCs/>
          <w:color w:val="000000"/>
        </w:rPr>
        <w:t>Introdução</w:t>
      </w:r>
    </w:p>
    <w:p w14:paraId="18DCB253" w14:textId="77777777" w:rsidR="00452310" w:rsidRPr="00842DB4" w:rsidRDefault="00452310" w:rsidP="00A52107">
      <w:pPr>
        <w:spacing w:line="360" w:lineRule="auto"/>
        <w:ind w:firstLine="709"/>
        <w:rPr>
          <w:color w:val="000000"/>
        </w:rPr>
      </w:pPr>
    </w:p>
    <w:p w14:paraId="65B1E9F3" w14:textId="69114AB2" w:rsidR="00452310" w:rsidRPr="00842DB4" w:rsidRDefault="00452310" w:rsidP="00A52107">
      <w:pPr>
        <w:pStyle w:val="NormalWeb"/>
        <w:spacing w:before="0" w:beforeAutospacing="0" w:after="0" w:afterAutospacing="0" w:line="360" w:lineRule="auto"/>
        <w:ind w:firstLine="709"/>
        <w:jc w:val="both"/>
        <w:rPr>
          <w:color w:val="000000"/>
        </w:rPr>
      </w:pPr>
      <w:r w:rsidRPr="00842DB4">
        <w:rPr>
          <w:color w:val="000000"/>
        </w:rPr>
        <w:t xml:space="preserve">Este texto apresenta reflexões sobre as múltiplas relações que as crianças estabelecem com os livros ficcionais e não-ficcionais a partir das perspectivas tecidas em duas dissertações de mestrado e uma tese de doutorado desenvolvidas pelo </w:t>
      </w:r>
      <w:r w:rsidR="00262005" w:rsidRPr="00842DB4">
        <w:t>Grupo de Estudos e Pesquisa Infância, Linguagem e Educação (GEPILE)</w:t>
      </w:r>
      <w:r w:rsidRPr="00842DB4">
        <w:rPr>
          <w:color w:val="000000"/>
        </w:rPr>
        <w:t>. Trazemos como foco os diferentes modos como as crianças constroem e expressam seus saberes e fazeres em suas experiências de leitura literária.</w:t>
      </w:r>
    </w:p>
    <w:p w14:paraId="7568FA46" w14:textId="2FACAAC5" w:rsidR="00452310" w:rsidRPr="00842DB4" w:rsidRDefault="00452310" w:rsidP="00A52107">
      <w:pPr>
        <w:pStyle w:val="NormalWeb"/>
        <w:spacing w:before="0" w:beforeAutospacing="0" w:after="0" w:afterAutospacing="0" w:line="360" w:lineRule="auto"/>
        <w:ind w:firstLine="709"/>
        <w:jc w:val="both"/>
        <w:rPr>
          <w:color w:val="000000"/>
        </w:rPr>
      </w:pPr>
      <w:r w:rsidRPr="00842DB4">
        <w:rPr>
          <w:color w:val="000000"/>
        </w:rPr>
        <w:t>Para este texto, elegemos como encaminhamento teórico, metodológico, ético, político e estético a análise de diferentes eventos das pesquisas aqui elencadas. Em diálogo com Corsino (2014)</w:t>
      </w:r>
      <w:r w:rsidR="00262005" w:rsidRPr="00842DB4">
        <w:rPr>
          <w:color w:val="000000"/>
        </w:rPr>
        <w:t xml:space="preserve"> </w:t>
      </w:r>
      <w:r w:rsidRPr="00842DB4">
        <w:rPr>
          <w:color w:val="000000"/>
        </w:rPr>
        <w:t>e Bakhtin (2011), compreendemos que estes são “acontecimentos únicos e irrepetíveis” que se dão nos encontros entre os sujeitos. Em nosso caso, os eventos decorrem dos momentos de interlocução entre as pesquisadoras e as crianças em contextos educativos escolares e não-formais. São instantes de reflexão, negociação e compartilhamento de sentidos que ocorrem na e pela palavra. No movimento de retomada desses diálogos na tessitura deste trabalho, reordenamos estes acontecimentos e os contextualizamos para produzir novas reflexões, significados e sentidos ao vivido (Corsino, 2014).</w:t>
      </w:r>
    </w:p>
    <w:p w14:paraId="575637F4" w14:textId="77777777" w:rsidR="00452310" w:rsidRPr="00842DB4" w:rsidRDefault="00452310" w:rsidP="00A52107">
      <w:pPr>
        <w:pStyle w:val="NormalWeb"/>
        <w:spacing w:before="0" w:beforeAutospacing="0" w:after="0" w:afterAutospacing="0" w:line="360" w:lineRule="auto"/>
        <w:ind w:firstLine="709"/>
        <w:jc w:val="both"/>
        <w:rPr>
          <w:color w:val="000000"/>
        </w:rPr>
      </w:pPr>
      <w:r w:rsidRPr="00842DB4">
        <w:rPr>
          <w:color w:val="000000"/>
        </w:rPr>
        <w:t xml:space="preserve">Em nossas investigações entendendo as crianças como sujeitos em coautoria, participantes sensíveis no processo investigativo. Dialogamos com o referencial teórico de perspectiva dialética e histórico-cultural dos estudos da linguagem de Bakhtin (2011; 2014), Benjamin (1994; 1995; 2002) e </w:t>
      </w:r>
      <w:proofErr w:type="spellStart"/>
      <w:r w:rsidRPr="00842DB4">
        <w:rPr>
          <w:color w:val="000000"/>
        </w:rPr>
        <w:t>Vigotski</w:t>
      </w:r>
      <w:proofErr w:type="spellEnd"/>
      <w:r w:rsidRPr="00842DB4">
        <w:rPr>
          <w:color w:val="000000"/>
        </w:rPr>
        <w:t xml:space="preserve"> (2009). No que se refere à sociedade contemporânea, nos baseamos em Han (2021; 2023), Petit (2024) e Corsino (2010; 2014), a fim de refletir sobre o poder da literatura e dos livros em diferentes contextos. Infância e literatura são conceitos que foram sofrendo modificações e alterações, em razão dos grupos sociais, valores e lugares. </w:t>
      </w:r>
    </w:p>
    <w:p w14:paraId="21AD7478" w14:textId="77777777" w:rsidR="00452310" w:rsidRPr="00842DB4" w:rsidRDefault="00452310" w:rsidP="00A52107">
      <w:pPr>
        <w:pStyle w:val="NormalWeb"/>
        <w:spacing w:before="0" w:beforeAutospacing="0" w:after="0" w:afterAutospacing="0" w:line="360" w:lineRule="auto"/>
        <w:ind w:firstLine="709"/>
        <w:jc w:val="both"/>
        <w:rPr>
          <w:color w:val="000000"/>
        </w:rPr>
      </w:pPr>
      <w:r w:rsidRPr="00842DB4">
        <w:rPr>
          <w:color w:val="000000"/>
        </w:rPr>
        <w:lastRenderedPageBreak/>
        <w:t>As pesquisas do grupo entendem a infância como uma categoria estrutural, social e geracional. As crianças são seres ativos na proposta de construção da sociedade e da infância, atravessadas por questões de raça, gênero, classe social e território que precisam ser valorizadas nos diferentes contextos educativos. Portanto, corroboramos com Benjamin (1994, p. 247-248) ao afirmar que “as crianças não constituem nenhuma comunidade isolada, mas sim uma parte do povo e da classe de que provêm” e apresentamos os desdobramentos de nossas investigações através dos eventos aqui compartilhados.</w:t>
      </w:r>
    </w:p>
    <w:p w14:paraId="1659D77E" w14:textId="77777777" w:rsidR="00452310" w:rsidRPr="00842DB4" w:rsidRDefault="00452310" w:rsidP="00A52107">
      <w:pPr>
        <w:spacing w:line="360" w:lineRule="auto"/>
        <w:ind w:firstLine="709"/>
        <w:rPr>
          <w:color w:val="000000"/>
        </w:rPr>
      </w:pPr>
    </w:p>
    <w:p w14:paraId="0FACC395" w14:textId="77777777" w:rsidR="00452310" w:rsidRPr="00842DB4" w:rsidRDefault="00452310" w:rsidP="00A52107">
      <w:pPr>
        <w:pStyle w:val="NormalWeb"/>
        <w:spacing w:before="0" w:beforeAutospacing="0" w:after="0" w:afterAutospacing="0" w:line="360" w:lineRule="auto"/>
        <w:jc w:val="both"/>
        <w:rPr>
          <w:color w:val="000000"/>
        </w:rPr>
      </w:pPr>
      <w:r w:rsidRPr="00842DB4">
        <w:rPr>
          <w:b/>
          <w:bCs/>
          <w:color w:val="000000"/>
        </w:rPr>
        <w:t>Interlocuções: as crianças, a literatura, os encontros</w:t>
      </w:r>
    </w:p>
    <w:p w14:paraId="71D7F78E" w14:textId="77777777" w:rsidR="00452310" w:rsidRPr="00842DB4" w:rsidRDefault="00452310" w:rsidP="00A52107">
      <w:pPr>
        <w:ind w:firstLine="709"/>
        <w:rPr>
          <w:color w:val="000000"/>
        </w:rPr>
      </w:pPr>
    </w:p>
    <w:p w14:paraId="0540E6EB" w14:textId="77777777" w:rsidR="00452310" w:rsidRPr="00842DB4" w:rsidRDefault="00452310" w:rsidP="00452310">
      <w:pPr>
        <w:pStyle w:val="NormalWeb"/>
        <w:spacing w:before="0" w:beforeAutospacing="0" w:after="0" w:afterAutospacing="0"/>
        <w:ind w:left="4536"/>
        <w:jc w:val="both"/>
        <w:rPr>
          <w:color w:val="000000"/>
        </w:rPr>
      </w:pPr>
      <w:r w:rsidRPr="00842DB4">
        <w:rPr>
          <w:color w:val="000000"/>
          <w:sz w:val="22"/>
          <w:szCs w:val="22"/>
        </w:rPr>
        <w:t>O que faz o mundo humano não são as coisas, são as relações (Rubem Alves).</w:t>
      </w:r>
    </w:p>
    <w:p w14:paraId="25E7813E" w14:textId="77777777" w:rsidR="00452310" w:rsidRPr="00842DB4" w:rsidRDefault="00452310" w:rsidP="00452310">
      <w:pPr>
        <w:rPr>
          <w:color w:val="000000"/>
        </w:rPr>
      </w:pPr>
    </w:p>
    <w:p w14:paraId="3D55E005" w14:textId="77777777" w:rsidR="00452310" w:rsidRPr="00842DB4" w:rsidRDefault="00452310" w:rsidP="00A52107">
      <w:pPr>
        <w:pStyle w:val="NormalWeb"/>
        <w:spacing w:before="0" w:beforeAutospacing="0" w:after="0" w:afterAutospacing="0" w:line="360" w:lineRule="auto"/>
        <w:ind w:firstLine="709"/>
        <w:jc w:val="both"/>
        <w:rPr>
          <w:color w:val="000000"/>
        </w:rPr>
      </w:pPr>
      <w:r w:rsidRPr="00842DB4">
        <w:rPr>
          <w:color w:val="000000"/>
        </w:rPr>
        <w:t>A frase que abre este tópico remete ao cerne das nossas pesquisas que se sustentam na perspectiva da análise discursiva. Bakhtin (2014) afirma que os enunciados, como elo na cadeia da comunicação verbal, sempre refletem uma resposta a outros enunciados. Assim, estão imersos em uma tonalidade dialógica, na qual deve ser sempre levada em conta a relação do interlocutor com as palavras dos outros. Na linguagem, as crianças significam o mundo, seja verbalmente ou não, pois não só a boca fala, mas o corpo também (Corsino; Travassos; Vilela, 2014). </w:t>
      </w:r>
    </w:p>
    <w:p w14:paraId="227FF802" w14:textId="77777777" w:rsidR="00452310" w:rsidRPr="00842DB4" w:rsidRDefault="00452310" w:rsidP="00A52107">
      <w:pPr>
        <w:pStyle w:val="NormalWeb"/>
        <w:spacing w:before="0" w:beforeAutospacing="0" w:after="0" w:afterAutospacing="0" w:line="360" w:lineRule="auto"/>
        <w:ind w:firstLine="709"/>
        <w:jc w:val="both"/>
        <w:rPr>
          <w:color w:val="000000"/>
        </w:rPr>
      </w:pPr>
      <w:r w:rsidRPr="00842DB4">
        <w:rPr>
          <w:color w:val="000000"/>
        </w:rPr>
        <w:t>Em pesquisas feitas com crianças – e não sobre elas –, especialmente as que propõem a experiência estética, é necessário dar atenção aos discursos das crianças, seus modos de expressar a realidade e os desdobramentos que decorrem do encontro com os livros. E as crianças têm muito a dizer sobre suas percepções e experiências. Elas fazem interpretações do que veem, do que leem e do que vivenciam, pois estão inteiras no mundo. A relação que estabelecem com os livros se constrói nessa dinâmica da escuta e do silêncio frente ao tempo, às horas, às pausas: </w:t>
      </w:r>
    </w:p>
    <w:p w14:paraId="225A368D" w14:textId="77777777" w:rsidR="00452310" w:rsidRPr="00842DB4" w:rsidRDefault="00452310" w:rsidP="00452310">
      <w:pPr>
        <w:rPr>
          <w:color w:val="000000"/>
        </w:rPr>
      </w:pPr>
    </w:p>
    <w:p w14:paraId="79EB802F" w14:textId="77777777" w:rsidR="00452310" w:rsidRPr="00842DB4" w:rsidRDefault="00452310" w:rsidP="00452310">
      <w:pPr>
        <w:pStyle w:val="NormalWeb"/>
        <w:spacing w:before="0" w:beforeAutospacing="0" w:after="0" w:afterAutospacing="0"/>
        <w:ind w:left="2268"/>
        <w:jc w:val="both"/>
        <w:rPr>
          <w:color w:val="000000"/>
        </w:rPr>
      </w:pPr>
      <w:r w:rsidRPr="00842DB4">
        <w:rPr>
          <w:color w:val="000000"/>
          <w:sz w:val="22"/>
          <w:szCs w:val="22"/>
        </w:rPr>
        <w:t>Na escola a professora ensinava leitura. Foi sem esforço que o menino aprendeu. Ele já conhecia que entre as letras e seus silêncios podia-se saber muito mais longe. Era possível viajar mundos distantes. Mundos que o olhar não alcançava, mas o livro trazia (Queirós, 2004, p. 86).</w:t>
      </w:r>
    </w:p>
    <w:p w14:paraId="5AA1776B" w14:textId="77777777" w:rsidR="00452310" w:rsidRPr="00842DB4" w:rsidRDefault="00452310" w:rsidP="00452310">
      <w:pPr>
        <w:rPr>
          <w:color w:val="000000"/>
        </w:rPr>
      </w:pPr>
    </w:p>
    <w:p w14:paraId="7F6F36BC" w14:textId="77777777" w:rsidR="00452310" w:rsidRPr="00842DB4" w:rsidRDefault="00452310" w:rsidP="00A52107">
      <w:pPr>
        <w:pStyle w:val="NormalWeb"/>
        <w:spacing w:before="0" w:beforeAutospacing="0" w:after="0" w:afterAutospacing="0" w:line="360" w:lineRule="auto"/>
        <w:ind w:firstLine="709"/>
        <w:jc w:val="both"/>
        <w:rPr>
          <w:color w:val="000000"/>
        </w:rPr>
      </w:pPr>
      <w:r w:rsidRPr="00842DB4">
        <w:rPr>
          <w:color w:val="000000"/>
        </w:rPr>
        <w:t xml:space="preserve">Compreendemos o contato com a literatura como resgate da experiência da pausa e da contemplação, em um mundo marcado pela aceleração e indiferença. Han (2021) desenvolve estas reflexões ao abordar a dimensão do tempo como história, memória e sentido, provocando a pensar </w:t>
      </w:r>
      <w:r w:rsidRPr="00842DB4">
        <w:rPr>
          <w:color w:val="000000"/>
        </w:rPr>
        <w:lastRenderedPageBreak/>
        <w:t>sobre o excesso de informações que nos furta o tempo do silêncio, gerando um possível desencantamento do mundo. Sob este viés crítico sobre a modernidade, Benjamin (1994) afirma: </w:t>
      </w:r>
    </w:p>
    <w:p w14:paraId="6893B598" w14:textId="77777777" w:rsidR="00452310" w:rsidRPr="00842DB4" w:rsidRDefault="00452310" w:rsidP="00452310">
      <w:pPr>
        <w:rPr>
          <w:color w:val="000000"/>
        </w:rPr>
      </w:pPr>
    </w:p>
    <w:p w14:paraId="05AA6642" w14:textId="77777777" w:rsidR="00452310" w:rsidRPr="00842DB4" w:rsidRDefault="00452310" w:rsidP="00452310">
      <w:pPr>
        <w:pStyle w:val="NormalWeb"/>
        <w:spacing w:before="0" w:beforeAutospacing="0" w:after="0" w:afterAutospacing="0"/>
        <w:ind w:left="2268"/>
        <w:jc w:val="both"/>
        <w:rPr>
          <w:color w:val="000000"/>
        </w:rPr>
      </w:pPr>
      <w:r w:rsidRPr="00842DB4">
        <w:rPr>
          <w:color w:val="000000"/>
          <w:sz w:val="22"/>
          <w:szCs w:val="22"/>
        </w:rPr>
        <w:t>Cada manhã recebemos notícias de todo o mundo. E, no entanto, somos pobres em histórias surpreendentes. A razão é que os fatos já nos chegam acompanhados de explicações. Em outras palavras: quase nada do que acontece está a serviço da narrativa, e quase tudo está a serviço da informação. Metade da arte narrativa está em evitar explicações. (Benjamin, 1994, p. 203).</w:t>
      </w:r>
    </w:p>
    <w:p w14:paraId="7521A3E0" w14:textId="77777777" w:rsidR="00452310" w:rsidRPr="00842DB4" w:rsidRDefault="00452310" w:rsidP="00452310">
      <w:pPr>
        <w:rPr>
          <w:color w:val="000000"/>
        </w:rPr>
      </w:pPr>
    </w:p>
    <w:p w14:paraId="2698C788" w14:textId="77777777" w:rsidR="00452310" w:rsidRPr="00842DB4" w:rsidRDefault="00452310" w:rsidP="00A52107">
      <w:pPr>
        <w:pStyle w:val="NormalWeb"/>
        <w:spacing w:before="0" w:beforeAutospacing="0" w:after="0" w:afterAutospacing="0" w:line="360" w:lineRule="auto"/>
        <w:ind w:firstLine="709"/>
        <w:jc w:val="both"/>
        <w:rPr>
          <w:color w:val="000000"/>
        </w:rPr>
      </w:pPr>
      <w:r w:rsidRPr="00842DB4">
        <w:rPr>
          <w:color w:val="000000"/>
        </w:rPr>
        <w:t xml:space="preserve">Neste contexto, as relações humanas ficam reduzidas à causalidade.  Apesar disso, as crianças se mostram capazes de resgatar a magia perdida através da narrativa - como forma de conclusão - na relação dialógica com o “Tu”, exercendo a alteridade. </w:t>
      </w:r>
      <w:proofErr w:type="spellStart"/>
      <w:r w:rsidRPr="00842DB4">
        <w:rPr>
          <w:color w:val="000000"/>
        </w:rPr>
        <w:t>Michèle</w:t>
      </w:r>
      <w:proofErr w:type="spellEnd"/>
      <w:r w:rsidRPr="00842DB4">
        <w:rPr>
          <w:color w:val="000000"/>
        </w:rPr>
        <w:t xml:space="preserve"> Petit (2024) acredita que a literatura seja um lugar de encontro, consigo e com o outro, e de viagens a outros territórios inexplorados. Para a autora:</w:t>
      </w:r>
    </w:p>
    <w:p w14:paraId="4E2B6953" w14:textId="77777777" w:rsidR="00452310" w:rsidRPr="00842DB4" w:rsidRDefault="00452310" w:rsidP="00452310">
      <w:pPr>
        <w:rPr>
          <w:color w:val="000000"/>
        </w:rPr>
      </w:pPr>
    </w:p>
    <w:p w14:paraId="7274627A" w14:textId="77777777" w:rsidR="00452310" w:rsidRPr="00842DB4" w:rsidRDefault="00452310" w:rsidP="00452310">
      <w:pPr>
        <w:pStyle w:val="NormalWeb"/>
        <w:spacing w:before="0" w:beforeAutospacing="0" w:after="0" w:afterAutospacing="0"/>
        <w:ind w:left="2268"/>
        <w:jc w:val="both"/>
        <w:rPr>
          <w:color w:val="000000"/>
        </w:rPr>
      </w:pPr>
      <w:r w:rsidRPr="00842DB4">
        <w:rPr>
          <w:color w:val="000000"/>
          <w:sz w:val="22"/>
          <w:szCs w:val="22"/>
        </w:rPr>
        <w:t>Talvez a literatura sirva, acima de tudo, para dar espaço, além do aqui e agora, para abrir um outro lugar, responder a um desejo pelo desconhecido. Pois todos os seres humanos precisam de espaços imaginados, sonhados. Desde tempos imemoriais, eles aspiram a expandir seu horizonte, a aventurar-se em terras e mares longínquos (Petit, 2024, p. 122). </w:t>
      </w:r>
    </w:p>
    <w:p w14:paraId="75F2CD8A" w14:textId="77777777" w:rsidR="00452310" w:rsidRPr="00842DB4" w:rsidRDefault="00452310" w:rsidP="00452310">
      <w:pPr>
        <w:rPr>
          <w:color w:val="000000"/>
        </w:rPr>
      </w:pPr>
    </w:p>
    <w:p w14:paraId="7EC424A2" w14:textId="77777777" w:rsidR="00452310" w:rsidRPr="00842DB4" w:rsidRDefault="00452310" w:rsidP="00A52107">
      <w:pPr>
        <w:pStyle w:val="NormalWeb"/>
        <w:spacing w:before="0" w:beforeAutospacing="0" w:after="0" w:afterAutospacing="0" w:line="360" w:lineRule="auto"/>
        <w:ind w:firstLine="709"/>
        <w:jc w:val="both"/>
        <w:rPr>
          <w:color w:val="000000"/>
        </w:rPr>
      </w:pPr>
      <w:r w:rsidRPr="00842DB4">
        <w:rPr>
          <w:color w:val="000000"/>
        </w:rPr>
        <w:t>Pesquisar com crianças sobre suas relações com a literatura, portanto, torna-se uma abertura para que as potencialidades do livro reverberem nelas de forma autêntica e não instantânea, como ocorre com o excesso de informações que assola nossos modos de ser e estar no mundo. Com esta conjuntura, abordamos nas próximas seções os eventos das pesquisas em destaque com vistas às reflexões sobre as diversas maneiras como as crianças expressam e constroem suas relações com a literatura.</w:t>
      </w:r>
    </w:p>
    <w:p w14:paraId="45BE64A5" w14:textId="77777777" w:rsidR="00452310" w:rsidRPr="00842DB4" w:rsidRDefault="00452310" w:rsidP="00A52107">
      <w:pPr>
        <w:spacing w:line="360" w:lineRule="auto"/>
        <w:rPr>
          <w:color w:val="000000"/>
        </w:rPr>
      </w:pPr>
    </w:p>
    <w:p w14:paraId="3427E948" w14:textId="77777777" w:rsidR="00452310" w:rsidRPr="00842DB4" w:rsidRDefault="00452310" w:rsidP="00A52107">
      <w:pPr>
        <w:pStyle w:val="NormalWeb"/>
        <w:spacing w:before="0" w:beforeAutospacing="0" w:after="0" w:afterAutospacing="0" w:line="360" w:lineRule="auto"/>
        <w:jc w:val="both"/>
        <w:rPr>
          <w:color w:val="000000"/>
        </w:rPr>
      </w:pPr>
      <w:r w:rsidRPr="00842DB4">
        <w:rPr>
          <w:b/>
          <w:bCs/>
          <w:color w:val="000000"/>
        </w:rPr>
        <w:t>Como as crianças leem obras premiadas na categoria criança pela Fundação Nacional do Livro Infantil e Juvenil?</w:t>
      </w:r>
    </w:p>
    <w:p w14:paraId="7A2D32BD" w14:textId="77777777" w:rsidR="00452310" w:rsidRPr="00842DB4" w:rsidRDefault="00452310" w:rsidP="00A52107">
      <w:pPr>
        <w:spacing w:line="360" w:lineRule="auto"/>
        <w:rPr>
          <w:color w:val="000000"/>
        </w:rPr>
      </w:pPr>
    </w:p>
    <w:p w14:paraId="330076B8" w14:textId="77777777" w:rsidR="00452310" w:rsidRPr="00842DB4" w:rsidRDefault="00452310" w:rsidP="00A52107">
      <w:pPr>
        <w:pStyle w:val="NormalWeb"/>
        <w:spacing w:before="0" w:beforeAutospacing="0" w:after="0" w:afterAutospacing="0" w:line="360" w:lineRule="auto"/>
        <w:ind w:firstLine="709"/>
        <w:jc w:val="both"/>
        <w:rPr>
          <w:color w:val="000000"/>
        </w:rPr>
      </w:pPr>
      <w:r w:rsidRPr="00842DB4">
        <w:rPr>
          <w:color w:val="000000"/>
        </w:rPr>
        <w:t>Como já mencionado, pensar a infância a partir de Walter Benjamin (1994) implica compreender a criança como sujeito histórico, produtora de cultura e portadora de uma escuta sensível para o mundo. Nessa perspectiva, as crianças não ocupam um lugar passivo no processo de pesquisa, mas se constituem como coautoras das interpretações e das experiências que emergem ao longo do percurso investigativo.</w:t>
      </w:r>
    </w:p>
    <w:p w14:paraId="33D746A3" w14:textId="77777777" w:rsidR="00452310" w:rsidRPr="00842DB4" w:rsidRDefault="00452310" w:rsidP="00A52107">
      <w:pPr>
        <w:pStyle w:val="NormalWeb"/>
        <w:spacing w:before="0" w:beforeAutospacing="0" w:after="0" w:afterAutospacing="0" w:line="360" w:lineRule="auto"/>
        <w:ind w:firstLine="709"/>
        <w:jc w:val="both"/>
        <w:rPr>
          <w:color w:val="000000"/>
        </w:rPr>
      </w:pPr>
      <w:r w:rsidRPr="00842DB4">
        <w:rPr>
          <w:color w:val="000000"/>
        </w:rPr>
        <w:lastRenderedPageBreak/>
        <w:t>Essa concepção de infância orientou uma pesquisa de mestrado cujo objetivo foi compreender como crianças leem obras premiadas na categoria Criança pela Fundação Nacional do Livro Infantil e Juvenil (FNLIJ). O estudo foi realizado em uma escola pública federal do Rio de Janeiro, entre os meses de julho e setembro de 2023, envolvendo crianças de 4 a 7 anos, matriculadas em turmas da Educação Infantil e do primeiro ano do Ensino Fundamental. A metodologia adotada incluiu oficinas literárias, concebidas como espaços de escuta, diálogo e experimentação estética.</w:t>
      </w:r>
    </w:p>
    <w:p w14:paraId="64BDB43A" w14:textId="77777777" w:rsidR="00452310" w:rsidRPr="00842DB4" w:rsidRDefault="00452310" w:rsidP="00A52107">
      <w:pPr>
        <w:pStyle w:val="NormalWeb"/>
        <w:spacing w:before="0" w:beforeAutospacing="0" w:after="0" w:afterAutospacing="0" w:line="360" w:lineRule="auto"/>
        <w:ind w:firstLine="709"/>
        <w:jc w:val="both"/>
        <w:rPr>
          <w:color w:val="000000"/>
        </w:rPr>
      </w:pPr>
      <w:r w:rsidRPr="00842DB4">
        <w:rPr>
          <w:color w:val="000000"/>
        </w:rPr>
        <w:t>No contexto da dissertação, emergiram as seguintes questões: como essas obras são recebidas por seu público principal, as crianças? O que elas têm a dizer sobre essas leituras? Para responder a essas perguntas, as oficinas de leitura foram estruturadas como espaços dialógicos para as crianças serem leitoras críticas, criativas e sensíveis.</w:t>
      </w:r>
    </w:p>
    <w:p w14:paraId="5CB80D2E" w14:textId="028842B4" w:rsidR="00452310" w:rsidRPr="00842DB4" w:rsidRDefault="008F1206" w:rsidP="00A52107">
      <w:pPr>
        <w:pStyle w:val="NormalWeb"/>
        <w:spacing w:before="0" w:beforeAutospacing="0" w:after="0" w:afterAutospacing="0" w:line="360" w:lineRule="auto"/>
        <w:ind w:firstLine="709"/>
        <w:jc w:val="both"/>
        <w:rPr>
          <w:color w:val="000000"/>
        </w:rPr>
      </w:pPr>
      <w:r w:rsidRPr="00842DB4">
        <w:t>Este texto destaca a leitura da obra “Os Invisíveis”, de Tino Freitas e Odilon Moraes (2021), obra premiada na categoria Criança em 2022. O livro narra, por meio da articulação entre texto verbal e imagens, o caminhar de uma criança e um adulto pela cidade onde se deparam com personagens que vivem à margem da sociedade.</w:t>
      </w:r>
      <w:r w:rsidRPr="00842DB4">
        <w:rPr>
          <w:color w:val="000000"/>
        </w:rPr>
        <w:t xml:space="preserve"> </w:t>
      </w:r>
      <w:r w:rsidR="00452310" w:rsidRPr="00842DB4">
        <w:rPr>
          <w:color w:val="000000"/>
        </w:rPr>
        <w:t>Com ilustrações minimalistas, em nanquim e em tons sóbrios, a obra aborda temas como invisibilidade social, exclusão e desigualdade de forma poética e sensível.</w:t>
      </w:r>
    </w:p>
    <w:p w14:paraId="1BDE7E12" w14:textId="77777777" w:rsidR="00452310" w:rsidRPr="00842DB4" w:rsidRDefault="00452310" w:rsidP="00A52107">
      <w:pPr>
        <w:pStyle w:val="NormalWeb"/>
        <w:spacing w:before="0" w:beforeAutospacing="0" w:after="0" w:afterAutospacing="0" w:line="360" w:lineRule="auto"/>
        <w:ind w:firstLine="709"/>
        <w:jc w:val="both"/>
        <w:rPr>
          <w:color w:val="000000"/>
        </w:rPr>
      </w:pPr>
      <w:r w:rsidRPr="00842DB4">
        <w:rPr>
          <w:color w:val="000000"/>
        </w:rPr>
        <w:t>A professora da Educação Infantil Ana demonstrou encantamento pela obra, mas observou certa dificuldade das crianças em manter a conexão com a narrativa até o final, especialmente quando o texto assume um tom mais abstrato:</w:t>
      </w:r>
    </w:p>
    <w:p w14:paraId="419742A5" w14:textId="77777777" w:rsidR="00452310" w:rsidRPr="00842DB4" w:rsidRDefault="00452310" w:rsidP="00452310">
      <w:pPr>
        <w:rPr>
          <w:color w:val="000000"/>
        </w:rPr>
      </w:pPr>
    </w:p>
    <w:p w14:paraId="62E48011" w14:textId="77777777" w:rsidR="00452310" w:rsidRPr="00842DB4" w:rsidRDefault="00452310" w:rsidP="00452310">
      <w:pPr>
        <w:pStyle w:val="NormalWeb"/>
        <w:spacing w:before="0" w:beforeAutospacing="0" w:after="0" w:afterAutospacing="0"/>
        <w:ind w:left="2268"/>
        <w:jc w:val="both"/>
        <w:rPr>
          <w:color w:val="000000"/>
        </w:rPr>
      </w:pPr>
      <w:r w:rsidRPr="00842DB4">
        <w:rPr>
          <w:b/>
          <w:bCs/>
          <w:color w:val="000000"/>
          <w:sz w:val="22"/>
          <w:szCs w:val="22"/>
        </w:rPr>
        <w:t>Professora:</w:t>
      </w:r>
      <w:r w:rsidRPr="00842DB4">
        <w:rPr>
          <w:color w:val="000000"/>
          <w:sz w:val="22"/>
          <w:szCs w:val="22"/>
        </w:rPr>
        <w:t xml:space="preserve"> Eu gostei muito dessa história. Vejo também por um outro ângulo, como a gente vai crescendo e perdendo essa criatividade da infância. É um livro para adulto e para criança. No início, eles focam..., mas vai chegando ao final, para uma narrativa mais filosófica, e eles vão se dispersando.</w:t>
      </w:r>
    </w:p>
    <w:p w14:paraId="7311FAFE" w14:textId="77777777" w:rsidR="00452310" w:rsidRPr="00842DB4" w:rsidRDefault="00452310" w:rsidP="00452310">
      <w:pPr>
        <w:pStyle w:val="NormalWeb"/>
        <w:spacing w:before="0" w:beforeAutospacing="0" w:after="0" w:afterAutospacing="0"/>
        <w:ind w:left="2268"/>
        <w:jc w:val="right"/>
        <w:rPr>
          <w:color w:val="000000"/>
        </w:rPr>
      </w:pPr>
      <w:r w:rsidRPr="00842DB4">
        <w:rPr>
          <w:color w:val="000000"/>
          <w:sz w:val="22"/>
          <w:szCs w:val="22"/>
        </w:rPr>
        <w:t>(Caderno de Campo, Educação Infantil, 06/10/2023)</w:t>
      </w:r>
    </w:p>
    <w:p w14:paraId="13D6D4EB" w14:textId="77777777" w:rsidR="00452310" w:rsidRPr="00842DB4" w:rsidRDefault="00452310" w:rsidP="00452310">
      <w:pPr>
        <w:rPr>
          <w:color w:val="000000"/>
        </w:rPr>
      </w:pPr>
    </w:p>
    <w:p w14:paraId="33B2EB67" w14:textId="77777777" w:rsidR="00452310" w:rsidRPr="00842DB4" w:rsidRDefault="00452310" w:rsidP="00A52107">
      <w:pPr>
        <w:pStyle w:val="NormalWeb"/>
        <w:spacing w:before="0" w:beforeAutospacing="0" w:after="0" w:afterAutospacing="0" w:line="360" w:lineRule="auto"/>
        <w:ind w:firstLine="709"/>
        <w:jc w:val="both"/>
        <w:rPr>
          <w:color w:val="000000"/>
        </w:rPr>
      </w:pPr>
      <w:r w:rsidRPr="00842DB4">
        <w:rPr>
          <w:color w:val="000000"/>
        </w:rPr>
        <w:t>Durante a leitura, a turma atentou-se aos detalhes da ilustração em nanquim, mas nem todas as crianças conseguiram identificar os personagens que apareciam sem cabeça:</w:t>
      </w:r>
    </w:p>
    <w:p w14:paraId="71FD9273" w14:textId="77777777" w:rsidR="00452310" w:rsidRPr="00842DB4" w:rsidRDefault="00452310" w:rsidP="00452310">
      <w:pPr>
        <w:rPr>
          <w:color w:val="000000"/>
        </w:rPr>
      </w:pPr>
    </w:p>
    <w:p w14:paraId="27E84349" w14:textId="77777777" w:rsidR="00452310" w:rsidRPr="00842DB4" w:rsidRDefault="00452310" w:rsidP="00452310">
      <w:pPr>
        <w:pStyle w:val="NormalWeb"/>
        <w:spacing w:before="0" w:beforeAutospacing="0" w:after="0" w:afterAutospacing="0"/>
        <w:ind w:left="2268"/>
        <w:jc w:val="both"/>
        <w:rPr>
          <w:color w:val="000000"/>
        </w:rPr>
      </w:pPr>
      <w:r w:rsidRPr="00842DB4">
        <w:rPr>
          <w:b/>
          <w:bCs/>
          <w:color w:val="000000"/>
          <w:sz w:val="22"/>
          <w:szCs w:val="22"/>
        </w:rPr>
        <w:t xml:space="preserve">Pesquisadora: </w:t>
      </w:r>
      <w:r w:rsidRPr="00842DB4">
        <w:rPr>
          <w:color w:val="000000"/>
          <w:sz w:val="22"/>
          <w:szCs w:val="22"/>
        </w:rPr>
        <w:t>Quem são essas pessoas que aparecem no livro sem cabeça?</w:t>
      </w:r>
    </w:p>
    <w:p w14:paraId="146A0497" w14:textId="77777777" w:rsidR="00452310" w:rsidRPr="00842DB4" w:rsidRDefault="00452310" w:rsidP="00452310">
      <w:pPr>
        <w:pStyle w:val="NormalWeb"/>
        <w:spacing w:before="0" w:beforeAutospacing="0" w:after="0" w:afterAutospacing="0"/>
        <w:ind w:left="2268"/>
        <w:jc w:val="both"/>
        <w:rPr>
          <w:color w:val="000000"/>
        </w:rPr>
      </w:pPr>
      <w:r w:rsidRPr="00842DB4">
        <w:rPr>
          <w:b/>
          <w:bCs/>
          <w:color w:val="000000"/>
          <w:sz w:val="22"/>
          <w:szCs w:val="22"/>
        </w:rPr>
        <w:t xml:space="preserve">Diego: </w:t>
      </w:r>
      <w:r w:rsidRPr="00842DB4">
        <w:rPr>
          <w:color w:val="000000"/>
          <w:sz w:val="22"/>
          <w:szCs w:val="22"/>
        </w:rPr>
        <w:t>Eu não sei.</w:t>
      </w:r>
    </w:p>
    <w:p w14:paraId="423EC9C1" w14:textId="77777777" w:rsidR="00452310" w:rsidRPr="00842DB4" w:rsidRDefault="00452310" w:rsidP="00452310">
      <w:pPr>
        <w:pStyle w:val="NormalWeb"/>
        <w:spacing w:before="0" w:beforeAutospacing="0" w:after="0" w:afterAutospacing="0"/>
        <w:ind w:left="2268"/>
        <w:jc w:val="both"/>
        <w:rPr>
          <w:color w:val="000000"/>
        </w:rPr>
      </w:pPr>
      <w:r w:rsidRPr="00842DB4">
        <w:rPr>
          <w:b/>
          <w:bCs/>
          <w:color w:val="000000"/>
          <w:sz w:val="22"/>
          <w:szCs w:val="22"/>
        </w:rPr>
        <w:t>Noé:</w:t>
      </w:r>
      <w:r w:rsidRPr="00842DB4">
        <w:rPr>
          <w:color w:val="000000"/>
          <w:sz w:val="22"/>
          <w:szCs w:val="22"/>
        </w:rPr>
        <w:t xml:space="preserve"> Se elas estão sem cabeça, como é que a gente vai saber?</w:t>
      </w:r>
    </w:p>
    <w:p w14:paraId="7DCED417" w14:textId="77777777" w:rsidR="00452310" w:rsidRPr="00842DB4" w:rsidRDefault="00452310" w:rsidP="00452310">
      <w:pPr>
        <w:pStyle w:val="NormalWeb"/>
        <w:spacing w:before="0" w:beforeAutospacing="0" w:after="0" w:afterAutospacing="0"/>
        <w:ind w:left="2268"/>
        <w:jc w:val="both"/>
        <w:rPr>
          <w:color w:val="000000"/>
        </w:rPr>
      </w:pPr>
      <w:r w:rsidRPr="00842DB4">
        <w:rPr>
          <w:b/>
          <w:bCs/>
          <w:color w:val="000000"/>
          <w:sz w:val="22"/>
          <w:szCs w:val="22"/>
        </w:rPr>
        <w:t xml:space="preserve">João: </w:t>
      </w:r>
      <w:r w:rsidRPr="00842DB4">
        <w:rPr>
          <w:color w:val="000000"/>
          <w:sz w:val="22"/>
          <w:szCs w:val="22"/>
        </w:rPr>
        <w:t>Esse livro é preto, então não dá para perceber pelos desenhos.</w:t>
      </w:r>
    </w:p>
    <w:p w14:paraId="02AB748A" w14:textId="77777777" w:rsidR="00452310" w:rsidRPr="00842DB4" w:rsidRDefault="00452310" w:rsidP="00452310">
      <w:pPr>
        <w:pStyle w:val="NormalWeb"/>
        <w:spacing w:before="0" w:beforeAutospacing="0" w:after="0" w:afterAutospacing="0"/>
        <w:ind w:left="2268"/>
        <w:jc w:val="both"/>
        <w:rPr>
          <w:color w:val="000000"/>
        </w:rPr>
      </w:pPr>
      <w:r w:rsidRPr="00842DB4">
        <w:rPr>
          <w:b/>
          <w:bCs/>
          <w:color w:val="000000"/>
          <w:sz w:val="22"/>
          <w:szCs w:val="22"/>
        </w:rPr>
        <w:t xml:space="preserve">Noé: </w:t>
      </w:r>
      <w:r w:rsidRPr="00842DB4">
        <w:rPr>
          <w:color w:val="000000"/>
          <w:sz w:val="22"/>
          <w:szCs w:val="22"/>
        </w:rPr>
        <w:t xml:space="preserve">Não, o livro é branco... os personagens são </w:t>
      </w:r>
      <w:proofErr w:type="gramStart"/>
      <w:r w:rsidRPr="00842DB4">
        <w:rPr>
          <w:color w:val="000000"/>
          <w:sz w:val="22"/>
          <w:szCs w:val="22"/>
        </w:rPr>
        <w:t>preto e branco</w:t>
      </w:r>
      <w:proofErr w:type="gramEnd"/>
      <w:r w:rsidRPr="00842DB4">
        <w:rPr>
          <w:color w:val="000000"/>
          <w:sz w:val="22"/>
          <w:szCs w:val="22"/>
        </w:rPr>
        <w:t>, não são coloridos.</w:t>
      </w:r>
    </w:p>
    <w:p w14:paraId="06A2811E" w14:textId="77777777" w:rsidR="00452310" w:rsidRPr="00842DB4" w:rsidRDefault="00452310" w:rsidP="00452310">
      <w:pPr>
        <w:pStyle w:val="NormalWeb"/>
        <w:spacing w:before="0" w:beforeAutospacing="0" w:after="0" w:afterAutospacing="0"/>
        <w:ind w:left="2268"/>
        <w:jc w:val="right"/>
        <w:rPr>
          <w:color w:val="000000"/>
        </w:rPr>
      </w:pPr>
      <w:r w:rsidRPr="00842DB4">
        <w:rPr>
          <w:color w:val="000000"/>
          <w:sz w:val="22"/>
          <w:szCs w:val="22"/>
        </w:rPr>
        <w:t>(Caderno de Campo, Educação Infantil, 06/10/2023)</w:t>
      </w:r>
    </w:p>
    <w:p w14:paraId="23400B1C" w14:textId="77777777" w:rsidR="00452310" w:rsidRPr="00842DB4" w:rsidRDefault="00452310" w:rsidP="00452310">
      <w:pPr>
        <w:rPr>
          <w:color w:val="000000"/>
        </w:rPr>
      </w:pPr>
    </w:p>
    <w:p w14:paraId="6AF6E5EA" w14:textId="77777777" w:rsidR="00452310" w:rsidRPr="00842DB4" w:rsidRDefault="00452310" w:rsidP="00A52107">
      <w:pPr>
        <w:pStyle w:val="NormalWeb"/>
        <w:spacing w:before="0" w:beforeAutospacing="0" w:after="0" w:afterAutospacing="0" w:line="360" w:lineRule="auto"/>
        <w:ind w:firstLine="709"/>
        <w:jc w:val="both"/>
        <w:rPr>
          <w:color w:val="000000"/>
        </w:rPr>
      </w:pPr>
      <w:r w:rsidRPr="00842DB4">
        <w:rPr>
          <w:color w:val="000000"/>
        </w:rPr>
        <w:t>No primeiro ano do Ensino Fundamental, após a apresentação do título, as crianças foram convidadas a imaginar sobre o que trataria a obra e a observar a capa:</w:t>
      </w:r>
    </w:p>
    <w:p w14:paraId="1CDF35C6" w14:textId="77777777" w:rsidR="00452310" w:rsidRPr="00842DB4" w:rsidRDefault="00452310" w:rsidP="00452310">
      <w:pPr>
        <w:rPr>
          <w:color w:val="000000"/>
        </w:rPr>
      </w:pPr>
    </w:p>
    <w:p w14:paraId="3A1EB8D5" w14:textId="77777777" w:rsidR="00452310" w:rsidRPr="00842DB4" w:rsidRDefault="00452310" w:rsidP="00452310">
      <w:pPr>
        <w:pStyle w:val="NormalWeb"/>
        <w:spacing w:before="0" w:beforeAutospacing="0" w:after="0" w:afterAutospacing="0"/>
        <w:ind w:left="2268"/>
        <w:jc w:val="both"/>
        <w:rPr>
          <w:color w:val="000000"/>
        </w:rPr>
      </w:pPr>
      <w:r w:rsidRPr="00842DB4">
        <w:rPr>
          <w:b/>
          <w:bCs/>
          <w:color w:val="000000"/>
          <w:sz w:val="22"/>
          <w:szCs w:val="22"/>
        </w:rPr>
        <w:t xml:space="preserve">Noah: </w:t>
      </w:r>
      <w:r w:rsidRPr="00842DB4">
        <w:rPr>
          <w:color w:val="000000"/>
          <w:sz w:val="22"/>
          <w:szCs w:val="22"/>
        </w:rPr>
        <w:t>É um livro sobre quem fica invisível!</w:t>
      </w:r>
    </w:p>
    <w:p w14:paraId="47A59D4B" w14:textId="77777777" w:rsidR="00452310" w:rsidRPr="00842DB4" w:rsidRDefault="00452310" w:rsidP="00452310">
      <w:pPr>
        <w:pStyle w:val="NormalWeb"/>
        <w:spacing w:before="0" w:beforeAutospacing="0" w:after="0" w:afterAutospacing="0"/>
        <w:ind w:left="2268"/>
        <w:jc w:val="both"/>
        <w:rPr>
          <w:color w:val="000000"/>
        </w:rPr>
      </w:pPr>
      <w:r w:rsidRPr="00842DB4">
        <w:rPr>
          <w:b/>
          <w:bCs/>
          <w:color w:val="000000"/>
          <w:sz w:val="22"/>
          <w:szCs w:val="22"/>
        </w:rPr>
        <w:t xml:space="preserve">Diego: </w:t>
      </w:r>
      <w:r w:rsidRPr="00842DB4">
        <w:rPr>
          <w:color w:val="000000"/>
          <w:sz w:val="22"/>
          <w:szCs w:val="22"/>
        </w:rPr>
        <w:t>O cara é invisível e está num guarda-roupa!</w:t>
      </w:r>
    </w:p>
    <w:p w14:paraId="37901EE3" w14:textId="77777777" w:rsidR="00452310" w:rsidRPr="00842DB4" w:rsidRDefault="00452310" w:rsidP="00452310">
      <w:pPr>
        <w:pStyle w:val="NormalWeb"/>
        <w:spacing w:before="0" w:beforeAutospacing="0" w:after="0" w:afterAutospacing="0"/>
        <w:ind w:left="2268"/>
        <w:jc w:val="both"/>
        <w:rPr>
          <w:color w:val="000000"/>
        </w:rPr>
      </w:pPr>
      <w:r w:rsidRPr="00842DB4">
        <w:rPr>
          <w:b/>
          <w:bCs/>
          <w:color w:val="000000"/>
          <w:sz w:val="22"/>
          <w:szCs w:val="22"/>
        </w:rPr>
        <w:t>Eduardo:</w:t>
      </w:r>
      <w:r w:rsidRPr="00842DB4">
        <w:rPr>
          <w:color w:val="000000"/>
          <w:sz w:val="22"/>
          <w:szCs w:val="22"/>
        </w:rPr>
        <w:t xml:space="preserve"> Pode ser que seja porque ninguém percebe ele.</w:t>
      </w:r>
    </w:p>
    <w:p w14:paraId="2EFDBFBC" w14:textId="77777777" w:rsidR="00452310" w:rsidRPr="00842DB4" w:rsidRDefault="00452310" w:rsidP="00452310">
      <w:pPr>
        <w:pStyle w:val="NormalWeb"/>
        <w:spacing w:before="0" w:beforeAutospacing="0" w:after="0" w:afterAutospacing="0"/>
        <w:ind w:left="2268"/>
        <w:jc w:val="both"/>
        <w:rPr>
          <w:color w:val="000000"/>
        </w:rPr>
      </w:pPr>
      <w:r w:rsidRPr="00842DB4">
        <w:rPr>
          <w:b/>
          <w:bCs/>
          <w:color w:val="000000"/>
          <w:sz w:val="22"/>
          <w:szCs w:val="22"/>
        </w:rPr>
        <w:t xml:space="preserve">Noah: </w:t>
      </w:r>
      <w:r w:rsidRPr="00842DB4">
        <w:rPr>
          <w:color w:val="000000"/>
          <w:sz w:val="22"/>
          <w:szCs w:val="22"/>
        </w:rPr>
        <w:t>É porque eu não sei o nome dessas pessoas.</w:t>
      </w:r>
    </w:p>
    <w:p w14:paraId="57B15DE5" w14:textId="77777777" w:rsidR="00452310" w:rsidRPr="00842DB4" w:rsidRDefault="00452310" w:rsidP="00452310">
      <w:pPr>
        <w:pStyle w:val="NormalWeb"/>
        <w:spacing w:before="0" w:beforeAutospacing="0" w:after="0" w:afterAutospacing="0"/>
        <w:ind w:left="2268"/>
        <w:jc w:val="both"/>
        <w:rPr>
          <w:color w:val="000000"/>
        </w:rPr>
      </w:pPr>
      <w:r w:rsidRPr="00842DB4">
        <w:rPr>
          <w:b/>
          <w:bCs/>
          <w:color w:val="000000"/>
          <w:sz w:val="22"/>
          <w:szCs w:val="22"/>
        </w:rPr>
        <w:t xml:space="preserve">Guto: </w:t>
      </w:r>
      <w:r w:rsidRPr="00842DB4">
        <w:rPr>
          <w:color w:val="000000"/>
          <w:sz w:val="22"/>
          <w:szCs w:val="22"/>
        </w:rPr>
        <w:t>Não faço a menor ideia.</w:t>
      </w:r>
    </w:p>
    <w:p w14:paraId="4A6C08C9" w14:textId="77777777" w:rsidR="00452310" w:rsidRPr="00842DB4" w:rsidRDefault="00452310" w:rsidP="00452310">
      <w:pPr>
        <w:pStyle w:val="NormalWeb"/>
        <w:spacing w:before="0" w:beforeAutospacing="0" w:after="0" w:afterAutospacing="0"/>
        <w:ind w:left="2268"/>
        <w:jc w:val="both"/>
        <w:rPr>
          <w:color w:val="000000"/>
        </w:rPr>
      </w:pPr>
      <w:r w:rsidRPr="00842DB4">
        <w:rPr>
          <w:b/>
          <w:bCs/>
          <w:color w:val="000000"/>
          <w:sz w:val="22"/>
          <w:szCs w:val="22"/>
        </w:rPr>
        <w:t>Danilo:</w:t>
      </w:r>
      <w:r w:rsidRPr="00842DB4">
        <w:rPr>
          <w:color w:val="000000"/>
          <w:sz w:val="22"/>
          <w:szCs w:val="22"/>
        </w:rPr>
        <w:t xml:space="preserve"> A capa é em preto e branco porque o autor não gosta de cor.</w:t>
      </w:r>
    </w:p>
    <w:p w14:paraId="2D99E4C2" w14:textId="77777777" w:rsidR="00452310" w:rsidRPr="00842DB4" w:rsidRDefault="00452310" w:rsidP="00452310">
      <w:pPr>
        <w:pStyle w:val="NormalWeb"/>
        <w:spacing w:before="0" w:beforeAutospacing="0" w:after="0" w:afterAutospacing="0"/>
        <w:ind w:left="2268"/>
        <w:jc w:val="both"/>
        <w:rPr>
          <w:color w:val="000000"/>
        </w:rPr>
      </w:pPr>
      <w:r w:rsidRPr="00842DB4">
        <w:rPr>
          <w:b/>
          <w:bCs/>
          <w:color w:val="000000"/>
          <w:sz w:val="22"/>
          <w:szCs w:val="22"/>
        </w:rPr>
        <w:t>Alicia:</w:t>
      </w:r>
      <w:r w:rsidRPr="00842DB4">
        <w:rPr>
          <w:color w:val="000000"/>
          <w:sz w:val="22"/>
          <w:szCs w:val="22"/>
        </w:rPr>
        <w:t xml:space="preserve"> É, o autor não gosta de pintar. Mas ele colocou um casaco e um     chapéu… o chapéu caiu.</w:t>
      </w:r>
    </w:p>
    <w:p w14:paraId="03E9A2DF" w14:textId="77777777" w:rsidR="00452310" w:rsidRPr="00842DB4" w:rsidRDefault="00452310" w:rsidP="00452310">
      <w:pPr>
        <w:pStyle w:val="NormalWeb"/>
        <w:spacing w:before="0" w:beforeAutospacing="0" w:after="0" w:afterAutospacing="0"/>
        <w:ind w:left="2268"/>
        <w:jc w:val="both"/>
        <w:rPr>
          <w:color w:val="000000"/>
        </w:rPr>
      </w:pPr>
      <w:r w:rsidRPr="00842DB4">
        <w:rPr>
          <w:b/>
          <w:bCs/>
          <w:color w:val="000000"/>
          <w:sz w:val="22"/>
          <w:szCs w:val="22"/>
        </w:rPr>
        <w:t xml:space="preserve">Rodrigo: </w:t>
      </w:r>
      <w:r w:rsidRPr="00842DB4">
        <w:rPr>
          <w:color w:val="000000"/>
          <w:sz w:val="22"/>
          <w:szCs w:val="22"/>
        </w:rPr>
        <w:t>Alguém achou que era um humano e saiu correndo.</w:t>
      </w:r>
    </w:p>
    <w:p w14:paraId="351A07EC" w14:textId="77777777" w:rsidR="00452310" w:rsidRPr="00842DB4" w:rsidRDefault="00452310" w:rsidP="00452310">
      <w:pPr>
        <w:pStyle w:val="NormalWeb"/>
        <w:spacing w:before="0" w:beforeAutospacing="0" w:after="0" w:afterAutospacing="0"/>
        <w:ind w:left="2268"/>
        <w:jc w:val="right"/>
        <w:rPr>
          <w:color w:val="000000"/>
        </w:rPr>
      </w:pPr>
      <w:r w:rsidRPr="00842DB4">
        <w:rPr>
          <w:color w:val="000000"/>
          <w:sz w:val="22"/>
          <w:szCs w:val="22"/>
        </w:rPr>
        <w:t>(Caderno de Campo, 1º ano, 06/10/2023)</w:t>
      </w:r>
    </w:p>
    <w:p w14:paraId="42AECA71" w14:textId="77777777" w:rsidR="00452310" w:rsidRPr="00842DB4" w:rsidRDefault="00452310" w:rsidP="00452310">
      <w:pPr>
        <w:rPr>
          <w:color w:val="000000"/>
        </w:rPr>
      </w:pPr>
    </w:p>
    <w:p w14:paraId="4699257F" w14:textId="77777777" w:rsidR="00452310" w:rsidRPr="00842DB4" w:rsidRDefault="00452310" w:rsidP="00A52107">
      <w:pPr>
        <w:pStyle w:val="NormalWeb"/>
        <w:spacing w:before="0" w:beforeAutospacing="0" w:after="0" w:afterAutospacing="0" w:line="360" w:lineRule="auto"/>
        <w:ind w:firstLine="709"/>
        <w:jc w:val="both"/>
        <w:rPr>
          <w:color w:val="000000"/>
        </w:rPr>
      </w:pPr>
      <w:r w:rsidRPr="00842DB4">
        <w:rPr>
          <w:color w:val="000000"/>
        </w:rPr>
        <w:t>O convite a enxergar aquilo que, muitas vezes, é invisibilizado em nossa sociedade mostrou-se desafiador para as crianças da Educação Infantil e do primeiro ano do Ensino Fundamental. Durante as oficinas, foi possível perceber que as crianças adentram os livros por caminhos distintos daqueles percorridos pelos adultos. Enquanto os adultos tendem a considerar a obra “forte” a partir de uma leitura marcada pela percepção da desigualdade social e da invisibilidade daqueles que vivem em situação de vulnerabilidade, as crianças mobilizaram outras chaves interpretativas.</w:t>
      </w:r>
    </w:p>
    <w:p w14:paraId="7C4047CF" w14:textId="77777777" w:rsidR="00452310" w:rsidRPr="00842DB4" w:rsidRDefault="00452310" w:rsidP="00A52107">
      <w:pPr>
        <w:pStyle w:val="NormalWeb"/>
        <w:spacing w:before="0" w:beforeAutospacing="0" w:after="0" w:afterAutospacing="0" w:line="360" w:lineRule="auto"/>
        <w:ind w:firstLine="709"/>
        <w:jc w:val="both"/>
        <w:rPr>
          <w:color w:val="000000"/>
        </w:rPr>
      </w:pPr>
      <w:r w:rsidRPr="00842DB4">
        <w:rPr>
          <w:color w:val="000000"/>
        </w:rPr>
        <w:t xml:space="preserve">Eduardo compreendeu a invisibilidade como falta de percepção do outro, já Noah associou o invisível à ausência de nomeação. Como afirma o próprio livro: “O que mudou foi assim: antes eu não existia, agora sou invisível” (Freitas; Odilon, 2021, p. 13). O nome, nesse contexto, concretiza a existência, atribui rosto e presença. Não conhecer o nome de alguém significa, para a criança, não </w:t>
      </w:r>
      <w:proofErr w:type="gramStart"/>
      <w:r w:rsidRPr="00842DB4">
        <w:rPr>
          <w:color w:val="000000"/>
        </w:rPr>
        <w:t>reconhecê-lo</w:t>
      </w:r>
      <w:proofErr w:type="gramEnd"/>
      <w:r w:rsidRPr="00842DB4">
        <w:rPr>
          <w:color w:val="000000"/>
        </w:rPr>
        <w:t xml:space="preserve"> plenamente como existente.</w:t>
      </w:r>
    </w:p>
    <w:p w14:paraId="490FC5C3" w14:textId="77777777" w:rsidR="00452310" w:rsidRPr="00842DB4" w:rsidRDefault="00452310" w:rsidP="00A52107">
      <w:pPr>
        <w:pStyle w:val="NormalWeb"/>
        <w:spacing w:before="0" w:beforeAutospacing="0" w:after="0" w:afterAutospacing="0" w:line="360" w:lineRule="auto"/>
        <w:ind w:firstLine="709"/>
        <w:jc w:val="both"/>
        <w:rPr>
          <w:color w:val="000000"/>
        </w:rPr>
      </w:pPr>
      <w:r w:rsidRPr="00842DB4">
        <w:rPr>
          <w:color w:val="000000"/>
        </w:rPr>
        <w:t>A temática social não teve muita repercussão na maioria das crianças. É possível que muitas não tenham oportunidade de caminhar pelas ruas, observar as pessoas que circulam e de refletir sobre as diferenças e desigualdades sociais entre elas. Entretanto, duas crianças foram capazes de relacionar invisibilidade com a falta de percepção do outro: “Pode ser que é porque ninguém percebe ele” e com a não nomeação: “É porque eu não sei o nome dessas pessoas”. O não percebido, o desconhecido e o sem nome é invisível ao outro. Essas falas evidenciam a potência das crianças e o quanto o olhar individual pode ampliar o do coletivo. </w:t>
      </w:r>
    </w:p>
    <w:p w14:paraId="7D22A387" w14:textId="77777777" w:rsidR="00452310" w:rsidRPr="00842DB4" w:rsidRDefault="00452310" w:rsidP="00A52107">
      <w:pPr>
        <w:spacing w:line="360" w:lineRule="auto"/>
        <w:ind w:firstLine="709"/>
        <w:rPr>
          <w:color w:val="000000"/>
        </w:rPr>
      </w:pPr>
    </w:p>
    <w:p w14:paraId="34E85C24" w14:textId="77777777" w:rsidR="00452310" w:rsidRPr="00842DB4" w:rsidRDefault="00452310" w:rsidP="00E423FC">
      <w:pPr>
        <w:pStyle w:val="NormalWeb"/>
        <w:spacing w:before="0" w:beforeAutospacing="0" w:after="0" w:afterAutospacing="0" w:line="360" w:lineRule="auto"/>
        <w:jc w:val="both"/>
        <w:rPr>
          <w:color w:val="000000"/>
        </w:rPr>
      </w:pPr>
      <w:r w:rsidRPr="00842DB4">
        <w:rPr>
          <w:b/>
          <w:bCs/>
          <w:color w:val="000000"/>
        </w:rPr>
        <w:t>As crianças e os encontros com as literaturas transmídias</w:t>
      </w:r>
    </w:p>
    <w:p w14:paraId="5123B2B5" w14:textId="77777777" w:rsidR="00452310" w:rsidRPr="00842DB4" w:rsidRDefault="00452310" w:rsidP="00452310">
      <w:pPr>
        <w:rPr>
          <w:color w:val="000000"/>
        </w:rPr>
      </w:pPr>
    </w:p>
    <w:p w14:paraId="618BBD97" w14:textId="77777777" w:rsidR="00452310" w:rsidRPr="00842DB4" w:rsidRDefault="00452310" w:rsidP="00452310">
      <w:pPr>
        <w:pStyle w:val="NormalWeb"/>
        <w:spacing w:before="0" w:beforeAutospacing="0" w:after="0" w:afterAutospacing="0"/>
        <w:ind w:left="2268"/>
        <w:jc w:val="both"/>
        <w:rPr>
          <w:color w:val="000000"/>
        </w:rPr>
      </w:pPr>
      <w:r w:rsidRPr="00842DB4">
        <w:rPr>
          <w:b/>
          <w:bCs/>
          <w:color w:val="000000"/>
          <w:sz w:val="22"/>
          <w:szCs w:val="22"/>
        </w:rPr>
        <w:t xml:space="preserve">Pesquisadora: </w:t>
      </w:r>
      <w:r w:rsidRPr="00842DB4">
        <w:rPr>
          <w:color w:val="000000"/>
          <w:sz w:val="22"/>
          <w:szCs w:val="22"/>
        </w:rPr>
        <w:t>E sobre a história que vocês falaram... Gabi, você disse que gosta de ler Harry Potter, né?</w:t>
      </w:r>
    </w:p>
    <w:p w14:paraId="48F54304" w14:textId="77777777" w:rsidR="00452310" w:rsidRPr="00842DB4" w:rsidRDefault="00452310" w:rsidP="00452310">
      <w:pPr>
        <w:pStyle w:val="NormalWeb"/>
        <w:spacing w:before="0" w:beforeAutospacing="0" w:after="0" w:afterAutospacing="0"/>
        <w:ind w:left="2268"/>
        <w:jc w:val="both"/>
        <w:rPr>
          <w:color w:val="000000"/>
        </w:rPr>
      </w:pPr>
      <w:r w:rsidRPr="00842DB4">
        <w:rPr>
          <w:b/>
          <w:bCs/>
          <w:color w:val="000000"/>
          <w:sz w:val="22"/>
          <w:szCs w:val="22"/>
        </w:rPr>
        <w:t xml:space="preserve">Gabriela: </w:t>
      </w:r>
      <w:r w:rsidRPr="00842DB4">
        <w:rPr>
          <w:color w:val="000000"/>
          <w:sz w:val="22"/>
          <w:szCs w:val="22"/>
        </w:rPr>
        <w:t>Sim. E suspense.</w:t>
      </w:r>
    </w:p>
    <w:p w14:paraId="0418BF48" w14:textId="77777777" w:rsidR="00452310" w:rsidRPr="00842DB4" w:rsidRDefault="00452310" w:rsidP="00452310">
      <w:pPr>
        <w:pStyle w:val="NormalWeb"/>
        <w:spacing w:before="0" w:beforeAutospacing="0" w:after="0" w:afterAutospacing="0"/>
        <w:ind w:left="2268"/>
        <w:jc w:val="both"/>
        <w:rPr>
          <w:color w:val="000000"/>
        </w:rPr>
      </w:pPr>
      <w:r w:rsidRPr="00842DB4">
        <w:rPr>
          <w:b/>
          <w:bCs/>
          <w:color w:val="000000"/>
          <w:sz w:val="22"/>
          <w:szCs w:val="22"/>
        </w:rPr>
        <w:t xml:space="preserve">André: </w:t>
      </w:r>
      <w:r w:rsidRPr="00842DB4">
        <w:rPr>
          <w:color w:val="000000"/>
          <w:sz w:val="22"/>
          <w:szCs w:val="22"/>
        </w:rPr>
        <w:t xml:space="preserve">E eu também gosto de Harry Potter. Ah, </w:t>
      </w:r>
      <w:proofErr w:type="gramStart"/>
      <w:r w:rsidRPr="00842DB4">
        <w:rPr>
          <w:color w:val="000000"/>
          <w:sz w:val="22"/>
          <w:szCs w:val="22"/>
        </w:rPr>
        <w:t>e também</w:t>
      </w:r>
      <w:proofErr w:type="gramEnd"/>
      <w:r w:rsidRPr="00842DB4">
        <w:rPr>
          <w:color w:val="000000"/>
          <w:sz w:val="22"/>
          <w:szCs w:val="22"/>
        </w:rPr>
        <w:t xml:space="preserve"> de </w:t>
      </w:r>
      <w:proofErr w:type="spellStart"/>
      <w:r w:rsidRPr="00842DB4">
        <w:rPr>
          <w:i/>
          <w:iCs/>
          <w:color w:val="000000"/>
          <w:sz w:val="22"/>
          <w:szCs w:val="22"/>
        </w:rPr>
        <w:t>One</w:t>
      </w:r>
      <w:proofErr w:type="spellEnd"/>
      <w:r w:rsidRPr="00842DB4">
        <w:rPr>
          <w:i/>
          <w:iCs/>
          <w:color w:val="000000"/>
          <w:sz w:val="22"/>
          <w:szCs w:val="22"/>
        </w:rPr>
        <w:t xml:space="preserve"> Piece.</w:t>
      </w:r>
    </w:p>
    <w:p w14:paraId="446EE3EE" w14:textId="77777777" w:rsidR="00452310" w:rsidRPr="00842DB4" w:rsidRDefault="00452310" w:rsidP="00452310">
      <w:pPr>
        <w:pStyle w:val="NormalWeb"/>
        <w:spacing w:before="0" w:beforeAutospacing="0" w:after="0" w:afterAutospacing="0"/>
        <w:ind w:left="2268"/>
        <w:jc w:val="both"/>
        <w:rPr>
          <w:color w:val="000000"/>
        </w:rPr>
      </w:pPr>
      <w:r w:rsidRPr="00842DB4">
        <w:rPr>
          <w:b/>
          <w:bCs/>
          <w:color w:val="000000"/>
          <w:sz w:val="22"/>
          <w:szCs w:val="22"/>
        </w:rPr>
        <w:t xml:space="preserve">Pesquisadora: </w:t>
      </w:r>
      <w:proofErr w:type="spellStart"/>
      <w:r w:rsidRPr="00842DB4">
        <w:rPr>
          <w:i/>
          <w:iCs/>
          <w:color w:val="000000"/>
          <w:sz w:val="22"/>
          <w:szCs w:val="22"/>
        </w:rPr>
        <w:t>One</w:t>
      </w:r>
      <w:proofErr w:type="spellEnd"/>
      <w:r w:rsidRPr="00842DB4">
        <w:rPr>
          <w:i/>
          <w:iCs/>
          <w:color w:val="000000"/>
          <w:sz w:val="22"/>
          <w:szCs w:val="22"/>
        </w:rPr>
        <w:t xml:space="preserve"> Piece</w:t>
      </w:r>
      <w:r w:rsidRPr="00842DB4">
        <w:rPr>
          <w:color w:val="000000"/>
          <w:sz w:val="22"/>
          <w:szCs w:val="22"/>
        </w:rPr>
        <w:t xml:space="preserve"> e Harry Potter, legal! (...) E aí, vocês acham melhor ver o filme ou ler o livro?</w:t>
      </w:r>
    </w:p>
    <w:p w14:paraId="6D2AF2D5" w14:textId="77777777" w:rsidR="00452310" w:rsidRPr="00842DB4" w:rsidRDefault="00452310" w:rsidP="00452310">
      <w:pPr>
        <w:pStyle w:val="NormalWeb"/>
        <w:spacing w:before="0" w:beforeAutospacing="0" w:after="0" w:afterAutospacing="0"/>
        <w:ind w:left="2268"/>
        <w:jc w:val="both"/>
        <w:rPr>
          <w:color w:val="000000"/>
        </w:rPr>
      </w:pPr>
      <w:r w:rsidRPr="00842DB4">
        <w:rPr>
          <w:b/>
          <w:bCs/>
          <w:color w:val="000000"/>
          <w:sz w:val="22"/>
          <w:szCs w:val="22"/>
        </w:rPr>
        <w:t xml:space="preserve">André: </w:t>
      </w:r>
      <w:r w:rsidRPr="00842DB4">
        <w:rPr>
          <w:color w:val="000000"/>
          <w:sz w:val="22"/>
          <w:szCs w:val="22"/>
        </w:rPr>
        <w:t xml:space="preserve">É… o </w:t>
      </w:r>
      <w:proofErr w:type="spellStart"/>
      <w:r w:rsidRPr="00842DB4">
        <w:rPr>
          <w:i/>
          <w:iCs/>
          <w:color w:val="000000"/>
          <w:sz w:val="22"/>
          <w:szCs w:val="22"/>
        </w:rPr>
        <w:t>One</w:t>
      </w:r>
      <w:proofErr w:type="spellEnd"/>
      <w:r w:rsidRPr="00842DB4">
        <w:rPr>
          <w:i/>
          <w:iCs/>
          <w:color w:val="000000"/>
          <w:sz w:val="22"/>
          <w:szCs w:val="22"/>
        </w:rPr>
        <w:t xml:space="preserve"> Piece</w:t>
      </w:r>
      <w:r w:rsidRPr="00842DB4">
        <w:rPr>
          <w:color w:val="000000"/>
          <w:sz w:val="22"/>
          <w:szCs w:val="22"/>
        </w:rPr>
        <w:t xml:space="preserve"> é um mangá. Eu gosto do mangá e do livro porque tem detalhes que não mostram nos filmes e nos animes, mas tem no livro.</w:t>
      </w:r>
    </w:p>
    <w:p w14:paraId="23B2B943" w14:textId="77777777" w:rsidR="00452310" w:rsidRPr="00842DB4" w:rsidRDefault="00452310" w:rsidP="00452310">
      <w:pPr>
        <w:pStyle w:val="NormalWeb"/>
        <w:spacing w:before="0" w:beforeAutospacing="0" w:after="0" w:afterAutospacing="0"/>
        <w:ind w:left="2268"/>
        <w:jc w:val="both"/>
        <w:rPr>
          <w:color w:val="000000"/>
        </w:rPr>
      </w:pPr>
      <w:r w:rsidRPr="00842DB4">
        <w:rPr>
          <w:b/>
          <w:bCs/>
          <w:color w:val="000000"/>
          <w:sz w:val="22"/>
          <w:szCs w:val="22"/>
        </w:rPr>
        <w:t xml:space="preserve">Pesquisadora: </w:t>
      </w:r>
      <w:r w:rsidRPr="00842DB4">
        <w:rPr>
          <w:color w:val="000000"/>
          <w:sz w:val="22"/>
          <w:szCs w:val="22"/>
        </w:rPr>
        <w:t>E você, Gabriela?</w:t>
      </w:r>
    </w:p>
    <w:p w14:paraId="1A79F7C3" w14:textId="77777777" w:rsidR="00452310" w:rsidRPr="00842DB4" w:rsidRDefault="00452310" w:rsidP="00452310">
      <w:pPr>
        <w:pStyle w:val="NormalWeb"/>
        <w:spacing w:before="0" w:beforeAutospacing="0" w:after="0" w:afterAutospacing="0"/>
        <w:ind w:left="2268"/>
        <w:jc w:val="both"/>
        <w:rPr>
          <w:color w:val="000000"/>
        </w:rPr>
      </w:pPr>
      <w:r w:rsidRPr="00842DB4">
        <w:rPr>
          <w:b/>
          <w:bCs/>
          <w:color w:val="000000"/>
          <w:sz w:val="22"/>
          <w:szCs w:val="22"/>
        </w:rPr>
        <w:t xml:space="preserve">Gabriela: </w:t>
      </w:r>
      <w:r w:rsidRPr="00842DB4">
        <w:rPr>
          <w:color w:val="000000"/>
          <w:sz w:val="22"/>
          <w:szCs w:val="22"/>
        </w:rPr>
        <w:t>Eu gosto bastante também de ler o livro, porque tem muito mais detalhes que o filme, que não mostram no filme. (...) Eu vi o</w:t>
      </w:r>
      <w:r w:rsidRPr="00842DB4">
        <w:rPr>
          <w:i/>
          <w:iCs/>
          <w:color w:val="000000"/>
          <w:sz w:val="22"/>
          <w:szCs w:val="22"/>
        </w:rPr>
        <w:t xml:space="preserve"> live </w:t>
      </w:r>
      <w:proofErr w:type="spellStart"/>
      <w:r w:rsidRPr="00842DB4">
        <w:rPr>
          <w:i/>
          <w:iCs/>
          <w:color w:val="000000"/>
          <w:sz w:val="22"/>
          <w:szCs w:val="22"/>
        </w:rPr>
        <w:t>action</w:t>
      </w:r>
      <w:proofErr w:type="spellEnd"/>
      <w:r w:rsidRPr="00842DB4">
        <w:rPr>
          <w:color w:val="000000"/>
          <w:sz w:val="22"/>
          <w:szCs w:val="22"/>
        </w:rPr>
        <w:t xml:space="preserve"> do </w:t>
      </w:r>
      <w:proofErr w:type="spellStart"/>
      <w:r w:rsidRPr="00842DB4">
        <w:rPr>
          <w:i/>
          <w:iCs/>
          <w:color w:val="000000"/>
          <w:sz w:val="22"/>
          <w:szCs w:val="22"/>
        </w:rPr>
        <w:t>One</w:t>
      </w:r>
      <w:proofErr w:type="spellEnd"/>
      <w:r w:rsidRPr="00842DB4">
        <w:rPr>
          <w:i/>
          <w:iCs/>
          <w:color w:val="000000"/>
          <w:sz w:val="22"/>
          <w:szCs w:val="22"/>
        </w:rPr>
        <w:t xml:space="preserve"> Piece</w:t>
      </w:r>
      <w:r w:rsidRPr="00842DB4">
        <w:rPr>
          <w:color w:val="000000"/>
          <w:sz w:val="22"/>
          <w:szCs w:val="22"/>
        </w:rPr>
        <w:t>, mas eu não gostei.</w:t>
      </w:r>
    </w:p>
    <w:p w14:paraId="5422C510" w14:textId="77777777" w:rsidR="00452310" w:rsidRPr="00842DB4" w:rsidRDefault="00452310" w:rsidP="00452310">
      <w:pPr>
        <w:pStyle w:val="NormalWeb"/>
        <w:spacing w:before="0" w:beforeAutospacing="0" w:after="0" w:afterAutospacing="0"/>
        <w:ind w:left="2268"/>
        <w:jc w:val="both"/>
        <w:rPr>
          <w:color w:val="000000"/>
        </w:rPr>
      </w:pPr>
      <w:r w:rsidRPr="00842DB4">
        <w:rPr>
          <w:b/>
          <w:bCs/>
          <w:color w:val="000000"/>
          <w:sz w:val="22"/>
          <w:szCs w:val="22"/>
        </w:rPr>
        <w:t xml:space="preserve">André: </w:t>
      </w:r>
      <w:r w:rsidRPr="00842DB4">
        <w:rPr>
          <w:color w:val="000000"/>
          <w:sz w:val="22"/>
          <w:szCs w:val="22"/>
        </w:rPr>
        <w:t xml:space="preserve">Ah, o anime e o mangá são muito mais legais. (...) </w:t>
      </w:r>
      <w:proofErr w:type="gramStart"/>
      <w:r w:rsidRPr="00842DB4">
        <w:rPr>
          <w:color w:val="000000"/>
          <w:sz w:val="22"/>
          <w:szCs w:val="22"/>
        </w:rPr>
        <w:t>E também</w:t>
      </w:r>
      <w:proofErr w:type="gramEnd"/>
      <w:r w:rsidRPr="00842DB4">
        <w:rPr>
          <w:color w:val="000000"/>
          <w:sz w:val="22"/>
          <w:szCs w:val="22"/>
        </w:rPr>
        <w:t xml:space="preserve"> tem um jogo do Harry Potter, o </w:t>
      </w:r>
      <w:r w:rsidRPr="00842DB4">
        <w:rPr>
          <w:i/>
          <w:iCs/>
          <w:color w:val="000000"/>
          <w:sz w:val="22"/>
          <w:szCs w:val="22"/>
        </w:rPr>
        <w:t xml:space="preserve">Hogwarts </w:t>
      </w:r>
      <w:proofErr w:type="spellStart"/>
      <w:r w:rsidRPr="00842DB4">
        <w:rPr>
          <w:i/>
          <w:iCs/>
          <w:color w:val="000000"/>
          <w:sz w:val="22"/>
          <w:szCs w:val="22"/>
        </w:rPr>
        <w:t>Legacy</w:t>
      </w:r>
      <w:proofErr w:type="spellEnd"/>
      <w:r w:rsidRPr="00842DB4">
        <w:rPr>
          <w:color w:val="000000"/>
          <w:sz w:val="22"/>
          <w:szCs w:val="22"/>
        </w:rPr>
        <w:t xml:space="preserve">. É muito maneiro, é tipo um RPG que você tem que ficar fazendo escolhas. E o jogo do </w:t>
      </w:r>
      <w:proofErr w:type="spellStart"/>
      <w:r w:rsidRPr="00842DB4">
        <w:rPr>
          <w:i/>
          <w:iCs/>
          <w:color w:val="000000"/>
          <w:sz w:val="22"/>
          <w:szCs w:val="22"/>
        </w:rPr>
        <w:t>One</w:t>
      </w:r>
      <w:proofErr w:type="spellEnd"/>
      <w:r w:rsidRPr="00842DB4">
        <w:rPr>
          <w:i/>
          <w:iCs/>
          <w:color w:val="000000"/>
          <w:sz w:val="22"/>
          <w:szCs w:val="22"/>
        </w:rPr>
        <w:t xml:space="preserve"> Piece</w:t>
      </w:r>
      <w:r w:rsidRPr="00842DB4">
        <w:rPr>
          <w:color w:val="000000"/>
          <w:sz w:val="22"/>
          <w:szCs w:val="22"/>
        </w:rPr>
        <w:t xml:space="preserve"> também é um RPG. Mas esse eu ainda não tenho.</w:t>
      </w:r>
    </w:p>
    <w:p w14:paraId="54EECCC1" w14:textId="77777777" w:rsidR="00452310" w:rsidRPr="00842DB4" w:rsidRDefault="00452310" w:rsidP="00452310">
      <w:pPr>
        <w:pStyle w:val="NormalWeb"/>
        <w:spacing w:before="0" w:beforeAutospacing="0" w:after="0" w:afterAutospacing="0"/>
        <w:ind w:left="2268"/>
        <w:jc w:val="right"/>
        <w:rPr>
          <w:color w:val="000000"/>
        </w:rPr>
      </w:pPr>
      <w:r w:rsidRPr="00842DB4">
        <w:rPr>
          <w:color w:val="000000"/>
          <w:sz w:val="22"/>
          <w:szCs w:val="22"/>
        </w:rPr>
        <w:t>(Caderno de Campo, 12/12/2024)</w:t>
      </w:r>
    </w:p>
    <w:p w14:paraId="6831EF10" w14:textId="77777777" w:rsidR="00452310" w:rsidRPr="00842DB4" w:rsidRDefault="00452310" w:rsidP="00452310">
      <w:pPr>
        <w:rPr>
          <w:color w:val="000000"/>
        </w:rPr>
      </w:pPr>
    </w:p>
    <w:p w14:paraId="5EAD28AE" w14:textId="247E700E" w:rsidR="00452310" w:rsidRPr="00842DB4" w:rsidRDefault="00452310" w:rsidP="00A52107">
      <w:pPr>
        <w:pStyle w:val="NormalWeb"/>
        <w:spacing w:before="0" w:beforeAutospacing="0" w:after="0" w:afterAutospacing="0" w:line="360" w:lineRule="auto"/>
        <w:ind w:firstLine="709"/>
        <w:jc w:val="both"/>
        <w:rPr>
          <w:color w:val="000000"/>
        </w:rPr>
      </w:pPr>
      <w:r w:rsidRPr="00842DB4">
        <w:rPr>
          <w:color w:val="000000"/>
        </w:rPr>
        <w:t>A leitura literária é uma das primeiras portas de entrada das crianças na cultura escrita: “Livros, histórias, poemas, imagens vão colocando as crianças diante de outras formas de dizer o mundo, ampliam suas referências, dilatam também seu olhar sobre si mesmas e sobre o outro” (Corsino, 2014, p. 12). Na contemporaneidade, para muitas crianças, os primeiros encontros com a literatura se dão por meio de dispositivos tecnológicos, como celulares, tablets e TVs. Elas fazem parte das primeiras gerações que nasceram imersas em sociedades conectadas e marcadas pelo advento e expansão da “internet das coisas” e da inteligência artificial. Cada geração percebe e responde às constantes transformações científico-tecnológicas de modos singulares. Neste sentido, apresentamos resultados de uma tese que analisou como a cultura digital reverbera nas manifestações dialógico-discursivas que as crianças estabelecem com o outro, o mundo e as culturas escritas. </w:t>
      </w:r>
    </w:p>
    <w:p w14:paraId="33FE7C52" w14:textId="77777777" w:rsidR="00452310" w:rsidRPr="00842DB4" w:rsidRDefault="00452310" w:rsidP="00A52107">
      <w:pPr>
        <w:pStyle w:val="NormalWeb"/>
        <w:spacing w:before="0" w:beforeAutospacing="0" w:after="0" w:afterAutospacing="0" w:line="360" w:lineRule="auto"/>
        <w:ind w:firstLine="709"/>
        <w:jc w:val="both"/>
        <w:rPr>
          <w:color w:val="000000"/>
        </w:rPr>
      </w:pPr>
      <w:r w:rsidRPr="00842DB4">
        <w:rPr>
          <w:color w:val="000000"/>
        </w:rPr>
        <w:t>Dialogar com as crianças em processos investigativos pode contribuir para construirmos diferentes perspectivas e imagens dialéticas sobre o “tempo de agora”, considerando os contextos sociais, históricos e culturais dos nossos tempos. Assim, abordamos um evento de pesquisa que reflete sobre como as crianças podem se relacionar com a literatura nos contextos contemporâneos da cultura digital. </w:t>
      </w:r>
    </w:p>
    <w:p w14:paraId="44F418DA" w14:textId="77777777" w:rsidR="00452310" w:rsidRPr="00842DB4" w:rsidRDefault="00452310" w:rsidP="00A52107">
      <w:pPr>
        <w:pStyle w:val="NormalWeb"/>
        <w:spacing w:before="0" w:beforeAutospacing="0" w:after="0" w:afterAutospacing="0" w:line="360" w:lineRule="auto"/>
        <w:ind w:firstLine="709"/>
        <w:jc w:val="both"/>
        <w:rPr>
          <w:color w:val="000000"/>
        </w:rPr>
      </w:pPr>
      <w:r w:rsidRPr="00842DB4">
        <w:rPr>
          <w:color w:val="000000"/>
        </w:rPr>
        <w:t xml:space="preserve">Consideramos que as enunciações infantis podem ser reveladoras de saberes e práticas múltiplas e singulares para pensar o contemporâneo. O diálogo com André e Gabriela, apresentado na epígrafe desta seção, foi vivenciado no campo da pesquisa de doutorado. O encaminhamento </w:t>
      </w:r>
      <w:r w:rsidRPr="00842DB4">
        <w:rPr>
          <w:color w:val="000000"/>
        </w:rPr>
        <w:lastRenderedPageBreak/>
        <w:t>metodológico envolveu a participação de doze crianças de 5 a 12 anos de idade. Foram realizadas atividades lúdicas variadas baseadas na oralidade, gestualidade, desenho, escrita, brincadeiras, situações de faz-de-conta e produções digitais, como fotos, vídeos e jogos em espaços educativos não-formais.</w:t>
      </w:r>
    </w:p>
    <w:p w14:paraId="636A2C79" w14:textId="77777777" w:rsidR="00452310" w:rsidRPr="00842DB4" w:rsidRDefault="00452310" w:rsidP="00A52107">
      <w:pPr>
        <w:pStyle w:val="NormalWeb"/>
        <w:spacing w:before="0" w:beforeAutospacing="0" w:after="0" w:afterAutospacing="0" w:line="360" w:lineRule="auto"/>
        <w:ind w:firstLine="709"/>
        <w:jc w:val="both"/>
        <w:rPr>
          <w:color w:val="000000"/>
        </w:rPr>
      </w:pPr>
      <w:r w:rsidRPr="00842DB4">
        <w:rPr>
          <w:color w:val="000000"/>
        </w:rPr>
        <w:t>As falas das crianças participantes da investigação nos convidam a olhar a literatura, a linguagem e a cultura digital atual “com outros olhos, garantindo outros modos de ver o nosso tempo” (Vilela, 2019, p. 58). Gabriela tem 11 anos e é moradora da cidade de Santana de Parnaíba-SP. André, 10 anos, reside no Morro dos Macacos, no município do Rio de Janeiro-RJ. Eles são primos e conversam com a pesquisadora sobre atividades que realizam no cotidiano. Em um determinado momento, comentam sobre uma história literária que gostam em comum. O diálogo tem idas e vindas, as crianças mudam de assunto até que a pesquisadora retoma o tema trazendo novas indagações. </w:t>
      </w:r>
    </w:p>
    <w:p w14:paraId="7B391085" w14:textId="77777777" w:rsidR="00452310" w:rsidRPr="00842DB4" w:rsidRDefault="00452310" w:rsidP="00A52107">
      <w:pPr>
        <w:pStyle w:val="NormalWeb"/>
        <w:spacing w:before="0" w:beforeAutospacing="0" w:after="0" w:afterAutospacing="0" w:line="360" w:lineRule="auto"/>
        <w:ind w:firstLine="709"/>
        <w:jc w:val="both"/>
        <w:rPr>
          <w:color w:val="000000"/>
        </w:rPr>
      </w:pPr>
      <w:r w:rsidRPr="00842DB4">
        <w:rPr>
          <w:color w:val="000000"/>
        </w:rPr>
        <w:t xml:space="preserve">Dessa conversa emerge uma importante dimensão da relação das crianças com a literatura: as narrativas transmídias. Os primos apontam para os encontros e interlocuções com dois universos ficcionais da cultura contemporânea: Harry Potter e </w:t>
      </w:r>
      <w:proofErr w:type="spellStart"/>
      <w:r w:rsidRPr="00842DB4">
        <w:rPr>
          <w:i/>
          <w:iCs/>
          <w:color w:val="000000"/>
        </w:rPr>
        <w:t>One</w:t>
      </w:r>
      <w:proofErr w:type="spellEnd"/>
      <w:r w:rsidRPr="00842DB4">
        <w:rPr>
          <w:i/>
          <w:iCs/>
          <w:color w:val="000000"/>
        </w:rPr>
        <w:t xml:space="preserve"> Piece</w:t>
      </w:r>
      <w:r w:rsidRPr="00842DB4">
        <w:rPr>
          <w:color w:val="000000"/>
        </w:rPr>
        <w:t xml:space="preserve">. Estas obras são consideradas grandes séries e franquias que alcançam diferentes gerações com a produção de livros impressos e digitais, filmes e séries animadas e com atores reais (os chamados </w:t>
      </w:r>
      <w:r w:rsidRPr="00842DB4">
        <w:rPr>
          <w:i/>
          <w:iCs/>
          <w:color w:val="000000"/>
        </w:rPr>
        <w:t xml:space="preserve">live </w:t>
      </w:r>
      <w:proofErr w:type="spellStart"/>
      <w:r w:rsidRPr="00842DB4">
        <w:rPr>
          <w:i/>
          <w:iCs/>
          <w:color w:val="000000"/>
        </w:rPr>
        <w:t>actions</w:t>
      </w:r>
      <w:proofErr w:type="spellEnd"/>
      <w:r w:rsidRPr="00842DB4">
        <w:rPr>
          <w:i/>
          <w:iCs/>
          <w:color w:val="000000"/>
        </w:rPr>
        <w:t>)</w:t>
      </w:r>
      <w:r w:rsidRPr="00842DB4">
        <w:rPr>
          <w:color w:val="000000"/>
        </w:rPr>
        <w:t>, músicas, jogos físicos e virtuais, brinquedos, marcas de roupa e outros produtos etc. Ao longo do nosso evento de pesquisa, Gabriela e André dialogam sobre as suas percepções quanto às semelhanças, diferenças e preferências entre as produções encontradas em diferentes mídias e modalidades. </w:t>
      </w:r>
    </w:p>
    <w:p w14:paraId="573BB41A" w14:textId="77777777" w:rsidR="00452310" w:rsidRPr="00842DB4" w:rsidRDefault="00452310" w:rsidP="00A52107">
      <w:pPr>
        <w:pStyle w:val="NormalWeb"/>
        <w:spacing w:before="0" w:beforeAutospacing="0" w:after="0" w:afterAutospacing="0" w:line="360" w:lineRule="auto"/>
        <w:ind w:firstLine="709"/>
        <w:jc w:val="both"/>
        <w:rPr>
          <w:color w:val="000000"/>
        </w:rPr>
      </w:pPr>
      <w:r w:rsidRPr="00842DB4">
        <w:rPr>
          <w:color w:val="000000"/>
        </w:rPr>
        <w:t xml:space="preserve">Nesta pesquisa, consideramos, como Antônio Cândido (2011, p. 176), que a literatura, em sentido amplo, se refere a “todas as criações de toque poético, ficcional ou dramático em todos os níveis de uma sociedade, em todos os tipos de cultura, desde o que chamamos folclore, lenda, chiste, até as formas mais complexas e difíceis da produção escrita das grandes civilizações.” Na cultura digital, as produções literárias contemporâneas rompem as fronteiras das narrativas verbais ao se constituir pelo encontro de diferentes linguagens, entrelaçando textos, imagens, gestos, movimentos, sons e interatividade (Vilela, 2019). No que concerne à literatura infantil digital, identificamos diferentes modalidades de produções, como as obras ficcionais e poesias multimídias; as animações, curtas e trailers animados; os clipes literários; as vinhetas; as ficções digitais hipermídias, com realidade aumentada ou virtual e as narrativas transmídias. A autora cita </w:t>
      </w:r>
      <w:r w:rsidRPr="00842DB4">
        <w:rPr>
          <w:color w:val="000000"/>
        </w:rPr>
        <w:lastRenderedPageBreak/>
        <w:t>o exemplo da história de Harry Potter para analisar esta última ideia sobre a transmídia e retoma Jenkins (2008) para refletir sobre esta:</w:t>
      </w:r>
    </w:p>
    <w:p w14:paraId="287937F7" w14:textId="77777777" w:rsidR="00452310" w:rsidRPr="00842DB4" w:rsidRDefault="00452310" w:rsidP="00452310">
      <w:pPr>
        <w:rPr>
          <w:color w:val="000000"/>
        </w:rPr>
      </w:pPr>
    </w:p>
    <w:p w14:paraId="4D64D57F" w14:textId="77777777" w:rsidR="00452310" w:rsidRPr="00842DB4" w:rsidRDefault="00452310" w:rsidP="00452310">
      <w:pPr>
        <w:pStyle w:val="NormalWeb"/>
        <w:spacing w:before="0" w:beforeAutospacing="0" w:after="0" w:afterAutospacing="0"/>
        <w:ind w:left="2268"/>
        <w:jc w:val="both"/>
        <w:rPr>
          <w:color w:val="000000"/>
        </w:rPr>
      </w:pPr>
      <w:r w:rsidRPr="00842DB4">
        <w:rPr>
          <w:color w:val="000000"/>
          <w:sz w:val="22"/>
          <w:szCs w:val="22"/>
        </w:rPr>
        <w:t>[...] proposta de contar uma história utilizando diferentes suportes, sendo todos necessários para a compreensão da narrativa. É importante ressaltar que a narrativa transmídia não é uma adaptação de uma mídia para outra, mas um universo narrativo onde se desenvolvem diferentes histórias paralelas, cada qual inserindo uma nova camada de sentido à obra. Normalmente a história é produzida primeiramente em um suporte e depois desenvolvida através de outros canais, ampliando a narratividade e a criação de novos conflitos e personagens (Vilela, 2019, p. 91-92).</w:t>
      </w:r>
    </w:p>
    <w:p w14:paraId="305F5004" w14:textId="77777777" w:rsidR="00452310" w:rsidRPr="00842DB4" w:rsidRDefault="00452310" w:rsidP="00452310">
      <w:pPr>
        <w:rPr>
          <w:color w:val="000000"/>
        </w:rPr>
      </w:pPr>
    </w:p>
    <w:p w14:paraId="538D6BFD" w14:textId="77777777" w:rsidR="00452310" w:rsidRPr="00842DB4" w:rsidRDefault="00452310" w:rsidP="00A52107">
      <w:pPr>
        <w:pStyle w:val="NormalWeb"/>
        <w:spacing w:before="0" w:beforeAutospacing="0" w:after="0" w:afterAutospacing="0" w:line="360" w:lineRule="auto"/>
        <w:ind w:firstLine="709"/>
        <w:jc w:val="both"/>
        <w:rPr>
          <w:color w:val="000000"/>
        </w:rPr>
      </w:pPr>
      <w:r w:rsidRPr="00842DB4">
        <w:rPr>
          <w:color w:val="000000"/>
        </w:rPr>
        <w:t>Deste modo, Jenkins (2008) denomina de narrativa transmídia esta convergência entre os diferentes canais midiáticos e linguísticos na construção artística de universos ficcionais:</w:t>
      </w:r>
    </w:p>
    <w:p w14:paraId="7374AE23" w14:textId="77777777" w:rsidR="00452310" w:rsidRPr="00842DB4" w:rsidRDefault="00452310" w:rsidP="00452310">
      <w:pPr>
        <w:rPr>
          <w:color w:val="000000"/>
        </w:rPr>
      </w:pPr>
    </w:p>
    <w:p w14:paraId="5E495DC3" w14:textId="77777777" w:rsidR="00452310" w:rsidRPr="00842DB4" w:rsidRDefault="00452310" w:rsidP="00452310">
      <w:pPr>
        <w:pStyle w:val="NormalWeb"/>
        <w:spacing w:before="0" w:beforeAutospacing="0" w:after="0" w:afterAutospacing="0"/>
        <w:ind w:left="2268"/>
        <w:jc w:val="both"/>
        <w:rPr>
          <w:color w:val="000000"/>
        </w:rPr>
      </w:pPr>
      <w:r w:rsidRPr="00842DB4">
        <w:rPr>
          <w:color w:val="000000"/>
          <w:sz w:val="22"/>
          <w:szCs w:val="22"/>
        </w:rPr>
        <w:t>Uma história transmídia desenrola-se através de múltiplas plataformas de mídia, com cada novo texto contribuindo de maneira distinta e valiosa para o todo. Na forma ideal de narrativa transmídia, cada meio faz o que faz de melhor – a fim de que uma história possa ser introduzida num filme, ser expandida pela televisão, romances e quadrinhos; seu universo possa ser explorado em games ou experimentado como atração de um parque de diversões. Cada acesso à franquia deve ser autônomo, para que não seja necessário ver o filme para gostar do game, e vice-versa. Cada produto determinado é um ponto de acesso à franquia como um todo (Jenkins, 2008, p. 195).</w:t>
      </w:r>
    </w:p>
    <w:p w14:paraId="3F9EF501" w14:textId="77777777" w:rsidR="00452310" w:rsidRPr="00842DB4" w:rsidRDefault="00452310" w:rsidP="00452310">
      <w:pPr>
        <w:pStyle w:val="NormalWeb"/>
        <w:spacing w:before="0" w:beforeAutospacing="0" w:after="0" w:afterAutospacing="0"/>
        <w:ind w:left="2268"/>
        <w:jc w:val="both"/>
        <w:rPr>
          <w:color w:val="000000"/>
        </w:rPr>
      </w:pPr>
      <w:r w:rsidRPr="00842DB4">
        <w:rPr>
          <w:rStyle w:val="apple-tab-span"/>
          <w:rFonts w:eastAsiaTheme="majorEastAsia"/>
          <w:color w:val="000000"/>
          <w:sz w:val="22"/>
          <w:szCs w:val="22"/>
        </w:rPr>
        <w:tab/>
      </w:r>
      <w:r w:rsidRPr="00842DB4">
        <w:rPr>
          <w:color w:val="000000"/>
          <w:sz w:val="22"/>
          <w:szCs w:val="22"/>
        </w:rPr>
        <w:t> </w:t>
      </w:r>
    </w:p>
    <w:p w14:paraId="502A082C" w14:textId="77777777" w:rsidR="00452310" w:rsidRPr="00842DB4" w:rsidRDefault="00452310" w:rsidP="00A52107">
      <w:pPr>
        <w:pStyle w:val="NormalWeb"/>
        <w:spacing w:before="0" w:beforeAutospacing="0" w:after="0" w:afterAutospacing="0" w:line="360" w:lineRule="auto"/>
        <w:ind w:firstLine="709"/>
        <w:jc w:val="both"/>
        <w:rPr>
          <w:color w:val="000000"/>
        </w:rPr>
      </w:pPr>
      <w:r w:rsidRPr="00842DB4">
        <w:rPr>
          <w:color w:val="000000"/>
        </w:rPr>
        <w:t xml:space="preserve">Esse movimento de hibridização e fragmentação compõe o fenômeno </w:t>
      </w:r>
      <w:proofErr w:type="spellStart"/>
      <w:r w:rsidRPr="00842DB4">
        <w:rPr>
          <w:color w:val="000000"/>
        </w:rPr>
        <w:t>multimidiático</w:t>
      </w:r>
      <w:proofErr w:type="spellEnd"/>
      <w:r w:rsidRPr="00842DB4">
        <w:rPr>
          <w:color w:val="000000"/>
        </w:rPr>
        <w:t xml:space="preserve"> das criações ficcionais, como podemos refletir a partir das falas de André e Gabriela. Aqui, não se trata apenas da transposição de uma mesma história de uma mídia para outra, mas de (</w:t>
      </w:r>
      <w:proofErr w:type="spellStart"/>
      <w:r w:rsidRPr="00842DB4">
        <w:rPr>
          <w:color w:val="000000"/>
        </w:rPr>
        <w:t>re</w:t>
      </w:r>
      <w:proofErr w:type="spellEnd"/>
      <w:r w:rsidRPr="00842DB4">
        <w:rPr>
          <w:color w:val="000000"/>
        </w:rPr>
        <w:t>)criações dialógicas de linguagens, enredos, personagens, tempos, espaços e acontecimentos. Esses aspectos podem ser percebidos no diálogo com as crianças participantes da pesquisa quando elas indicam que os livros apresentam mais detalhes das histórias do que os filmes e quando apontam para a existência de universos ficcionais construídos em diversas mídias. Deste modo, na perspectiva da transmídia, estes não decorrem apenas “de se repetir, reproduzir ou transplantar o mesmo conteúdo de uma mídia para outra, mas, sim, de fisgar fios temáticos para permitir que, ao mesmo tempo que se expande, a informação não perca seu vínculo de continuidade com um conteúdo mestre” (Santaella, 2021, p. 43-44).</w:t>
      </w:r>
    </w:p>
    <w:p w14:paraId="77884D88" w14:textId="77777777" w:rsidR="00452310" w:rsidRPr="00842DB4" w:rsidRDefault="00452310" w:rsidP="00A52107">
      <w:pPr>
        <w:pStyle w:val="NormalWeb"/>
        <w:spacing w:before="0" w:beforeAutospacing="0" w:after="0" w:afterAutospacing="0" w:line="360" w:lineRule="auto"/>
        <w:ind w:firstLine="709"/>
        <w:jc w:val="both"/>
        <w:rPr>
          <w:color w:val="000000"/>
        </w:rPr>
      </w:pPr>
      <w:r w:rsidRPr="00842DB4">
        <w:rPr>
          <w:color w:val="000000"/>
        </w:rPr>
        <w:t xml:space="preserve">Neste movimento, surgem outras criações artísticas baseadas não apenas nas sequências narrativas, onde uma obra dá continuidade a outra, mas também nas chamadas </w:t>
      </w:r>
      <w:proofErr w:type="spellStart"/>
      <w:r w:rsidRPr="00842DB4">
        <w:rPr>
          <w:i/>
          <w:iCs/>
          <w:color w:val="000000"/>
        </w:rPr>
        <w:t>prequels</w:t>
      </w:r>
      <w:proofErr w:type="spellEnd"/>
      <w:r w:rsidRPr="00842DB4">
        <w:rPr>
          <w:color w:val="000000"/>
        </w:rPr>
        <w:t xml:space="preserve">, quando uma produção narra uma história anterior à história original; nos </w:t>
      </w:r>
      <w:r w:rsidRPr="00842DB4">
        <w:rPr>
          <w:i/>
          <w:iCs/>
          <w:color w:val="000000"/>
        </w:rPr>
        <w:t xml:space="preserve">spin-offs </w:t>
      </w:r>
      <w:r w:rsidRPr="00842DB4">
        <w:rPr>
          <w:color w:val="000000"/>
        </w:rPr>
        <w:t xml:space="preserve">que ocorrem quando </w:t>
      </w:r>
      <w:r w:rsidRPr="00842DB4">
        <w:rPr>
          <w:color w:val="000000"/>
        </w:rPr>
        <w:lastRenderedPageBreak/>
        <w:t xml:space="preserve">uma narrativa é derivada de outra, com foco na história de algum personagem secundário; nos </w:t>
      </w:r>
      <w:r w:rsidRPr="00842DB4">
        <w:rPr>
          <w:i/>
          <w:iCs/>
          <w:color w:val="000000"/>
        </w:rPr>
        <w:t xml:space="preserve">crossovers </w:t>
      </w:r>
      <w:r w:rsidRPr="00842DB4">
        <w:rPr>
          <w:color w:val="000000"/>
        </w:rPr>
        <w:t xml:space="preserve">com a construção de enredos que reúnem dois ou mais personagens de obras distintas em um mesmo tempo e espaço; nos </w:t>
      </w:r>
      <w:r w:rsidRPr="00842DB4">
        <w:rPr>
          <w:i/>
          <w:iCs/>
          <w:color w:val="000000"/>
        </w:rPr>
        <w:t>remakes</w:t>
      </w:r>
      <w:r w:rsidRPr="00842DB4">
        <w:rPr>
          <w:color w:val="000000"/>
        </w:rPr>
        <w:t xml:space="preserve"> que recontam histórias de produções anteriores em novas criações; e os </w:t>
      </w:r>
      <w:r w:rsidRPr="00842DB4">
        <w:rPr>
          <w:i/>
          <w:iCs/>
          <w:color w:val="000000"/>
        </w:rPr>
        <w:t>reboots</w:t>
      </w:r>
      <w:r w:rsidRPr="00842DB4">
        <w:rPr>
          <w:color w:val="000000"/>
        </w:rPr>
        <w:t xml:space="preserve"> que recriam um universo ficcional para construir uma nova história com o mesmo protagonista de outra produção. Além disso, também podemos destacar as </w:t>
      </w:r>
      <w:r w:rsidRPr="00842DB4">
        <w:rPr>
          <w:i/>
          <w:iCs/>
          <w:color w:val="000000"/>
        </w:rPr>
        <w:t xml:space="preserve">fanfics (ou </w:t>
      </w:r>
      <w:proofErr w:type="spellStart"/>
      <w:r w:rsidRPr="00842DB4">
        <w:rPr>
          <w:i/>
          <w:iCs/>
          <w:color w:val="000000"/>
        </w:rPr>
        <w:t>fanfictions</w:t>
      </w:r>
      <w:proofErr w:type="spellEnd"/>
      <w:r w:rsidRPr="00842DB4">
        <w:rPr>
          <w:i/>
          <w:iCs/>
          <w:color w:val="000000"/>
        </w:rPr>
        <w:t>)</w:t>
      </w:r>
      <w:r w:rsidRPr="00842DB4">
        <w:rPr>
          <w:color w:val="000000"/>
        </w:rPr>
        <w:t xml:space="preserve"> que são construções ficcionais criadas por fãs leitores/ouvintes/espectadores que se baseiam em histórias e personagens originais para produzir suas próprias obras de modo individualizado ou coletivamente de modo colaborativo.</w:t>
      </w:r>
    </w:p>
    <w:p w14:paraId="43135A89" w14:textId="77777777" w:rsidR="00452310" w:rsidRPr="00842DB4" w:rsidRDefault="00452310" w:rsidP="00A52107">
      <w:pPr>
        <w:pStyle w:val="NormalWeb"/>
        <w:spacing w:before="0" w:beforeAutospacing="0" w:after="0" w:afterAutospacing="0" w:line="360" w:lineRule="auto"/>
        <w:ind w:firstLine="709"/>
        <w:jc w:val="both"/>
        <w:rPr>
          <w:color w:val="000000"/>
        </w:rPr>
      </w:pPr>
      <w:r w:rsidRPr="00842DB4">
        <w:rPr>
          <w:color w:val="000000"/>
        </w:rPr>
        <w:t xml:space="preserve">Cabe destacar que a difusão dessas produções </w:t>
      </w:r>
      <w:proofErr w:type="spellStart"/>
      <w:r w:rsidRPr="00842DB4">
        <w:rPr>
          <w:color w:val="000000"/>
        </w:rPr>
        <w:t>transmidiáticas</w:t>
      </w:r>
      <w:proofErr w:type="spellEnd"/>
      <w:r w:rsidRPr="00842DB4">
        <w:rPr>
          <w:color w:val="000000"/>
        </w:rPr>
        <w:t xml:space="preserve"> estão imbricadas, sobretudo, pelas marcas do capitalismo e do consumo, tornando indissociáveis a indústria de entretenimento, o marketing e a lógica econômica.</w:t>
      </w:r>
    </w:p>
    <w:p w14:paraId="58850479" w14:textId="77777777" w:rsidR="00452310" w:rsidRPr="00842DB4" w:rsidRDefault="00452310" w:rsidP="00452310">
      <w:pPr>
        <w:rPr>
          <w:color w:val="000000"/>
        </w:rPr>
      </w:pPr>
    </w:p>
    <w:p w14:paraId="02097379" w14:textId="77777777" w:rsidR="00452310" w:rsidRPr="00842DB4" w:rsidRDefault="00452310" w:rsidP="00452310">
      <w:pPr>
        <w:pStyle w:val="NormalWeb"/>
        <w:spacing w:before="0" w:beforeAutospacing="0" w:after="0" w:afterAutospacing="0"/>
        <w:ind w:left="2268"/>
        <w:jc w:val="both"/>
        <w:rPr>
          <w:color w:val="000000"/>
        </w:rPr>
      </w:pPr>
      <w:r w:rsidRPr="00842DB4">
        <w:rPr>
          <w:color w:val="000000"/>
          <w:sz w:val="22"/>
          <w:szCs w:val="22"/>
        </w:rPr>
        <w:t>Oferecer novos níveis de revelação e experiência renova a franquia e sustenta a fidelidade do consumidor. A lógica econômica de uma indústria de entretenimento integrada horizontalmente – isto é, uma indústria onde uma única empresa pode ter raízes em vários diferentes setores de mídia – dita o fluxo de conteúdos pelas mídias. Mídias diferentes atraem nichos de mercado diferentes. Filmes e televisão provavelmente têm os públicos mais diversificados; quadrinhos e games, os mais restritos. Uma boa franquia transmídia trabalha para atrair múltiplas clientelas, alterando um pouco o tom do conteúdo de acordo com a mídia (Jenkins, 2008, p. 195-196).</w:t>
      </w:r>
    </w:p>
    <w:p w14:paraId="3F9F9072" w14:textId="77777777" w:rsidR="00452310" w:rsidRPr="00842DB4" w:rsidRDefault="00452310" w:rsidP="00452310">
      <w:pPr>
        <w:rPr>
          <w:color w:val="000000"/>
        </w:rPr>
      </w:pPr>
    </w:p>
    <w:p w14:paraId="677534B0" w14:textId="77777777" w:rsidR="00452310" w:rsidRPr="00842DB4" w:rsidRDefault="00452310" w:rsidP="00A52107">
      <w:pPr>
        <w:pStyle w:val="NormalWeb"/>
        <w:spacing w:before="0" w:beforeAutospacing="0" w:after="0" w:afterAutospacing="0" w:line="360" w:lineRule="auto"/>
        <w:ind w:firstLine="709"/>
        <w:jc w:val="both"/>
        <w:rPr>
          <w:color w:val="000000"/>
        </w:rPr>
      </w:pPr>
      <w:r w:rsidRPr="00842DB4">
        <w:rPr>
          <w:color w:val="000000"/>
        </w:rPr>
        <w:t>Todas essas dimensões que foram se revelando ao longo do processo investigativo e que emergiram dos diálogos com as crianças nos trazem importantes pistas para compreender as experiências literárias, de leitura e autoria no contemporâneo. E podem sugerir caminhos possíveis para a construção e compartilhamento de saberes e práticas educativas com a literatura na cultura digital.</w:t>
      </w:r>
    </w:p>
    <w:p w14:paraId="16733B87" w14:textId="5E1CEDC4" w:rsidR="00452310" w:rsidRPr="00842DB4" w:rsidRDefault="00452310" w:rsidP="00A52107">
      <w:pPr>
        <w:pStyle w:val="NormalWeb"/>
        <w:spacing w:before="0" w:beforeAutospacing="0" w:after="0" w:afterAutospacing="0" w:line="360" w:lineRule="auto"/>
        <w:ind w:firstLine="709"/>
        <w:rPr>
          <w:color w:val="000000"/>
        </w:rPr>
      </w:pPr>
    </w:p>
    <w:p w14:paraId="5DBF599F" w14:textId="77777777" w:rsidR="00452310" w:rsidRPr="00842DB4" w:rsidRDefault="00452310" w:rsidP="00A52107">
      <w:pPr>
        <w:pStyle w:val="NormalWeb"/>
        <w:spacing w:before="0" w:beforeAutospacing="0" w:after="0" w:afterAutospacing="0" w:line="360" w:lineRule="auto"/>
        <w:jc w:val="both"/>
        <w:rPr>
          <w:color w:val="000000"/>
        </w:rPr>
      </w:pPr>
      <w:r w:rsidRPr="00842DB4">
        <w:rPr>
          <w:b/>
          <w:bCs/>
          <w:color w:val="000000"/>
        </w:rPr>
        <w:t>Leituras e as apropriações de crianças de pré-escola em um Espaço de Desenvolvimento Infantil (EDI) de um complexo de favelas do Rio de Janeiro</w:t>
      </w:r>
    </w:p>
    <w:p w14:paraId="10DE0FB7" w14:textId="77777777" w:rsidR="00452310" w:rsidRPr="00842DB4" w:rsidRDefault="00452310" w:rsidP="00452310">
      <w:pPr>
        <w:rPr>
          <w:color w:val="000000"/>
        </w:rPr>
      </w:pPr>
    </w:p>
    <w:p w14:paraId="320DA8FC" w14:textId="77777777" w:rsidR="00452310" w:rsidRPr="00842DB4" w:rsidRDefault="00452310" w:rsidP="00452310">
      <w:pPr>
        <w:pStyle w:val="NormalWeb"/>
        <w:spacing w:before="0" w:beforeAutospacing="0" w:after="0" w:afterAutospacing="0"/>
        <w:ind w:left="4536"/>
        <w:jc w:val="both"/>
        <w:rPr>
          <w:color w:val="000000"/>
        </w:rPr>
      </w:pPr>
      <w:r w:rsidRPr="00842DB4">
        <w:rPr>
          <w:color w:val="000000"/>
          <w:sz w:val="22"/>
          <w:szCs w:val="22"/>
        </w:rPr>
        <w:t>Da biblioteca da escola recebe-se um livro. Nas classes inferiores os livros são distribuídos. Vez ou outra apenas se ousa expressar um desejo. Frequentemente veem-se com inveja livros almejados caírem em outras mãos. Por fim, recebeu-se o seu (Benjamin, 2002, p. 104).</w:t>
      </w:r>
    </w:p>
    <w:p w14:paraId="5118ACA7" w14:textId="77777777" w:rsidR="00452310" w:rsidRPr="00842DB4" w:rsidRDefault="00452310" w:rsidP="00452310">
      <w:pPr>
        <w:pStyle w:val="NormalWeb"/>
        <w:spacing w:before="0" w:beforeAutospacing="0" w:after="0" w:afterAutospacing="0"/>
        <w:jc w:val="both"/>
        <w:rPr>
          <w:color w:val="000000"/>
        </w:rPr>
      </w:pPr>
      <w:r w:rsidRPr="00842DB4">
        <w:rPr>
          <w:color w:val="000000"/>
        </w:rPr>
        <w:t> </w:t>
      </w:r>
    </w:p>
    <w:p w14:paraId="3AA46C18" w14:textId="77777777" w:rsidR="00452310" w:rsidRPr="00842DB4" w:rsidRDefault="00452310" w:rsidP="00A52107">
      <w:pPr>
        <w:pStyle w:val="NormalWeb"/>
        <w:spacing w:before="0" w:beforeAutospacing="0" w:after="0" w:afterAutospacing="0" w:line="360" w:lineRule="auto"/>
        <w:ind w:firstLine="709"/>
        <w:jc w:val="both"/>
        <w:rPr>
          <w:color w:val="000000"/>
        </w:rPr>
      </w:pPr>
      <w:r w:rsidRPr="00842DB4">
        <w:rPr>
          <w:color w:val="000000"/>
        </w:rPr>
        <w:lastRenderedPageBreak/>
        <w:t xml:space="preserve">Neste fragmento, Benjamin traz uma reflexão sobre as classes inferiores e o acesso aos livros, ao desejo de expressão e a busca por se apropriar da leitura, ainda que nem sempre seja algo de sua vivência fora do ambiente escolar. Para o autor, “a criança vai rastejando esses caminhos </w:t>
      </w:r>
      <w:proofErr w:type="spellStart"/>
      <w:r w:rsidRPr="00842DB4">
        <w:rPr>
          <w:color w:val="000000"/>
        </w:rPr>
        <w:t>semiencobertos</w:t>
      </w:r>
      <w:proofErr w:type="spellEnd"/>
      <w:r w:rsidRPr="00842DB4">
        <w:rPr>
          <w:color w:val="000000"/>
        </w:rPr>
        <w:t>” (p. 104). As observações do filósofo dialogam com uma pesquisa de mestrado, em andamento, que tem como objetivo conhecer e analisar o que dizem as crianças da Educação Infantil de um EDI localizado em um complexo de favelas da zona norte do Rio de Janeiro. Para investigar o ser criança no território onde vivem, um contexto de favela, busca-se pensar os atravessamentos de vida e as experiências delas para além da escola. </w:t>
      </w:r>
    </w:p>
    <w:p w14:paraId="50D39DFF" w14:textId="77777777" w:rsidR="00452310" w:rsidRPr="00842DB4" w:rsidRDefault="00452310" w:rsidP="00A52107">
      <w:pPr>
        <w:pStyle w:val="NormalWeb"/>
        <w:spacing w:before="0" w:beforeAutospacing="0" w:after="0" w:afterAutospacing="0" w:line="360" w:lineRule="auto"/>
        <w:ind w:firstLine="709"/>
        <w:jc w:val="both"/>
        <w:rPr>
          <w:color w:val="000000"/>
        </w:rPr>
      </w:pPr>
      <w:r w:rsidRPr="00842DB4">
        <w:rPr>
          <w:color w:val="000000"/>
        </w:rPr>
        <w:t>Por compreender que a escola precisa ser o local de ampliação dos repertórios literários das crianças, refletindo acerca das interações das crianças com os livros e a literatura, trazemos dois eventos de pesquisa que mostram, a partir da observação e das falas das crianças, como elas se relacionam e se apropriam do objeto livro. Que relações as crianças desse contexto escolar possuem com o livro? Qual momento é oportunizado para que as crianças contem sobre suas vivências e experiências culturais, dentro e fora da unidade escolar?</w:t>
      </w:r>
    </w:p>
    <w:p w14:paraId="61613233" w14:textId="77777777" w:rsidR="00452310" w:rsidRPr="00842DB4" w:rsidRDefault="00452310" w:rsidP="00A52107">
      <w:pPr>
        <w:pStyle w:val="NormalWeb"/>
        <w:spacing w:before="0" w:beforeAutospacing="0" w:after="0" w:afterAutospacing="0" w:line="360" w:lineRule="auto"/>
        <w:ind w:firstLine="709"/>
        <w:jc w:val="both"/>
        <w:rPr>
          <w:color w:val="000000"/>
        </w:rPr>
      </w:pPr>
      <w:r w:rsidRPr="00842DB4">
        <w:rPr>
          <w:color w:val="000000"/>
        </w:rPr>
        <w:t>Sendo a Educação Infantil uma etapa da educação básica e uma instância pensada como um espaço de interação através das múltiplas vivências, experiências e ações, refletimos sobre a relação e apropriação das crianças nas práticas de leitura na educação infantil, narraremos a seguir um evento de pesquisa a partir das observações e conversas que aconteceram com as crianças em um EDI de um complexo de favelas:</w:t>
      </w:r>
    </w:p>
    <w:p w14:paraId="68CFC450" w14:textId="77777777" w:rsidR="00452310" w:rsidRPr="00842DB4" w:rsidRDefault="00452310" w:rsidP="00452310">
      <w:pPr>
        <w:rPr>
          <w:color w:val="000000"/>
        </w:rPr>
      </w:pPr>
    </w:p>
    <w:p w14:paraId="05AB1F96" w14:textId="77777777" w:rsidR="00452310" w:rsidRPr="00842DB4" w:rsidRDefault="00452310" w:rsidP="00452310">
      <w:pPr>
        <w:pStyle w:val="NormalWeb"/>
        <w:spacing w:before="0" w:beforeAutospacing="0" w:after="0" w:afterAutospacing="0"/>
        <w:ind w:left="2268"/>
        <w:jc w:val="both"/>
        <w:rPr>
          <w:color w:val="000000"/>
        </w:rPr>
      </w:pPr>
      <w:r w:rsidRPr="00842DB4">
        <w:rPr>
          <w:color w:val="000000"/>
          <w:sz w:val="22"/>
          <w:szCs w:val="22"/>
        </w:rPr>
        <w:t>Ao observar as crianças, foi possível notar que elas utilizam os livros de maneiras diversas para a leitura: em um grupo o livro virou casinha, enquanto em outro, ele era lançado de um lado para o outro.</w:t>
      </w:r>
    </w:p>
    <w:p w14:paraId="10E76DE6" w14:textId="77777777" w:rsidR="00452310" w:rsidRPr="00842DB4" w:rsidRDefault="00452310" w:rsidP="00452310">
      <w:pPr>
        <w:pStyle w:val="NormalWeb"/>
        <w:spacing w:before="0" w:beforeAutospacing="0" w:after="0" w:afterAutospacing="0"/>
        <w:ind w:left="2268"/>
        <w:jc w:val="both"/>
        <w:rPr>
          <w:color w:val="000000"/>
        </w:rPr>
      </w:pPr>
      <w:r w:rsidRPr="00842DB4">
        <w:rPr>
          <w:color w:val="000000"/>
          <w:sz w:val="22"/>
          <w:szCs w:val="22"/>
        </w:rPr>
        <w:t>Percebendo essas diferentes formas das crianças se apropriaram da leitura, demonstrando pouco interesse pelo objeto, a professora decidiu conversar e ouvi-las sobre suas vivências com o livro.</w:t>
      </w:r>
    </w:p>
    <w:p w14:paraId="196FD112" w14:textId="77777777" w:rsidR="00452310" w:rsidRPr="00842DB4" w:rsidRDefault="00452310" w:rsidP="00452310">
      <w:pPr>
        <w:pStyle w:val="NormalWeb"/>
        <w:spacing w:before="0" w:beforeAutospacing="0" w:after="0" w:afterAutospacing="0"/>
        <w:ind w:left="2268"/>
        <w:jc w:val="both"/>
        <w:rPr>
          <w:color w:val="000000"/>
        </w:rPr>
      </w:pPr>
      <w:r w:rsidRPr="00842DB4">
        <w:rPr>
          <w:b/>
          <w:bCs/>
          <w:color w:val="000000"/>
          <w:sz w:val="22"/>
          <w:szCs w:val="22"/>
        </w:rPr>
        <w:t>Na roda de conversas:</w:t>
      </w:r>
    </w:p>
    <w:p w14:paraId="71B46213" w14:textId="77777777" w:rsidR="00452310" w:rsidRPr="00842DB4" w:rsidRDefault="00452310" w:rsidP="00452310">
      <w:pPr>
        <w:pStyle w:val="NormalWeb"/>
        <w:spacing w:before="0" w:beforeAutospacing="0" w:after="0" w:afterAutospacing="0"/>
        <w:ind w:left="2268"/>
        <w:jc w:val="both"/>
        <w:rPr>
          <w:color w:val="000000"/>
        </w:rPr>
      </w:pPr>
      <w:r w:rsidRPr="00842DB4">
        <w:rPr>
          <w:b/>
          <w:bCs/>
          <w:color w:val="000000"/>
          <w:sz w:val="22"/>
          <w:szCs w:val="22"/>
        </w:rPr>
        <w:t>Professora:</w:t>
      </w:r>
      <w:r w:rsidRPr="00842DB4">
        <w:rPr>
          <w:color w:val="000000"/>
          <w:sz w:val="22"/>
          <w:szCs w:val="22"/>
        </w:rPr>
        <w:t xml:space="preserve"> Por que vocês estão jogando o livro de um lado para o outro? Vocês não gostam de ler o livro?</w:t>
      </w:r>
    </w:p>
    <w:p w14:paraId="30235822" w14:textId="77777777" w:rsidR="00452310" w:rsidRPr="00842DB4" w:rsidRDefault="00452310" w:rsidP="00452310">
      <w:pPr>
        <w:pStyle w:val="NormalWeb"/>
        <w:spacing w:before="0" w:beforeAutospacing="0" w:after="0" w:afterAutospacing="0"/>
        <w:ind w:left="2268"/>
        <w:jc w:val="both"/>
        <w:rPr>
          <w:color w:val="000000"/>
        </w:rPr>
      </w:pPr>
      <w:r w:rsidRPr="00842DB4">
        <w:rPr>
          <w:b/>
          <w:bCs/>
          <w:color w:val="000000"/>
          <w:sz w:val="22"/>
          <w:szCs w:val="22"/>
        </w:rPr>
        <w:t>Alicia</w:t>
      </w:r>
      <w:r w:rsidRPr="00842DB4">
        <w:rPr>
          <w:color w:val="000000"/>
          <w:sz w:val="22"/>
          <w:szCs w:val="22"/>
        </w:rPr>
        <w:t>: Na minha casa eu não tenho livro, eu vejo história no celular da minha mãe.</w:t>
      </w:r>
    </w:p>
    <w:p w14:paraId="56F8D31D" w14:textId="77777777" w:rsidR="00452310" w:rsidRPr="00842DB4" w:rsidRDefault="00452310" w:rsidP="00452310">
      <w:pPr>
        <w:pStyle w:val="NormalWeb"/>
        <w:spacing w:before="0" w:beforeAutospacing="0" w:after="0" w:afterAutospacing="0"/>
        <w:ind w:left="2268"/>
        <w:jc w:val="both"/>
        <w:rPr>
          <w:color w:val="000000"/>
        </w:rPr>
      </w:pPr>
      <w:r w:rsidRPr="00842DB4">
        <w:rPr>
          <w:b/>
          <w:bCs/>
          <w:color w:val="000000"/>
          <w:sz w:val="22"/>
          <w:szCs w:val="22"/>
        </w:rPr>
        <w:t>Professora:</w:t>
      </w:r>
      <w:r w:rsidRPr="00842DB4">
        <w:rPr>
          <w:color w:val="000000"/>
          <w:sz w:val="22"/>
          <w:szCs w:val="22"/>
        </w:rPr>
        <w:t xml:space="preserve"> mais alguém não tem livro em casa?</w:t>
      </w:r>
    </w:p>
    <w:p w14:paraId="22C7D34F" w14:textId="77777777" w:rsidR="00452310" w:rsidRPr="00842DB4" w:rsidRDefault="00452310" w:rsidP="00452310">
      <w:pPr>
        <w:pStyle w:val="NormalWeb"/>
        <w:spacing w:before="0" w:beforeAutospacing="0" w:after="0" w:afterAutospacing="0"/>
        <w:ind w:left="2268"/>
        <w:jc w:val="both"/>
        <w:rPr>
          <w:color w:val="000000"/>
        </w:rPr>
      </w:pPr>
      <w:r w:rsidRPr="00842DB4">
        <w:rPr>
          <w:b/>
          <w:bCs/>
          <w:color w:val="000000"/>
          <w:sz w:val="22"/>
          <w:szCs w:val="22"/>
        </w:rPr>
        <w:t>Crianças:</w:t>
      </w:r>
      <w:r w:rsidRPr="00842DB4">
        <w:rPr>
          <w:color w:val="000000"/>
          <w:sz w:val="22"/>
          <w:szCs w:val="22"/>
        </w:rPr>
        <w:t xml:space="preserve"> algumas crianças relataram não ter acesso a histórias infantis no formato livro.</w:t>
      </w:r>
    </w:p>
    <w:p w14:paraId="67023405" w14:textId="77777777" w:rsidR="00452310" w:rsidRPr="00842DB4" w:rsidRDefault="00452310" w:rsidP="00452310">
      <w:pPr>
        <w:pStyle w:val="NormalWeb"/>
        <w:spacing w:before="0" w:beforeAutospacing="0" w:after="0" w:afterAutospacing="0"/>
        <w:ind w:left="2268"/>
        <w:jc w:val="both"/>
        <w:rPr>
          <w:color w:val="000000"/>
        </w:rPr>
      </w:pPr>
      <w:r w:rsidRPr="00842DB4">
        <w:rPr>
          <w:b/>
          <w:bCs/>
          <w:color w:val="000000"/>
          <w:sz w:val="22"/>
          <w:szCs w:val="22"/>
        </w:rPr>
        <w:t>Professora:</w:t>
      </w:r>
      <w:r w:rsidRPr="00842DB4">
        <w:rPr>
          <w:color w:val="000000"/>
          <w:sz w:val="22"/>
          <w:szCs w:val="22"/>
        </w:rPr>
        <w:t xml:space="preserve"> o que acham de fazermos um piquenique literário com muitos livros e um delicioso lanche?</w:t>
      </w:r>
    </w:p>
    <w:p w14:paraId="5A92981B" w14:textId="77777777" w:rsidR="00452310" w:rsidRPr="00842DB4" w:rsidRDefault="00452310" w:rsidP="00452310">
      <w:pPr>
        <w:pStyle w:val="NormalWeb"/>
        <w:spacing w:before="0" w:beforeAutospacing="0" w:after="0" w:afterAutospacing="0"/>
        <w:ind w:left="2268"/>
        <w:jc w:val="both"/>
        <w:rPr>
          <w:color w:val="000000"/>
        </w:rPr>
      </w:pPr>
      <w:r w:rsidRPr="00842DB4">
        <w:rPr>
          <w:color w:val="000000"/>
          <w:sz w:val="22"/>
          <w:szCs w:val="22"/>
        </w:rPr>
        <w:t xml:space="preserve">Ainda na roda de conversas, foi construída uma lista sobre a opção de lanche para o piquenique literário. Em seguida, a lista foi colocada no grupo de aplicativo da </w:t>
      </w:r>
      <w:r w:rsidRPr="00842DB4">
        <w:rPr>
          <w:color w:val="000000"/>
          <w:sz w:val="22"/>
          <w:szCs w:val="22"/>
        </w:rPr>
        <w:lastRenderedPageBreak/>
        <w:t xml:space="preserve">turma. O evento aconteceu numa área externa da unidade, local escolhido com as crianças. Desta forma, muitos tiveram sua escolha atendida para o lanche. Ao chegar o dia do evento, a história contada foi </w:t>
      </w:r>
      <w:proofErr w:type="spellStart"/>
      <w:r w:rsidRPr="00842DB4">
        <w:rPr>
          <w:color w:val="000000"/>
          <w:sz w:val="22"/>
          <w:szCs w:val="22"/>
        </w:rPr>
        <w:t>Aquitã</w:t>
      </w:r>
      <w:proofErr w:type="spellEnd"/>
      <w:r w:rsidRPr="00842DB4">
        <w:rPr>
          <w:color w:val="000000"/>
          <w:sz w:val="22"/>
          <w:szCs w:val="22"/>
        </w:rPr>
        <w:t>, o indiozinho, escolha das crianças. Sendo assim, aproveitamos para abrir o debate sobre a importância da cultura indígena na formação da nossa sociedade. Após a leitura da história, elas folheavam os livros de forma tranquila e dinâmica, conversando e trocando livros umas com as outras. Ao final, um saboroso lanche foi degustado. O dia foi finalizado de forma prazerosa, uma vez que foi possível observar, através de suas vozes o quanto gostaram desse momento, sendo uma experiência decidida e organizada com e para elas. </w:t>
      </w:r>
    </w:p>
    <w:p w14:paraId="44E21A0D" w14:textId="77777777" w:rsidR="00452310" w:rsidRPr="00842DB4" w:rsidRDefault="00452310" w:rsidP="00452310">
      <w:pPr>
        <w:rPr>
          <w:color w:val="000000"/>
        </w:rPr>
      </w:pPr>
    </w:p>
    <w:p w14:paraId="310E412F" w14:textId="77777777" w:rsidR="00452310" w:rsidRPr="00842DB4" w:rsidRDefault="00452310" w:rsidP="00A52107">
      <w:pPr>
        <w:pStyle w:val="NormalWeb"/>
        <w:spacing w:before="0" w:beforeAutospacing="0" w:after="0" w:afterAutospacing="0" w:line="360" w:lineRule="auto"/>
        <w:ind w:firstLine="709"/>
        <w:jc w:val="both"/>
        <w:rPr>
          <w:color w:val="000000"/>
        </w:rPr>
      </w:pPr>
      <w:r w:rsidRPr="00842DB4">
        <w:rPr>
          <w:color w:val="000000"/>
        </w:rPr>
        <w:t>Na situação relatada acima, as crianças foram o centro do processo e coparticipantes da proposta (</w:t>
      </w:r>
      <w:proofErr w:type="spellStart"/>
      <w:r w:rsidRPr="00842DB4">
        <w:rPr>
          <w:color w:val="000000"/>
        </w:rPr>
        <w:t>Qvortrup</w:t>
      </w:r>
      <w:proofErr w:type="spellEnd"/>
      <w:r w:rsidRPr="00842DB4">
        <w:rPr>
          <w:color w:val="000000"/>
        </w:rPr>
        <w:t xml:space="preserve">, 2010). Após essa ação, foi percebido uma forma diferente de as crianças lidarem com o livro e a literatura infantil. Para </w:t>
      </w:r>
      <w:proofErr w:type="spellStart"/>
      <w:r w:rsidRPr="00842DB4">
        <w:rPr>
          <w:color w:val="000000"/>
        </w:rPr>
        <w:t>Qvortrup</w:t>
      </w:r>
      <w:proofErr w:type="spellEnd"/>
      <w:r w:rsidRPr="00842DB4">
        <w:rPr>
          <w:color w:val="000000"/>
        </w:rPr>
        <w:t xml:space="preserve"> (2010), a infância é compreendida como uma categoria estrutural e permanente na estrutura geracional, sendo assim, é preciso pensar nas crianças como </w:t>
      </w:r>
      <w:proofErr w:type="spellStart"/>
      <w:r w:rsidRPr="00842DB4">
        <w:rPr>
          <w:color w:val="000000"/>
        </w:rPr>
        <w:t>co-construtoras</w:t>
      </w:r>
      <w:proofErr w:type="spellEnd"/>
      <w:r w:rsidRPr="00842DB4">
        <w:rPr>
          <w:color w:val="000000"/>
        </w:rPr>
        <w:t xml:space="preserve"> da infância e da sociedade. Uma vez que “[...] a infância não é algo que possa ser compreendido antes da linguagem ou fora dela, pois é na e pela linguagem que a criança se constitui para si, para o outro e para o mundo da cultura” (Souza, 2016, p. 18).</w:t>
      </w:r>
    </w:p>
    <w:p w14:paraId="0AE78776" w14:textId="77777777" w:rsidR="00452310" w:rsidRPr="00842DB4" w:rsidRDefault="00452310" w:rsidP="00A52107">
      <w:pPr>
        <w:pStyle w:val="NormalWeb"/>
        <w:spacing w:before="0" w:beforeAutospacing="0" w:after="0" w:afterAutospacing="0" w:line="360" w:lineRule="auto"/>
        <w:ind w:firstLine="709"/>
        <w:jc w:val="both"/>
        <w:rPr>
          <w:color w:val="000000"/>
        </w:rPr>
      </w:pPr>
      <w:r w:rsidRPr="00842DB4">
        <w:rPr>
          <w:color w:val="000000"/>
        </w:rPr>
        <w:t>O evento mostra a importância de refletir as concepções de infâncias presentes em nossas práticas pedagógicas e na relação entre adulto e criança. A maneira como pensamos as infâncias e o quanto estamos abertos e entregues a ouvir suas falas e experiências, buscando saber como estão lidando com suas emoções, mediante as situações que lhe são colocadas para viver cotidianamente. Dentre elas: incursões policiais, tiroteios e culturas outras, que fazem parte da realidade do lugar em que as crianças estão inseridas.</w:t>
      </w:r>
    </w:p>
    <w:p w14:paraId="6F44761B" w14:textId="77777777" w:rsidR="00452310" w:rsidRPr="00842DB4" w:rsidRDefault="00452310" w:rsidP="00A52107">
      <w:pPr>
        <w:pStyle w:val="NormalWeb"/>
        <w:spacing w:before="0" w:beforeAutospacing="0" w:after="0" w:afterAutospacing="0" w:line="360" w:lineRule="auto"/>
        <w:ind w:firstLine="709"/>
        <w:jc w:val="both"/>
        <w:rPr>
          <w:color w:val="000000"/>
        </w:rPr>
      </w:pPr>
      <w:r w:rsidRPr="00842DB4">
        <w:rPr>
          <w:color w:val="000000"/>
        </w:rPr>
        <w:t xml:space="preserve">Corroboramos com Bakhtin (2014, p. 106), em que “o sentido da palavra é totalmente determinado por seu contexto. De fato, há tantas significações possíveis quantos contextos possíveis”. Desse modo, permitir que as crianças tenham contato com o livro diariamente, por meio de cirandas, piqueniques literários e momentos diversificados para que estas leiam e recontem a história ao seu modo, pode favorecer o processo de apropriação das crianças com os livros. Corsino (2010) nos convida a pensar sobre a importância de um local favorável à leitura, às suas interações e escolhas, o que nos leva a refletir, inclusive, sobre a riqueza no repertório das histórias disponibilizadas e outros meios que possam enriquecer como: os personagens, aventais, tapetes, cenários, dentre outros na busca por proporcionar intertextualidade e ampliação das leituras. A autora ainda destaca a qualidade da mediação, através da escuta da criança, dos diálogos que </w:t>
      </w:r>
      <w:r w:rsidRPr="00842DB4">
        <w:rPr>
          <w:color w:val="000000"/>
        </w:rPr>
        <w:lastRenderedPageBreak/>
        <w:t>surgem através de suas falas e concepções a partir dos livros que tiveram contato ou foram lidos com elas e/ou para elas. </w:t>
      </w:r>
    </w:p>
    <w:p w14:paraId="3073EB83" w14:textId="77777777" w:rsidR="00452310" w:rsidRPr="00842DB4" w:rsidRDefault="00452310" w:rsidP="00A52107">
      <w:pPr>
        <w:pStyle w:val="NormalWeb"/>
        <w:spacing w:before="0" w:beforeAutospacing="0" w:after="0" w:afterAutospacing="0" w:line="360" w:lineRule="auto"/>
        <w:ind w:firstLine="709"/>
        <w:jc w:val="both"/>
        <w:rPr>
          <w:color w:val="000000"/>
        </w:rPr>
      </w:pPr>
      <w:r w:rsidRPr="00842DB4">
        <w:rPr>
          <w:color w:val="000000"/>
        </w:rPr>
        <w:t>Petit (2024), ao se referir às crianças refugiadas, aborda que somos feitos de paisagens, e que isso nos leva a buscar por paisagens imaginárias, para expressar aquilo que se tem desejo para viver. Para a autora, “as crianças literalmente bebem suas palavras como se tivessem sede de um lugar além da própria história, para ali encontrar a parte desejante do seu ser” (Petit, 2024, p.82). Este fragmento traz um diálogo para refletir sobre as infâncias que são diversas, e a literatura enquanto arte, que provoca sentimentos e amplia horizontes, proporcionando um refúgio ao leitor.</w:t>
      </w:r>
    </w:p>
    <w:p w14:paraId="6A1EC43F" w14:textId="77777777" w:rsidR="00452310" w:rsidRPr="00842DB4" w:rsidRDefault="00452310" w:rsidP="00A52107">
      <w:pPr>
        <w:pStyle w:val="NormalWeb"/>
        <w:spacing w:before="0" w:beforeAutospacing="0" w:after="0" w:afterAutospacing="0" w:line="360" w:lineRule="auto"/>
        <w:ind w:firstLine="709"/>
        <w:jc w:val="both"/>
        <w:rPr>
          <w:color w:val="000000"/>
        </w:rPr>
      </w:pPr>
      <w:r w:rsidRPr="00842DB4">
        <w:rPr>
          <w:color w:val="000000"/>
        </w:rPr>
        <w:t>Candido (2011) nos convida a pensar a literatura enquanto uma necessidade humana, sustentando a ideia de um bem da ordem dos Direitos Humanos essencial desde a primeira Infância. Logo, o acesso à literatura e o direito a práticas educativas literárias precisam entender as crianças como leitoras presumidas, com a finalidade de ampliar a participação das crianças enquanto sujeitos direitos, “este paradigma de competência faz das crianças agentes sociais plenos, cujo agir modifica as estruturas sociais em que se encontram dando outros sentidos” (Castro, 2013, p.18).</w:t>
      </w:r>
    </w:p>
    <w:p w14:paraId="395BA5EA" w14:textId="77777777" w:rsidR="00452310" w:rsidRPr="00842DB4" w:rsidRDefault="00452310" w:rsidP="00A52107">
      <w:pPr>
        <w:pStyle w:val="NormalWeb"/>
        <w:spacing w:before="0" w:beforeAutospacing="0" w:after="0" w:afterAutospacing="0" w:line="360" w:lineRule="auto"/>
        <w:ind w:firstLine="709"/>
        <w:jc w:val="both"/>
        <w:rPr>
          <w:color w:val="000000"/>
        </w:rPr>
      </w:pPr>
      <w:r w:rsidRPr="00842DB4">
        <w:rPr>
          <w:color w:val="000000"/>
        </w:rPr>
        <w:t xml:space="preserve">A seguir narraremos um outro evento de pesquisa, para mostrar a força literária para que as crianças se expressem, ampliem seu vocabulário linguístico e traga à tona sentimentos, que por vezes são invisibilizados. Na busca por propostas que proporcionem a relação diária das crianças com os livros e a literatura, uma prática foi instaurada por mim, professora dessa turma de </w:t>
      </w:r>
      <w:proofErr w:type="spellStart"/>
      <w:r w:rsidRPr="00842DB4">
        <w:rPr>
          <w:color w:val="000000"/>
        </w:rPr>
        <w:t>Pré-I</w:t>
      </w:r>
      <w:proofErr w:type="spellEnd"/>
      <w:r w:rsidRPr="00842DB4">
        <w:rPr>
          <w:color w:val="000000"/>
        </w:rPr>
        <w:t>. Todos os dias era lido com as crianças um poema do livro: Ou isto, ou aquilo, de Cecília Meireles, com ilustrações de Odilon Moraes. Durante a leitura, conversas iam surgindo e indagações iam sendo feitas. Dentre elas, o que seria “trombuda”, conceito que aparece no poema “A moda da menina trombuda”. </w:t>
      </w:r>
    </w:p>
    <w:p w14:paraId="0BF8D39C" w14:textId="77777777" w:rsidR="00452310" w:rsidRPr="00842DB4" w:rsidRDefault="00452310" w:rsidP="00452310">
      <w:pPr>
        <w:rPr>
          <w:color w:val="000000"/>
        </w:rPr>
      </w:pPr>
    </w:p>
    <w:p w14:paraId="63DAB3BA" w14:textId="77777777" w:rsidR="00452310" w:rsidRPr="00842DB4" w:rsidRDefault="00452310" w:rsidP="00452310">
      <w:pPr>
        <w:pStyle w:val="NormalWeb"/>
        <w:spacing w:before="0" w:beforeAutospacing="0" w:after="0" w:afterAutospacing="0"/>
        <w:ind w:left="2268" w:firstLine="611"/>
        <w:jc w:val="both"/>
        <w:rPr>
          <w:color w:val="000000"/>
        </w:rPr>
      </w:pPr>
      <w:r w:rsidRPr="00842DB4">
        <w:rPr>
          <w:b/>
          <w:bCs/>
          <w:color w:val="000000"/>
          <w:sz w:val="22"/>
          <w:szCs w:val="22"/>
        </w:rPr>
        <w:t>Isac</w:t>
      </w:r>
      <w:r w:rsidRPr="00842DB4">
        <w:rPr>
          <w:color w:val="000000"/>
          <w:sz w:val="22"/>
          <w:szCs w:val="22"/>
        </w:rPr>
        <w:t>- o que é trombuda?</w:t>
      </w:r>
    </w:p>
    <w:p w14:paraId="582DDF47" w14:textId="77777777" w:rsidR="00452310" w:rsidRPr="00842DB4" w:rsidRDefault="00452310" w:rsidP="00452310">
      <w:pPr>
        <w:pStyle w:val="NormalWeb"/>
        <w:spacing w:before="0" w:beforeAutospacing="0" w:after="0" w:afterAutospacing="0"/>
        <w:ind w:left="2268" w:firstLine="611"/>
        <w:jc w:val="both"/>
        <w:rPr>
          <w:color w:val="000000"/>
        </w:rPr>
      </w:pPr>
      <w:r w:rsidRPr="00842DB4">
        <w:rPr>
          <w:b/>
          <w:bCs/>
          <w:color w:val="000000"/>
          <w:sz w:val="22"/>
          <w:szCs w:val="22"/>
        </w:rPr>
        <w:t>Professora</w:t>
      </w:r>
      <w:r w:rsidRPr="00842DB4">
        <w:rPr>
          <w:color w:val="000000"/>
          <w:sz w:val="22"/>
          <w:szCs w:val="22"/>
        </w:rPr>
        <w:t>- é quando estamos chateados ou zangados com alguma coisa.</w:t>
      </w:r>
    </w:p>
    <w:p w14:paraId="72DB9888" w14:textId="77777777" w:rsidR="00452310" w:rsidRPr="00842DB4" w:rsidRDefault="00452310" w:rsidP="00452310">
      <w:pPr>
        <w:pStyle w:val="NormalWeb"/>
        <w:spacing w:before="0" w:beforeAutospacing="0" w:after="0" w:afterAutospacing="0"/>
        <w:ind w:left="2268" w:firstLine="611"/>
        <w:jc w:val="both"/>
        <w:rPr>
          <w:color w:val="000000"/>
        </w:rPr>
      </w:pPr>
      <w:r w:rsidRPr="00842DB4">
        <w:rPr>
          <w:b/>
          <w:bCs/>
          <w:color w:val="000000"/>
          <w:sz w:val="22"/>
          <w:szCs w:val="22"/>
        </w:rPr>
        <w:t>Isac</w:t>
      </w:r>
      <w:r w:rsidRPr="00842DB4">
        <w:rPr>
          <w:color w:val="000000"/>
          <w:sz w:val="22"/>
          <w:szCs w:val="22"/>
        </w:rPr>
        <w:t>- </w:t>
      </w:r>
      <w:proofErr w:type="spellStart"/>
      <w:r w:rsidRPr="00842DB4">
        <w:rPr>
          <w:color w:val="000000"/>
          <w:sz w:val="22"/>
          <w:szCs w:val="22"/>
        </w:rPr>
        <w:t>humm</w:t>
      </w:r>
      <w:proofErr w:type="spellEnd"/>
    </w:p>
    <w:p w14:paraId="6D778F44" w14:textId="77777777" w:rsidR="00452310" w:rsidRPr="00842DB4" w:rsidRDefault="00452310" w:rsidP="00452310">
      <w:pPr>
        <w:pStyle w:val="NormalWeb"/>
        <w:spacing w:before="0" w:beforeAutospacing="0" w:after="0" w:afterAutospacing="0"/>
        <w:ind w:left="2268" w:firstLine="611"/>
        <w:jc w:val="both"/>
        <w:rPr>
          <w:color w:val="000000"/>
        </w:rPr>
      </w:pPr>
      <w:r w:rsidRPr="00842DB4">
        <w:rPr>
          <w:b/>
          <w:bCs/>
          <w:color w:val="000000"/>
          <w:sz w:val="22"/>
          <w:szCs w:val="22"/>
        </w:rPr>
        <w:t>Professora</w:t>
      </w:r>
      <w:r w:rsidRPr="00842DB4">
        <w:rPr>
          <w:color w:val="000000"/>
          <w:sz w:val="22"/>
          <w:szCs w:val="22"/>
        </w:rPr>
        <w:t>- Alguém aqui fica trombudo?</w:t>
      </w:r>
    </w:p>
    <w:p w14:paraId="1EC01945" w14:textId="77777777" w:rsidR="00452310" w:rsidRPr="00842DB4" w:rsidRDefault="00452310" w:rsidP="00452310">
      <w:pPr>
        <w:pStyle w:val="NormalWeb"/>
        <w:spacing w:before="0" w:beforeAutospacing="0" w:after="0" w:afterAutospacing="0"/>
        <w:ind w:left="2268" w:firstLine="611"/>
        <w:jc w:val="both"/>
        <w:rPr>
          <w:color w:val="000000"/>
        </w:rPr>
      </w:pPr>
      <w:r w:rsidRPr="00842DB4">
        <w:rPr>
          <w:b/>
          <w:bCs/>
          <w:color w:val="000000"/>
          <w:sz w:val="22"/>
          <w:szCs w:val="22"/>
        </w:rPr>
        <w:t>Crianças</w:t>
      </w:r>
      <w:r w:rsidRPr="00842DB4">
        <w:rPr>
          <w:color w:val="000000"/>
          <w:sz w:val="22"/>
          <w:szCs w:val="22"/>
        </w:rPr>
        <w:t>- eu fico</w:t>
      </w:r>
    </w:p>
    <w:p w14:paraId="4A961F64" w14:textId="77777777" w:rsidR="00452310" w:rsidRPr="00842DB4" w:rsidRDefault="00452310" w:rsidP="00452310">
      <w:pPr>
        <w:pStyle w:val="NormalWeb"/>
        <w:spacing w:before="0" w:beforeAutospacing="0" w:after="0" w:afterAutospacing="0"/>
        <w:ind w:left="2268" w:firstLine="611"/>
        <w:jc w:val="both"/>
        <w:rPr>
          <w:color w:val="000000"/>
        </w:rPr>
      </w:pPr>
      <w:r w:rsidRPr="00842DB4">
        <w:rPr>
          <w:b/>
          <w:bCs/>
          <w:color w:val="000000"/>
          <w:sz w:val="22"/>
          <w:szCs w:val="22"/>
        </w:rPr>
        <w:t>Professora</w:t>
      </w:r>
      <w:r w:rsidRPr="00842DB4">
        <w:rPr>
          <w:color w:val="000000"/>
          <w:sz w:val="22"/>
          <w:szCs w:val="22"/>
        </w:rPr>
        <w:t>- a menina do poema quando fica trombuda, como ela fica?</w:t>
      </w:r>
    </w:p>
    <w:p w14:paraId="7C3F296C" w14:textId="77777777" w:rsidR="00452310" w:rsidRPr="00842DB4" w:rsidRDefault="00452310" w:rsidP="00452310">
      <w:pPr>
        <w:pStyle w:val="NormalWeb"/>
        <w:spacing w:before="0" w:beforeAutospacing="0" w:after="0" w:afterAutospacing="0"/>
        <w:ind w:left="2268" w:firstLine="611"/>
        <w:jc w:val="both"/>
        <w:rPr>
          <w:color w:val="000000"/>
        </w:rPr>
      </w:pPr>
      <w:r w:rsidRPr="00842DB4">
        <w:rPr>
          <w:b/>
          <w:bCs/>
          <w:color w:val="000000"/>
          <w:sz w:val="22"/>
          <w:szCs w:val="22"/>
        </w:rPr>
        <w:t>Antonela</w:t>
      </w:r>
      <w:r w:rsidRPr="00842DB4">
        <w:rPr>
          <w:color w:val="000000"/>
          <w:sz w:val="22"/>
          <w:szCs w:val="22"/>
        </w:rPr>
        <w:t>- Sozinha na escada, lá em cima.</w:t>
      </w:r>
    </w:p>
    <w:p w14:paraId="1E251C3B" w14:textId="77777777" w:rsidR="00452310" w:rsidRPr="00842DB4" w:rsidRDefault="00452310" w:rsidP="00452310">
      <w:pPr>
        <w:pStyle w:val="NormalWeb"/>
        <w:spacing w:before="0" w:beforeAutospacing="0" w:after="0" w:afterAutospacing="0"/>
        <w:ind w:left="2880"/>
        <w:jc w:val="both"/>
        <w:rPr>
          <w:color w:val="000000"/>
        </w:rPr>
      </w:pPr>
      <w:r w:rsidRPr="00842DB4">
        <w:rPr>
          <w:b/>
          <w:bCs/>
          <w:color w:val="000000"/>
          <w:sz w:val="22"/>
          <w:szCs w:val="22"/>
        </w:rPr>
        <w:t>Professora</w:t>
      </w:r>
      <w:r w:rsidRPr="00842DB4">
        <w:rPr>
          <w:color w:val="000000"/>
          <w:sz w:val="22"/>
          <w:szCs w:val="22"/>
        </w:rPr>
        <w:t xml:space="preserve"> - E vocês como ficam quando estão </w:t>
      </w:r>
      <w:proofErr w:type="spellStart"/>
      <w:r w:rsidRPr="00842DB4">
        <w:rPr>
          <w:color w:val="000000"/>
          <w:sz w:val="22"/>
          <w:szCs w:val="22"/>
        </w:rPr>
        <w:t>trombundos</w:t>
      </w:r>
      <w:proofErr w:type="spellEnd"/>
      <w:r w:rsidRPr="00842DB4">
        <w:rPr>
          <w:color w:val="000000"/>
          <w:sz w:val="22"/>
          <w:szCs w:val="22"/>
        </w:rPr>
        <w:t>/as, zangados, com raiva de alguma coisa ou triste?</w:t>
      </w:r>
    </w:p>
    <w:p w14:paraId="10B8D0FD" w14:textId="77777777" w:rsidR="00452310" w:rsidRPr="00842DB4" w:rsidRDefault="00452310" w:rsidP="00452310">
      <w:pPr>
        <w:pStyle w:val="NormalWeb"/>
        <w:spacing w:before="0" w:beforeAutospacing="0" w:after="0" w:afterAutospacing="0"/>
        <w:ind w:left="2268" w:firstLine="611"/>
        <w:jc w:val="both"/>
        <w:rPr>
          <w:color w:val="000000"/>
        </w:rPr>
      </w:pPr>
      <w:r w:rsidRPr="00842DB4">
        <w:rPr>
          <w:b/>
          <w:bCs/>
          <w:color w:val="000000"/>
          <w:sz w:val="22"/>
          <w:szCs w:val="22"/>
        </w:rPr>
        <w:t>Isac</w:t>
      </w:r>
      <w:r w:rsidRPr="00842DB4">
        <w:rPr>
          <w:color w:val="000000"/>
          <w:sz w:val="22"/>
          <w:szCs w:val="22"/>
        </w:rPr>
        <w:t>- gosto de ficar sozinho também, escondido atrás do sofá</w:t>
      </w:r>
    </w:p>
    <w:p w14:paraId="1D362D50" w14:textId="77777777" w:rsidR="00452310" w:rsidRPr="00842DB4" w:rsidRDefault="00452310" w:rsidP="00452310">
      <w:pPr>
        <w:pStyle w:val="NormalWeb"/>
        <w:spacing w:before="0" w:beforeAutospacing="0" w:after="0" w:afterAutospacing="0"/>
        <w:ind w:left="2268" w:firstLine="611"/>
        <w:jc w:val="both"/>
        <w:rPr>
          <w:color w:val="000000"/>
        </w:rPr>
      </w:pPr>
      <w:r w:rsidRPr="00842DB4">
        <w:rPr>
          <w:b/>
          <w:bCs/>
          <w:color w:val="000000"/>
          <w:sz w:val="22"/>
          <w:szCs w:val="22"/>
        </w:rPr>
        <w:t>Lorena</w:t>
      </w:r>
      <w:r w:rsidRPr="00842DB4">
        <w:rPr>
          <w:color w:val="000000"/>
          <w:sz w:val="22"/>
          <w:szCs w:val="22"/>
        </w:rPr>
        <w:t>- me sinto presa</w:t>
      </w:r>
    </w:p>
    <w:p w14:paraId="427520C4" w14:textId="77777777" w:rsidR="00452310" w:rsidRPr="00842DB4" w:rsidRDefault="00452310" w:rsidP="00452310">
      <w:pPr>
        <w:pStyle w:val="NormalWeb"/>
        <w:spacing w:before="0" w:beforeAutospacing="0" w:after="0" w:afterAutospacing="0"/>
        <w:ind w:left="2268" w:firstLine="611"/>
        <w:jc w:val="both"/>
        <w:rPr>
          <w:color w:val="000000"/>
        </w:rPr>
      </w:pPr>
      <w:r w:rsidRPr="00842DB4">
        <w:rPr>
          <w:b/>
          <w:bCs/>
          <w:color w:val="000000"/>
          <w:sz w:val="22"/>
          <w:szCs w:val="22"/>
        </w:rPr>
        <w:t>Professora</w:t>
      </w:r>
      <w:r w:rsidRPr="00842DB4">
        <w:rPr>
          <w:color w:val="000000"/>
          <w:sz w:val="22"/>
          <w:szCs w:val="22"/>
        </w:rPr>
        <w:t>: Presa como?</w:t>
      </w:r>
    </w:p>
    <w:p w14:paraId="2276DCB7" w14:textId="77777777" w:rsidR="00452310" w:rsidRPr="00842DB4" w:rsidRDefault="00452310" w:rsidP="00452310">
      <w:pPr>
        <w:pStyle w:val="NormalWeb"/>
        <w:spacing w:before="0" w:beforeAutospacing="0" w:after="0" w:afterAutospacing="0"/>
        <w:ind w:left="2268" w:firstLine="611"/>
        <w:jc w:val="both"/>
        <w:rPr>
          <w:color w:val="000000"/>
        </w:rPr>
      </w:pPr>
      <w:r w:rsidRPr="00842DB4">
        <w:rPr>
          <w:b/>
          <w:bCs/>
          <w:color w:val="000000"/>
          <w:sz w:val="22"/>
          <w:szCs w:val="22"/>
        </w:rPr>
        <w:t>Lorena-</w:t>
      </w:r>
      <w:r w:rsidRPr="00842DB4">
        <w:rPr>
          <w:color w:val="000000"/>
          <w:sz w:val="22"/>
          <w:szCs w:val="22"/>
        </w:rPr>
        <w:t xml:space="preserve"> na prisão</w:t>
      </w:r>
    </w:p>
    <w:p w14:paraId="44FE2655" w14:textId="77777777" w:rsidR="00452310" w:rsidRPr="00842DB4" w:rsidRDefault="00452310" w:rsidP="00452310">
      <w:pPr>
        <w:pStyle w:val="NormalWeb"/>
        <w:spacing w:before="0" w:beforeAutospacing="0" w:after="0" w:afterAutospacing="0"/>
        <w:ind w:left="2268" w:firstLine="611"/>
        <w:jc w:val="both"/>
        <w:rPr>
          <w:color w:val="000000"/>
        </w:rPr>
      </w:pPr>
      <w:r w:rsidRPr="00842DB4">
        <w:rPr>
          <w:b/>
          <w:bCs/>
          <w:color w:val="000000"/>
          <w:sz w:val="22"/>
          <w:szCs w:val="22"/>
        </w:rPr>
        <w:lastRenderedPageBreak/>
        <w:t>Ian</w:t>
      </w:r>
      <w:r w:rsidRPr="00842DB4">
        <w:rPr>
          <w:color w:val="000000"/>
          <w:sz w:val="22"/>
          <w:szCs w:val="22"/>
        </w:rPr>
        <w:t xml:space="preserve">- gosto de assistir no </w:t>
      </w:r>
      <w:proofErr w:type="spellStart"/>
      <w:r w:rsidRPr="00842DB4">
        <w:rPr>
          <w:i/>
          <w:iCs/>
          <w:color w:val="000000"/>
          <w:sz w:val="22"/>
          <w:szCs w:val="22"/>
        </w:rPr>
        <w:t>youtube</w:t>
      </w:r>
      <w:proofErr w:type="spellEnd"/>
    </w:p>
    <w:p w14:paraId="65115A27" w14:textId="77777777" w:rsidR="00452310" w:rsidRPr="00842DB4" w:rsidRDefault="00452310" w:rsidP="00452310">
      <w:pPr>
        <w:pStyle w:val="NormalWeb"/>
        <w:spacing w:before="0" w:beforeAutospacing="0" w:after="0" w:afterAutospacing="0"/>
        <w:ind w:left="2268" w:firstLine="611"/>
        <w:jc w:val="both"/>
        <w:rPr>
          <w:color w:val="000000"/>
        </w:rPr>
      </w:pPr>
      <w:r w:rsidRPr="00842DB4">
        <w:rPr>
          <w:b/>
          <w:bCs/>
          <w:color w:val="000000"/>
          <w:sz w:val="22"/>
          <w:szCs w:val="22"/>
        </w:rPr>
        <w:t>Professora:</w:t>
      </w:r>
      <w:r w:rsidRPr="00842DB4">
        <w:rPr>
          <w:color w:val="000000"/>
          <w:sz w:val="22"/>
          <w:szCs w:val="22"/>
        </w:rPr>
        <w:t xml:space="preserve"> assistir o que?</w:t>
      </w:r>
    </w:p>
    <w:p w14:paraId="65BC6AC0" w14:textId="77777777" w:rsidR="00452310" w:rsidRPr="00842DB4" w:rsidRDefault="00452310" w:rsidP="00452310">
      <w:pPr>
        <w:pStyle w:val="NormalWeb"/>
        <w:spacing w:before="0" w:beforeAutospacing="0" w:after="0" w:afterAutospacing="0"/>
        <w:ind w:left="2268" w:firstLine="611"/>
        <w:jc w:val="both"/>
        <w:rPr>
          <w:color w:val="000000"/>
        </w:rPr>
      </w:pPr>
      <w:r w:rsidRPr="00842DB4">
        <w:rPr>
          <w:b/>
          <w:bCs/>
          <w:color w:val="000000"/>
          <w:sz w:val="22"/>
          <w:szCs w:val="22"/>
        </w:rPr>
        <w:t>Ian</w:t>
      </w:r>
      <w:r w:rsidRPr="00842DB4">
        <w:rPr>
          <w:color w:val="000000"/>
          <w:sz w:val="22"/>
          <w:szCs w:val="22"/>
        </w:rPr>
        <w:t xml:space="preserve">- vídeos de </w:t>
      </w:r>
      <w:proofErr w:type="spellStart"/>
      <w:r w:rsidRPr="00842DB4">
        <w:rPr>
          <w:i/>
          <w:iCs/>
          <w:color w:val="000000"/>
          <w:sz w:val="22"/>
          <w:szCs w:val="22"/>
        </w:rPr>
        <w:t>roblox</w:t>
      </w:r>
      <w:proofErr w:type="spellEnd"/>
    </w:p>
    <w:p w14:paraId="085826C3" w14:textId="77777777" w:rsidR="00452310" w:rsidRPr="00842DB4" w:rsidRDefault="00452310" w:rsidP="00452310">
      <w:pPr>
        <w:pStyle w:val="NormalWeb"/>
        <w:spacing w:before="0" w:beforeAutospacing="0" w:after="0" w:afterAutospacing="0"/>
        <w:ind w:left="2880"/>
        <w:jc w:val="both"/>
        <w:rPr>
          <w:color w:val="000000"/>
        </w:rPr>
      </w:pPr>
      <w:r w:rsidRPr="00842DB4">
        <w:rPr>
          <w:b/>
          <w:bCs/>
          <w:color w:val="000000"/>
          <w:sz w:val="22"/>
          <w:szCs w:val="22"/>
        </w:rPr>
        <w:t>Professora-</w:t>
      </w:r>
      <w:r w:rsidRPr="00842DB4">
        <w:rPr>
          <w:color w:val="000000"/>
          <w:sz w:val="22"/>
          <w:szCs w:val="22"/>
        </w:rPr>
        <w:t xml:space="preserve"> vocês querem desenhar o que sentem quando estão trombudos?</w:t>
      </w:r>
    </w:p>
    <w:p w14:paraId="38D3C69B" w14:textId="77777777" w:rsidR="00452310" w:rsidRPr="00842DB4" w:rsidRDefault="00452310" w:rsidP="00452310">
      <w:pPr>
        <w:pStyle w:val="NormalWeb"/>
        <w:spacing w:before="0" w:beforeAutospacing="0" w:after="0" w:afterAutospacing="0"/>
        <w:ind w:left="2268" w:firstLine="611"/>
        <w:jc w:val="both"/>
        <w:rPr>
          <w:color w:val="000000"/>
        </w:rPr>
      </w:pPr>
      <w:r w:rsidRPr="00842DB4">
        <w:rPr>
          <w:b/>
          <w:bCs/>
          <w:color w:val="000000"/>
          <w:sz w:val="22"/>
          <w:szCs w:val="22"/>
        </w:rPr>
        <w:t>Crianças-</w:t>
      </w:r>
      <w:r w:rsidRPr="00842DB4">
        <w:rPr>
          <w:color w:val="000000"/>
          <w:sz w:val="22"/>
          <w:szCs w:val="22"/>
        </w:rPr>
        <w:t xml:space="preserve"> eu, quero!</w:t>
      </w:r>
    </w:p>
    <w:p w14:paraId="2F76F1E4" w14:textId="77777777" w:rsidR="00452310" w:rsidRPr="00842DB4" w:rsidRDefault="00452310" w:rsidP="00452310">
      <w:pPr>
        <w:rPr>
          <w:color w:val="000000"/>
        </w:rPr>
      </w:pPr>
    </w:p>
    <w:p w14:paraId="012A798B" w14:textId="77777777" w:rsidR="00452310" w:rsidRPr="00842DB4" w:rsidRDefault="00452310" w:rsidP="00C255B3">
      <w:pPr>
        <w:pStyle w:val="NormalWeb"/>
        <w:spacing w:before="0" w:beforeAutospacing="0" w:after="0" w:afterAutospacing="0" w:line="360" w:lineRule="auto"/>
        <w:ind w:firstLine="709"/>
        <w:jc w:val="both"/>
        <w:rPr>
          <w:color w:val="000000"/>
        </w:rPr>
      </w:pPr>
      <w:r w:rsidRPr="00842DB4">
        <w:rPr>
          <w:color w:val="000000"/>
        </w:rPr>
        <w:t>Os enunciados das crianças através das falas e das imagens nos convidam a refletir como as crianças se relacionam com as palavras que emergem no decorrer das leituras, reforçando suas curiosidades e suas semelhanças com a personagem do poema, mostrando que também sentem, percebem e se</w:t>
      </w:r>
      <w:r w:rsidRPr="00842DB4">
        <w:rPr>
          <w:color w:val="000000"/>
          <w:sz w:val="26"/>
          <w:szCs w:val="26"/>
        </w:rPr>
        <w:t xml:space="preserve"> </w:t>
      </w:r>
      <w:r w:rsidRPr="00842DB4">
        <w:rPr>
          <w:color w:val="000000"/>
        </w:rPr>
        <w:t>reconhecem como participantes do texto, através dos sentimentos vividos, que transbordam em forma de desenhos e registros. Demonstrando uma inter-relação entre o tripé autor, leitor e a obra, em que as crianças constroem sentidos únicos. E que “no universo infinito da literatura sempre se abrem outros caminhos a explorar…formas que podem mudar nossa imagem do mundo" (Calvino, 2007, p.19).</w:t>
      </w:r>
    </w:p>
    <w:p w14:paraId="5585886F" w14:textId="77777777" w:rsidR="00452310" w:rsidRPr="00842DB4" w:rsidRDefault="00452310" w:rsidP="00C255B3">
      <w:pPr>
        <w:pStyle w:val="NormalWeb"/>
        <w:spacing w:before="0" w:beforeAutospacing="0" w:after="0" w:afterAutospacing="0" w:line="360" w:lineRule="auto"/>
        <w:ind w:firstLine="709"/>
        <w:rPr>
          <w:color w:val="000000"/>
        </w:rPr>
      </w:pPr>
      <w:r w:rsidRPr="00842DB4">
        <w:rPr>
          <w:color w:val="000000"/>
        </w:rPr>
        <w:br/>
      </w:r>
      <w:r w:rsidRPr="00842DB4">
        <w:rPr>
          <w:b/>
          <w:bCs/>
          <w:color w:val="000000"/>
        </w:rPr>
        <w:t>Considerações finais</w:t>
      </w:r>
    </w:p>
    <w:p w14:paraId="7ECFFA57" w14:textId="77777777" w:rsidR="00452310" w:rsidRPr="00842DB4" w:rsidRDefault="00452310" w:rsidP="00C255B3">
      <w:pPr>
        <w:spacing w:line="360" w:lineRule="auto"/>
        <w:ind w:firstLine="709"/>
        <w:rPr>
          <w:color w:val="000000"/>
        </w:rPr>
      </w:pPr>
    </w:p>
    <w:p w14:paraId="0BC3D61E" w14:textId="77777777" w:rsidR="00452310" w:rsidRPr="00842DB4" w:rsidRDefault="00452310" w:rsidP="00C255B3">
      <w:pPr>
        <w:pStyle w:val="NormalWeb"/>
        <w:spacing w:before="0" w:beforeAutospacing="0" w:after="0" w:afterAutospacing="0" w:line="360" w:lineRule="auto"/>
        <w:ind w:firstLine="709"/>
        <w:jc w:val="both"/>
        <w:rPr>
          <w:color w:val="000000"/>
        </w:rPr>
      </w:pPr>
      <w:r w:rsidRPr="00842DB4">
        <w:rPr>
          <w:color w:val="000000"/>
        </w:rPr>
        <w:t>As pesquisas descritas neste trabalho apresentaram como fio condutor a relação das crianças com os livros. Nessas investigações, as crianças foram tomadas como sujeitos protagonistas, sendo os seus discursos analisados para discutir as próprias experiências com a literatura infantil. A partir de bases teóricas semelhantes e metodologias distintas, as autoras compreenderam que a relação com a literatura ultrapassa a lógica didática e atinge âmbitos éticos, estéticos e políticos, sobre os quais as crianças têm muito a dizer.</w:t>
      </w:r>
    </w:p>
    <w:p w14:paraId="72F9EFC6" w14:textId="77777777" w:rsidR="00452310" w:rsidRPr="00842DB4" w:rsidRDefault="00452310" w:rsidP="00C255B3">
      <w:pPr>
        <w:pStyle w:val="NormalWeb"/>
        <w:spacing w:before="0" w:beforeAutospacing="0" w:after="0" w:afterAutospacing="0" w:line="360" w:lineRule="auto"/>
        <w:ind w:firstLine="709"/>
        <w:jc w:val="both"/>
        <w:rPr>
          <w:color w:val="000000"/>
        </w:rPr>
      </w:pPr>
      <w:r w:rsidRPr="00842DB4">
        <w:rPr>
          <w:color w:val="000000"/>
        </w:rPr>
        <w:t>As obras premiadas pela FNLIJ mostram-se particularmente exigentes no contexto escolar, sobretudo quando mediadas junto às crianças pequenas. Tal exigência decorre da complexa articulação entre forma e conteúdo, que instaura múltiplas camadas de interpretação e convoca o leitor a movimentos constantes de ida e volta entre texto e imagem para a produção de sentidos. Como toda obra literária que se recusa aos estereótipos, “Os Invisíveis” apresenta lacunas, silêncios e zonas de indeterminação que não solicitam respostas imediatas, mas abrem espaços para a escuta, a releitura e a construção de múltiplos significados por parte dos leitores. Nesse cenário, a mediação de leitura assume papel central: estimula o diálogo, legitima as hipóteses infantis e amplia o olhar. Deste modo, a mediação de leitura potencializa a experiência estética e reafirma a literatura como espaço de encontro e construção de sentidos.</w:t>
      </w:r>
    </w:p>
    <w:p w14:paraId="79706594" w14:textId="77777777" w:rsidR="00452310" w:rsidRPr="00842DB4" w:rsidRDefault="00452310" w:rsidP="00C255B3">
      <w:pPr>
        <w:pStyle w:val="NormalWeb"/>
        <w:spacing w:before="0" w:beforeAutospacing="0" w:after="0" w:afterAutospacing="0" w:line="360" w:lineRule="auto"/>
        <w:ind w:firstLine="709"/>
        <w:jc w:val="both"/>
        <w:rPr>
          <w:color w:val="000000"/>
        </w:rPr>
      </w:pPr>
      <w:r w:rsidRPr="00842DB4">
        <w:rPr>
          <w:color w:val="000000"/>
        </w:rPr>
        <w:lastRenderedPageBreak/>
        <w:t>O encontro com a literatura na contemporaneidade traz diferentes modos de leitura e apreciação estética com o advento das novas tecnologias e as crianças constroem suas relações literárias dentro desse contexto. As literaturas transmídias surgem como realidade que provoca reflexões acerca das interações com as mídias digitais e as crianças demonstram postura ativa e consciente frente a essa realidade. A pesquisa evidencia, através do diálogo de duas crianças participantes da investigação, os encontros que se estabelecem com as literaturas transmídias indicando a necessidade de olhar os saberes e práticas educativas com a literatura na cultura digital.</w:t>
      </w:r>
    </w:p>
    <w:p w14:paraId="67F5D91F" w14:textId="77777777" w:rsidR="00452310" w:rsidRPr="00842DB4" w:rsidRDefault="00452310" w:rsidP="00C255B3">
      <w:pPr>
        <w:pStyle w:val="NormalWeb"/>
        <w:spacing w:before="0" w:beforeAutospacing="0" w:after="0" w:afterAutospacing="0" w:line="360" w:lineRule="auto"/>
        <w:ind w:firstLine="709"/>
        <w:jc w:val="both"/>
        <w:rPr>
          <w:color w:val="000000"/>
        </w:rPr>
      </w:pPr>
      <w:r w:rsidRPr="00842DB4">
        <w:rPr>
          <w:color w:val="000000"/>
        </w:rPr>
        <w:t>A leitura e a literatura é e continuará sendo um objeto de poder, uma vez que estamos diante de uma sociedade classista e patriarcal, em que os sujeitos com menos recursos são desprovidos de quase tudo, sobretudo do acesso ao livro de qualidade, que podem lhes proporcionar uma formação estética desde a primeira infância. Aos sujeitos da favela por vezes é negada a possibilidade de ler, de transbordar e refletir a leitura literária como uma manifestação artística, possibilitando que ressignifique a si e ao seu lugar no mundo. Sendo assim, a escola é o lugar que precisa fortalecer o elo entre as crianças, os livros e a literatura.</w:t>
      </w:r>
    </w:p>
    <w:p w14:paraId="5D976BED" w14:textId="77777777" w:rsidR="00452310" w:rsidRPr="00842DB4" w:rsidRDefault="00452310" w:rsidP="00C255B3">
      <w:pPr>
        <w:pStyle w:val="NormalWeb"/>
        <w:spacing w:before="0" w:beforeAutospacing="0" w:after="0" w:afterAutospacing="0" w:line="360" w:lineRule="auto"/>
        <w:ind w:firstLine="709"/>
        <w:jc w:val="both"/>
        <w:rPr>
          <w:color w:val="000000"/>
        </w:rPr>
      </w:pPr>
      <w:r w:rsidRPr="00842DB4">
        <w:rPr>
          <w:color w:val="000000"/>
        </w:rPr>
        <w:t>As pesquisas apresentadas dialogam ao darem visibilidade às ações das crianças nas relações com a literatura e os livros, ampliando e potencializando a construção de sentidos por parte das crianças. Os desdobramentos provocados nas relações das crianças com os livros reafirmam a importância da presença da literatura em espaços formais e não formais como dimensão humanizadora.  </w:t>
      </w:r>
    </w:p>
    <w:p w14:paraId="151451FF" w14:textId="77777777" w:rsidR="00452310" w:rsidRPr="00842DB4" w:rsidRDefault="00452310" w:rsidP="00A52107">
      <w:pPr>
        <w:ind w:firstLine="709"/>
      </w:pPr>
    </w:p>
    <w:p w14:paraId="479A5085" w14:textId="77777777" w:rsidR="00452310" w:rsidRPr="00842DB4" w:rsidRDefault="00452310" w:rsidP="00452310"/>
    <w:p w14:paraId="37449B95" w14:textId="77777777" w:rsidR="00452310" w:rsidRPr="00842DB4" w:rsidRDefault="00452310" w:rsidP="00452310"/>
    <w:p w14:paraId="123F8BE3" w14:textId="77777777" w:rsidR="00757C93" w:rsidRPr="00842DB4" w:rsidRDefault="00757C93">
      <w:pPr>
        <w:pBdr>
          <w:top w:val="nil"/>
          <w:left w:val="nil"/>
          <w:bottom w:val="nil"/>
          <w:right w:val="nil"/>
          <w:between w:val="nil"/>
        </w:pBdr>
        <w:jc w:val="both"/>
        <w:rPr>
          <w:color w:val="000000"/>
        </w:rPr>
      </w:pPr>
    </w:p>
    <w:p w14:paraId="2AE64734" w14:textId="77777777" w:rsidR="00757C93" w:rsidRPr="00842DB4" w:rsidRDefault="00757C93">
      <w:pPr>
        <w:pBdr>
          <w:top w:val="nil"/>
          <w:left w:val="nil"/>
          <w:bottom w:val="nil"/>
          <w:right w:val="nil"/>
          <w:between w:val="nil"/>
        </w:pBdr>
        <w:jc w:val="both"/>
        <w:rPr>
          <w:color w:val="000000"/>
        </w:rPr>
      </w:pPr>
    </w:p>
    <w:p w14:paraId="5F465128" w14:textId="77777777" w:rsidR="00757C93" w:rsidRPr="00842DB4" w:rsidRDefault="00757C93">
      <w:pPr>
        <w:pBdr>
          <w:top w:val="nil"/>
          <w:left w:val="nil"/>
          <w:bottom w:val="nil"/>
          <w:right w:val="nil"/>
          <w:between w:val="nil"/>
        </w:pBdr>
        <w:jc w:val="both"/>
        <w:rPr>
          <w:color w:val="000000"/>
        </w:rPr>
      </w:pPr>
    </w:p>
    <w:p w14:paraId="27A45F5F" w14:textId="77777777" w:rsidR="00757C93" w:rsidRPr="00842DB4" w:rsidRDefault="00757C93">
      <w:pPr>
        <w:pBdr>
          <w:top w:val="nil"/>
          <w:left w:val="nil"/>
          <w:bottom w:val="nil"/>
          <w:right w:val="nil"/>
          <w:between w:val="nil"/>
        </w:pBdr>
        <w:jc w:val="both"/>
        <w:rPr>
          <w:color w:val="000000"/>
        </w:rPr>
      </w:pPr>
    </w:p>
    <w:p w14:paraId="67EB924E" w14:textId="77777777" w:rsidR="00757C93" w:rsidRPr="00842DB4" w:rsidRDefault="00757C93">
      <w:pPr>
        <w:pBdr>
          <w:top w:val="nil"/>
          <w:left w:val="nil"/>
          <w:bottom w:val="nil"/>
          <w:right w:val="nil"/>
          <w:between w:val="nil"/>
        </w:pBdr>
        <w:jc w:val="both"/>
        <w:rPr>
          <w:color w:val="000000"/>
        </w:rPr>
      </w:pPr>
    </w:p>
    <w:p w14:paraId="5358AF86" w14:textId="77777777" w:rsidR="00757C93" w:rsidRPr="00842DB4" w:rsidRDefault="00757C93">
      <w:pPr>
        <w:pBdr>
          <w:top w:val="nil"/>
          <w:left w:val="nil"/>
          <w:bottom w:val="nil"/>
          <w:right w:val="nil"/>
          <w:between w:val="nil"/>
        </w:pBdr>
        <w:jc w:val="both"/>
        <w:rPr>
          <w:color w:val="000000"/>
        </w:rPr>
      </w:pPr>
    </w:p>
    <w:p w14:paraId="0C5284D2" w14:textId="77777777" w:rsidR="00757C93" w:rsidRPr="00842DB4" w:rsidRDefault="00757C93">
      <w:pPr>
        <w:pBdr>
          <w:top w:val="nil"/>
          <w:left w:val="nil"/>
          <w:bottom w:val="nil"/>
          <w:right w:val="nil"/>
          <w:between w:val="nil"/>
        </w:pBdr>
        <w:jc w:val="both"/>
        <w:rPr>
          <w:color w:val="000000"/>
        </w:rPr>
      </w:pPr>
    </w:p>
    <w:p w14:paraId="54BE174C" w14:textId="77777777" w:rsidR="00757C93" w:rsidRPr="00842DB4" w:rsidRDefault="00757C93">
      <w:pPr>
        <w:pBdr>
          <w:top w:val="nil"/>
          <w:left w:val="nil"/>
          <w:bottom w:val="nil"/>
          <w:right w:val="nil"/>
          <w:between w:val="nil"/>
        </w:pBdr>
        <w:jc w:val="both"/>
        <w:rPr>
          <w:color w:val="000000"/>
        </w:rPr>
      </w:pPr>
    </w:p>
    <w:p w14:paraId="59E88D39" w14:textId="77777777" w:rsidR="00757C93" w:rsidRPr="00842DB4" w:rsidRDefault="00757C93">
      <w:pPr>
        <w:pBdr>
          <w:top w:val="nil"/>
          <w:left w:val="nil"/>
          <w:bottom w:val="nil"/>
          <w:right w:val="nil"/>
          <w:between w:val="nil"/>
        </w:pBdr>
        <w:jc w:val="both"/>
        <w:rPr>
          <w:color w:val="000000"/>
        </w:rPr>
      </w:pPr>
    </w:p>
    <w:p w14:paraId="6E3DAEFA" w14:textId="77777777" w:rsidR="00A52107" w:rsidRPr="00842DB4" w:rsidRDefault="00A52107">
      <w:pPr>
        <w:pBdr>
          <w:top w:val="nil"/>
          <w:left w:val="nil"/>
          <w:bottom w:val="nil"/>
          <w:right w:val="nil"/>
          <w:between w:val="nil"/>
        </w:pBdr>
        <w:jc w:val="both"/>
        <w:rPr>
          <w:color w:val="000000"/>
        </w:rPr>
      </w:pPr>
    </w:p>
    <w:p w14:paraId="60E2B41A" w14:textId="77777777" w:rsidR="00A52107" w:rsidRPr="00842DB4" w:rsidRDefault="00A52107">
      <w:pPr>
        <w:pBdr>
          <w:top w:val="nil"/>
          <w:left w:val="nil"/>
          <w:bottom w:val="nil"/>
          <w:right w:val="nil"/>
          <w:between w:val="nil"/>
        </w:pBdr>
        <w:jc w:val="both"/>
        <w:rPr>
          <w:color w:val="000000"/>
        </w:rPr>
      </w:pPr>
    </w:p>
    <w:p w14:paraId="2BA67F75" w14:textId="77777777" w:rsidR="00A52107" w:rsidRPr="00842DB4" w:rsidRDefault="00A52107">
      <w:pPr>
        <w:pBdr>
          <w:top w:val="nil"/>
          <w:left w:val="nil"/>
          <w:bottom w:val="nil"/>
          <w:right w:val="nil"/>
          <w:between w:val="nil"/>
        </w:pBdr>
        <w:jc w:val="both"/>
        <w:rPr>
          <w:color w:val="000000"/>
        </w:rPr>
      </w:pPr>
    </w:p>
    <w:p w14:paraId="67F32C3F" w14:textId="77777777" w:rsidR="00A52107" w:rsidRPr="00842DB4" w:rsidRDefault="00A52107">
      <w:pPr>
        <w:pBdr>
          <w:top w:val="nil"/>
          <w:left w:val="nil"/>
          <w:bottom w:val="nil"/>
          <w:right w:val="nil"/>
          <w:between w:val="nil"/>
        </w:pBdr>
        <w:jc w:val="both"/>
        <w:rPr>
          <w:color w:val="000000"/>
        </w:rPr>
      </w:pPr>
    </w:p>
    <w:p w14:paraId="3C228E2C" w14:textId="77777777" w:rsidR="00A52107" w:rsidRPr="00842DB4" w:rsidRDefault="00A52107">
      <w:pPr>
        <w:pBdr>
          <w:top w:val="nil"/>
          <w:left w:val="nil"/>
          <w:bottom w:val="nil"/>
          <w:right w:val="nil"/>
          <w:between w:val="nil"/>
        </w:pBdr>
        <w:jc w:val="both"/>
        <w:rPr>
          <w:color w:val="000000"/>
        </w:rPr>
      </w:pPr>
    </w:p>
    <w:p w14:paraId="7EE047FF" w14:textId="77777777" w:rsidR="00A52107" w:rsidRPr="00842DB4" w:rsidRDefault="00A52107">
      <w:pPr>
        <w:pBdr>
          <w:top w:val="nil"/>
          <w:left w:val="nil"/>
          <w:bottom w:val="nil"/>
          <w:right w:val="nil"/>
          <w:between w:val="nil"/>
        </w:pBdr>
        <w:jc w:val="both"/>
        <w:rPr>
          <w:color w:val="000000"/>
        </w:rPr>
      </w:pPr>
    </w:p>
    <w:p w14:paraId="3F8586ED" w14:textId="77777777" w:rsidR="00A52107" w:rsidRPr="00842DB4" w:rsidRDefault="00A52107" w:rsidP="00C255B3">
      <w:pPr>
        <w:pBdr>
          <w:top w:val="nil"/>
          <w:left w:val="nil"/>
          <w:bottom w:val="nil"/>
          <w:right w:val="nil"/>
          <w:between w:val="nil"/>
        </w:pBdr>
        <w:spacing w:line="360" w:lineRule="auto"/>
        <w:jc w:val="both"/>
        <w:rPr>
          <w:color w:val="000000"/>
        </w:rPr>
      </w:pPr>
    </w:p>
    <w:p w14:paraId="1640D447" w14:textId="77777777" w:rsidR="00A52107" w:rsidRPr="00842DB4" w:rsidRDefault="00A52107" w:rsidP="00C255B3">
      <w:pPr>
        <w:pBdr>
          <w:top w:val="nil"/>
          <w:left w:val="nil"/>
          <w:bottom w:val="nil"/>
          <w:right w:val="nil"/>
          <w:between w:val="nil"/>
        </w:pBdr>
        <w:spacing w:line="360" w:lineRule="auto"/>
        <w:jc w:val="both"/>
        <w:rPr>
          <w:color w:val="000000"/>
        </w:rPr>
      </w:pPr>
    </w:p>
    <w:p w14:paraId="6CA0EF52" w14:textId="77777777" w:rsidR="00A52107" w:rsidRPr="00842DB4" w:rsidRDefault="00A52107" w:rsidP="00C255B3">
      <w:pPr>
        <w:pBdr>
          <w:top w:val="nil"/>
          <w:left w:val="nil"/>
          <w:bottom w:val="nil"/>
          <w:right w:val="nil"/>
          <w:between w:val="nil"/>
        </w:pBdr>
        <w:spacing w:line="360" w:lineRule="auto"/>
        <w:jc w:val="both"/>
        <w:rPr>
          <w:color w:val="000000"/>
        </w:rPr>
      </w:pPr>
    </w:p>
    <w:p w14:paraId="1F0A1967" w14:textId="77777777" w:rsidR="00A52107" w:rsidRPr="00842DB4" w:rsidRDefault="00A52107" w:rsidP="00C255B3">
      <w:pPr>
        <w:pBdr>
          <w:top w:val="nil"/>
          <w:left w:val="nil"/>
          <w:bottom w:val="nil"/>
          <w:right w:val="nil"/>
          <w:between w:val="nil"/>
        </w:pBdr>
        <w:spacing w:line="360" w:lineRule="auto"/>
        <w:jc w:val="both"/>
        <w:rPr>
          <w:color w:val="000000"/>
        </w:rPr>
      </w:pPr>
    </w:p>
    <w:p w14:paraId="1F6DF47B" w14:textId="77777777" w:rsidR="00A52107" w:rsidRPr="00842DB4" w:rsidRDefault="00A52107" w:rsidP="00C255B3">
      <w:pPr>
        <w:pBdr>
          <w:top w:val="nil"/>
          <w:left w:val="nil"/>
          <w:bottom w:val="nil"/>
          <w:right w:val="nil"/>
          <w:between w:val="nil"/>
        </w:pBdr>
        <w:spacing w:line="360" w:lineRule="auto"/>
        <w:jc w:val="both"/>
        <w:rPr>
          <w:color w:val="000000"/>
        </w:rPr>
      </w:pPr>
    </w:p>
    <w:p w14:paraId="7E6D7BF4" w14:textId="77777777" w:rsidR="00A52107" w:rsidRPr="00842DB4" w:rsidRDefault="00A52107" w:rsidP="00C255B3">
      <w:pPr>
        <w:pBdr>
          <w:top w:val="nil"/>
          <w:left w:val="nil"/>
          <w:bottom w:val="nil"/>
          <w:right w:val="nil"/>
          <w:between w:val="nil"/>
        </w:pBdr>
        <w:spacing w:line="360" w:lineRule="auto"/>
        <w:jc w:val="both"/>
        <w:rPr>
          <w:color w:val="000000"/>
        </w:rPr>
      </w:pPr>
    </w:p>
    <w:p w14:paraId="35CE8225" w14:textId="77777777" w:rsidR="00A52107" w:rsidRPr="00842DB4" w:rsidRDefault="00A52107" w:rsidP="00C255B3">
      <w:pPr>
        <w:pBdr>
          <w:top w:val="nil"/>
          <w:left w:val="nil"/>
          <w:bottom w:val="nil"/>
          <w:right w:val="nil"/>
          <w:between w:val="nil"/>
        </w:pBdr>
        <w:spacing w:line="360" w:lineRule="auto"/>
        <w:jc w:val="both"/>
        <w:rPr>
          <w:color w:val="000000"/>
        </w:rPr>
      </w:pPr>
    </w:p>
    <w:p w14:paraId="5ED3FF79" w14:textId="77777777" w:rsidR="00A52107" w:rsidRPr="00842DB4" w:rsidRDefault="00A52107" w:rsidP="00C255B3">
      <w:pPr>
        <w:pBdr>
          <w:top w:val="nil"/>
          <w:left w:val="nil"/>
          <w:bottom w:val="nil"/>
          <w:right w:val="nil"/>
          <w:between w:val="nil"/>
        </w:pBdr>
        <w:spacing w:line="360" w:lineRule="auto"/>
        <w:jc w:val="both"/>
        <w:rPr>
          <w:color w:val="000000"/>
        </w:rPr>
      </w:pPr>
    </w:p>
    <w:p w14:paraId="4A6A06FE" w14:textId="77777777" w:rsidR="00A52107" w:rsidRPr="00842DB4" w:rsidRDefault="00A52107" w:rsidP="00C255B3">
      <w:pPr>
        <w:pBdr>
          <w:top w:val="nil"/>
          <w:left w:val="nil"/>
          <w:bottom w:val="nil"/>
          <w:right w:val="nil"/>
          <w:between w:val="nil"/>
        </w:pBdr>
        <w:spacing w:line="360" w:lineRule="auto"/>
        <w:jc w:val="both"/>
        <w:rPr>
          <w:color w:val="000000"/>
        </w:rPr>
      </w:pPr>
    </w:p>
    <w:p w14:paraId="28F88432" w14:textId="77777777" w:rsidR="00C255B3" w:rsidRPr="00842DB4" w:rsidRDefault="00C255B3">
      <w:pPr>
        <w:pBdr>
          <w:top w:val="nil"/>
          <w:left w:val="nil"/>
          <w:bottom w:val="nil"/>
          <w:right w:val="nil"/>
          <w:between w:val="nil"/>
        </w:pBdr>
        <w:jc w:val="both"/>
        <w:rPr>
          <w:color w:val="000000"/>
        </w:rPr>
      </w:pPr>
    </w:p>
    <w:p w14:paraId="684457FA" w14:textId="77777777" w:rsidR="008F1206" w:rsidRPr="007A4D4C" w:rsidRDefault="00000000" w:rsidP="008F1206">
      <w:pPr>
        <w:pStyle w:val="NormalWeb"/>
        <w:spacing w:before="0" w:beforeAutospacing="0" w:after="0" w:afterAutospacing="0" w:line="360" w:lineRule="auto"/>
        <w:jc w:val="both"/>
        <w:rPr>
          <w:caps/>
          <w:color w:val="000000"/>
        </w:rPr>
      </w:pPr>
      <w:r w:rsidRPr="00842DB4">
        <w:rPr>
          <w:b/>
          <w:bCs/>
          <w:smallCaps/>
          <w:color w:val="000000"/>
        </w:rPr>
        <w:t>PARTE 2</w:t>
      </w:r>
      <w:r w:rsidR="008F1206" w:rsidRPr="00842DB4">
        <w:rPr>
          <w:b/>
          <w:bCs/>
          <w:color w:val="000000"/>
        </w:rPr>
        <w:t xml:space="preserve">: </w:t>
      </w:r>
      <w:r w:rsidR="008F1206" w:rsidRPr="007A4D4C">
        <w:rPr>
          <w:b/>
          <w:bCs/>
          <w:caps/>
          <w:color w:val="000000"/>
        </w:rPr>
        <w:t>Reflexões sobre a educação infantil em tempos de COVID 19</w:t>
      </w:r>
    </w:p>
    <w:p w14:paraId="76DFF456" w14:textId="20EFF7A6" w:rsidR="00757C93" w:rsidRPr="00842DB4" w:rsidRDefault="00000000">
      <w:pPr>
        <w:spacing w:line="360" w:lineRule="auto"/>
        <w:ind w:firstLine="709"/>
        <w:jc w:val="both"/>
        <w:rPr>
          <w:b/>
          <w:bCs/>
          <w:smallCaps/>
          <w:color w:val="000000"/>
        </w:rPr>
      </w:pPr>
      <w:r w:rsidRPr="00842DB4">
        <w:rPr>
          <w:b/>
          <w:bCs/>
          <w:smallCaps/>
          <w:color w:val="000000"/>
        </w:rPr>
        <w:t xml:space="preserve"> </w:t>
      </w:r>
    </w:p>
    <w:p w14:paraId="08AD8234" w14:textId="77777777" w:rsidR="00757C93" w:rsidRPr="00842DB4" w:rsidRDefault="00757C93">
      <w:pPr>
        <w:spacing w:line="360" w:lineRule="auto"/>
        <w:ind w:firstLine="709"/>
        <w:jc w:val="both"/>
        <w:rPr>
          <w:b/>
          <w:bCs/>
          <w:smallCaps/>
          <w:color w:val="000000"/>
        </w:rPr>
      </w:pPr>
    </w:p>
    <w:p w14:paraId="12102D25" w14:textId="77777777" w:rsidR="00757C93" w:rsidRPr="00842DB4" w:rsidRDefault="00757C93">
      <w:pPr>
        <w:spacing w:line="360" w:lineRule="auto"/>
        <w:ind w:firstLine="709"/>
        <w:jc w:val="both"/>
        <w:rPr>
          <w:b/>
          <w:bCs/>
          <w:smallCaps/>
          <w:color w:val="000000"/>
        </w:rPr>
      </w:pPr>
    </w:p>
    <w:p w14:paraId="11A09D77" w14:textId="77777777" w:rsidR="00757C93" w:rsidRPr="00842DB4" w:rsidRDefault="00757C93">
      <w:pPr>
        <w:spacing w:line="360" w:lineRule="auto"/>
        <w:ind w:firstLine="709"/>
        <w:jc w:val="both"/>
        <w:rPr>
          <w:b/>
          <w:bCs/>
          <w:smallCaps/>
          <w:color w:val="000000"/>
        </w:rPr>
      </w:pPr>
    </w:p>
    <w:p w14:paraId="59C59A79" w14:textId="77777777" w:rsidR="00757C93" w:rsidRPr="00842DB4" w:rsidRDefault="00757C93">
      <w:pPr>
        <w:spacing w:line="360" w:lineRule="auto"/>
        <w:ind w:firstLine="709"/>
        <w:jc w:val="both"/>
        <w:rPr>
          <w:b/>
          <w:bCs/>
          <w:smallCaps/>
          <w:color w:val="000000"/>
        </w:rPr>
      </w:pPr>
    </w:p>
    <w:p w14:paraId="0CC3EF4C" w14:textId="77777777" w:rsidR="00757C93" w:rsidRPr="00842DB4" w:rsidRDefault="00757C93">
      <w:pPr>
        <w:spacing w:line="360" w:lineRule="auto"/>
        <w:ind w:firstLine="709"/>
        <w:jc w:val="both"/>
        <w:rPr>
          <w:b/>
          <w:bCs/>
          <w:smallCaps/>
          <w:color w:val="000000"/>
        </w:rPr>
      </w:pPr>
    </w:p>
    <w:p w14:paraId="53BFFA32" w14:textId="77777777" w:rsidR="00757C93" w:rsidRPr="00842DB4" w:rsidRDefault="00757C93">
      <w:pPr>
        <w:spacing w:line="360" w:lineRule="auto"/>
        <w:ind w:firstLine="709"/>
        <w:jc w:val="both"/>
        <w:rPr>
          <w:b/>
          <w:bCs/>
          <w:smallCaps/>
          <w:color w:val="000000"/>
        </w:rPr>
      </w:pPr>
    </w:p>
    <w:p w14:paraId="06EE23DD" w14:textId="77777777" w:rsidR="00757C93" w:rsidRPr="00842DB4" w:rsidRDefault="00757C93">
      <w:pPr>
        <w:spacing w:line="360" w:lineRule="auto"/>
        <w:ind w:firstLine="709"/>
        <w:jc w:val="both"/>
        <w:rPr>
          <w:b/>
          <w:bCs/>
          <w:smallCaps/>
          <w:color w:val="000000"/>
        </w:rPr>
      </w:pPr>
    </w:p>
    <w:p w14:paraId="78E284A3" w14:textId="77777777" w:rsidR="00757C93" w:rsidRPr="00842DB4" w:rsidRDefault="00757C93">
      <w:pPr>
        <w:spacing w:line="360" w:lineRule="auto"/>
        <w:ind w:firstLine="709"/>
        <w:jc w:val="both"/>
        <w:rPr>
          <w:b/>
          <w:bCs/>
          <w:smallCaps/>
          <w:color w:val="000000"/>
        </w:rPr>
      </w:pPr>
    </w:p>
    <w:p w14:paraId="250759A0" w14:textId="77777777" w:rsidR="00757C93" w:rsidRPr="00842DB4" w:rsidRDefault="00757C93">
      <w:pPr>
        <w:spacing w:line="360" w:lineRule="auto"/>
        <w:ind w:firstLine="709"/>
        <w:jc w:val="both"/>
        <w:rPr>
          <w:b/>
          <w:bCs/>
          <w:smallCaps/>
          <w:color w:val="000000"/>
        </w:rPr>
      </w:pPr>
    </w:p>
    <w:p w14:paraId="26062512" w14:textId="77777777" w:rsidR="00757C93" w:rsidRPr="00842DB4" w:rsidRDefault="00757C93">
      <w:pPr>
        <w:spacing w:line="360" w:lineRule="auto"/>
        <w:ind w:firstLine="709"/>
        <w:jc w:val="both"/>
        <w:rPr>
          <w:b/>
          <w:bCs/>
          <w:smallCaps/>
          <w:color w:val="000000"/>
        </w:rPr>
      </w:pPr>
    </w:p>
    <w:p w14:paraId="54C8E420" w14:textId="77777777" w:rsidR="00757C93" w:rsidRPr="00842DB4" w:rsidRDefault="00757C93">
      <w:pPr>
        <w:spacing w:line="360" w:lineRule="auto"/>
        <w:ind w:firstLine="709"/>
        <w:jc w:val="both"/>
        <w:rPr>
          <w:b/>
          <w:bCs/>
          <w:smallCaps/>
          <w:color w:val="000000"/>
        </w:rPr>
      </w:pPr>
    </w:p>
    <w:p w14:paraId="39E48F7E" w14:textId="77777777" w:rsidR="00757C93" w:rsidRPr="00842DB4" w:rsidRDefault="00757C93">
      <w:pPr>
        <w:spacing w:line="360" w:lineRule="auto"/>
        <w:ind w:firstLine="709"/>
        <w:jc w:val="both"/>
        <w:rPr>
          <w:b/>
          <w:bCs/>
          <w:smallCaps/>
          <w:color w:val="000000"/>
        </w:rPr>
      </w:pPr>
    </w:p>
    <w:p w14:paraId="1061B5E2" w14:textId="77777777" w:rsidR="00757C93" w:rsidRPr="00842DB4" w:rsidRDefault="00757C93">
      <w:pPr>
        <w:spacing w:line="360" w:lineRule="auto"/>
        <w:ind w:firstLine="709"/>
        <w:jc w:val="both"/>
        <w:rPr>
          <w:b/>
          <w:bCs/>
          <w:smallCaps/>
          <w:color w:val="000000"/>
        </w:rPr>
      </w:pPr>
    </w:p>
    <w:p w14:paraId="0F8B622A" w14:textId="77777777" w:rsidR="00757C93" w:rsidRPr="00842DB4" w:rsidRDefault="00757C93">
      <w:pPr>
        <w:spacing w:line="360" w:lineRule="auto"/>
        <w:ind w:firstLine="709"/>
        <w:jc w:val="both"/>
        <w:rPr>
          <w:b/>
          <w:bCs/>
          <w:smallCaps/>
          <w:color w:val="000000"/>
        </w:rPr>
      </w:pPr>
    </w:p>
    <w:p w14:paraId="7141AE89" w14:textId="77777777" w:rsidR="00757C93" w:rsidRPr="00842DB4" w:rsidRDefault="00757C93">
      <w:pPr>
        <w:spacing w:line="360" w:lineRule="auto"/>
        <w:ind w:firstLine="709"/>
        <w:jc w:val="both"/>
        <w:rPr>
          <w:b/>
          <w:bCs/>
          <w:smallCaps/>
          <w:color w:val="000000"/>
        </w:rPr>
      </w:pPr>
    </w:p>
    <w:p w14:paraId="7FD1B055" w14:textId="77777777" w:rsidR="00757C93" w:rsidRPr="00842DB4" w:rsidRDefault="00757C93">
      <w:pPr>
        <w:spacing w:line="360" w:lineRule="auto"/>
        <w:ind w:firstLine="709"/>
        <w:jc w:val="both"/>
        <w:rPr>
          <w:b/>
          <w:bCs/>
          <w:smallCaps/>
          <w:color w:val="000000"/>
        </w:rPr>
      </w:pPr>
    </w:p>
    <w:p w14:paraId="2A66A2BE" w14:textId="77777777" w:rsidR="00757C93" w:rsidRPr="00842DB4" w:rsidRDefault="00757C93">
      <w:pPr>
        <w:spacing w:line="360" w:lineRule="auto"/>
        <w:ind w:firstLine="709"/>
        <w:jc w:val="both"/>
        <w:rPr>
          <w:b/>
          <w:bCs/>
          <w:smallCaps/>
          <w:color w:val="000000"/>
        </w:rPr>
      </w:pPr>
    </w:p>
    <w:p w14:paraId="3E7E2239" w14:textId="77777777" w:rsidR="00757C93" w:rsidRPr="00842DB4" w:rsidRDefault="00757C93">
      <w:pPr>
        <w:spacing w:line="360" w:lineRule="auto"/>
        <w:ind w:firstLine="709"/>
        <w:jc w:val="both"/>
        <w:rPr>
          <w:b/>
          <w:bCs/>
          <w:smallCaps/>
          <w:color w:val="000000"/>
        </w:rPr>
      </w:pPr>
    </w:p>
    <w:p w14:paraId="2BC8F44B" w14:textId="77777777" w:rsidR="00757C93" w:rsidRPr="00842DB4" w:rsidRDefault="00757C93" w:rsidP="00CF4240">
      <w:pPr>
        <w:pBdr>
          <w:top w:val="nil"/>
          <w:left w:val="nil"/>
          <w:bottom w:val="nil"/>
          <w:right w:val="nil"/>
          <w:between w:val="nil"/>
        </w:pBdr>
        <w:rPr>
          <w:b/>
          <w:bCs/>
          <w:color w:val="000000"/>
        </w:rPr>
      </w:pPr>
    </w:p>
    <w:p w14:paraId="5750A5E1" w14:textId="77777777" w:rsidR="00757C93" w:rsidRPr="00842DB4" w:rsidRDefault="00000000">
      <w:pPr>
        <w:pBdr>
          <w:top w:val="nil"/>
          <w:left w:val="nil"/>
          <w:bottom w:val="nil"/>
          <w:right w:val="nil"/>
          <w:between w:val="nil"/>
        </w:pBdr>
        <w:spacing w:line="360" w:lineRule="auto"/>
        <w:ind w:firstLine="709"/>
        <w:jc w:val="center"/>
        <w:rPr>
          <w:color w:val="000000"/>
          <w:sz w:val="28"/>
          <w:szCs w:val="28"/>
        </w:rPr>
      </w:pPr>
      <w:r w:rsidRPr="00842DB4">
        <w:rPr>
          <w:b/>
          <w:bCs/>
          <w:color w:val="000000"/>
          <w:sz w:val="28"/>
          <w:szCs w:val="28"/>
        </w:rPr>
        <w:lastRenderedPageBreak/>
        <w:t>COVID-19 E A EDUCAÇÃO INFANTIL EM ESCOLAS MUNICIPAIS DA CIDADE DO RIO DE JANEIRO</w:t>
      </w:r>
    </w:p>
    <w:p w14:paraId="44141A72" w14:textId="77777777" w:rsidR="00CF4240" w:rsidRPr="00842DB4" w:rsidRDefault="00CF4240">
      <w:pPr>
        <w:spacing w:line="360" w:lineRule="auto"/>
        <w:ind w:firstLine="709"/>
        <w:jc w:val="right"/>
        <w:rPr>
          <w:color w:val="000000"/>
        </w:rPr>
      </w:pPr>
    </w:p>
    <w:p w14:paraId="46847212" w14:textId="77777777" w:rsidR="00E423FC" w:rsidRPr="00842DB4" w:rsidRDefault="00E423FC" w:rsidP="00E423FC">
      <w:pPr>
        <w:pStyle w:val="PargrafodaLista"/>
        <w:autoSpaceDE w:val="0"/>
        <w:autoSpaceDN w:val="0"/>
        <w:adjustRightInd w:val="0"/>
        <w:spacing w:line="360" w:lineRule="auto"/>
        <w:jc w:val="right"/>
      </w:pPr>
      <w:r w:rsidRPr="00842DB4">
        <w:t>Carla Andréa Lima da Silva</w:t>
      </w:r>
    </w:p>
    <w:p w14:paraId="6AD1C094" w14:textId="0AB11522" w:rsidR="00E423FC" w:rsidRPr="00842DB4" w:rsidRDefault="00E423FC" w:rsidP="00E423FC">
      <w:pPr>
        <w:pStyle w:val="PargrafodaLista"/>
        <w:autoSpaceDE w:val="0"/>
        <w:autoSpaceDN w:val="0"/>
        <w:adjustRightInd w:val="0"/>
        <w:spacing w:line="360" w:lineRule="auto"/>
        <w:jc w:val="right"/>
      </w:pPr>
      <w:r w:rsidRPr="00842DB4">
        <w:t xml:space="preserve">Claudia Mendes </w:t>
      </w:r>
    </w:p>
    <w:p w14:paraId="33639D6B" w14:textId="67E8D8CB" w:rsidR="00E423FC" w:rsidRPr="00842DB4" w:rsidRDefault="00E423FC" w:rsidP="00E423FC">
      <w:pPr>
        <w:pStyle w:val="PargrafodaLista"/>
        <w:autoSpaceDE w:val="0"/>
        <w:autoSpaceDN w:val="0"/>
        <w:adjustRightInd w:val="0"/>
        <w:spacing w:line="360" w:lineRule="auto"/>
        <w:jc w:val="right"/>
      </w:pPr>
      <w:r w:rsidRPr="00842DB4">
        <w:t xml:space="preserve">Letícia Cruz </w:t>
      </w:r>
    </w:p>
    <w:p w14:paraId="326559DA" w14:textId="77777777" w:rsidR="00757C93" w:rsidRPr="00842DB4" w:rsidRDefault="00757C93" w:rsidP="00CF4240">
      <w:pPr>
        <w:spacing w:line="360" w:lineRule="auto"/>
        <w:rPr>
          <w:color w:val="000000"/>
        </w:rPr>
      </w:pPr>
    </w:p>
    <w:p w14:paraId="7534C1AE" w14:textId="77777777" w:rsidR="00757C93" w:rsidRPr="00842DB4" w:rsidRDefault="00000000">
      <w:pPr>
        <w:pBdr>
          <w:top w:val="nil"/>
          <w:left w:val="nil"/>
          <w:bottom w:val="nil"/>
          <w:right w:val="nil"/>
          <w:between w:val="nil"/>
        </w:pBdr>
        <w:spacing w:line="360" w:lineRule="auto"/>
        <w:jc w:val="both"/>
        <w:rPr>
          <w:color w:val="000000"/>
        </w:rPr>
      </w:pPr>
      <w:r w:rsidRPr="00842DB4">
        <w:rPr>
          <w:b/>
          <w:bCs/>
          <w:color w:val="000000"/>
        </w:rPr>
        <w:t>Introdução</w:t>
      </w:r>
    </w:p>
    <w:p w14:paraId="03F726FA" w14:textId="77777777" w:rsidR="00757C93" w:rsidRPr="00842DB4" w:rsidRDefault="00757C93">
      <w:pPr>
        <w:pBdr>
          <w:top w:val="nil"/>
          <w:left w:val="nil"/>
          <w:bottom w:val="nil"/>
          <w:right w:val="nil"/>
          <w:between w:val="nil"/>
        </w:pBdr>
        <w:spacing w:line="360" w:lineRule="auto"/>
        <w:ind w:firstLine="709"/>
        <w:jc w:val="both"/>
        <w:rPr>
          <w:color w:val="000000"/>
        </w:rPr>
      </w:pPr>
    </w:p>
    <w:p w14:paraId="3B9EF48D" w14:textId="37940EAE" w:rsidR="00757C93" w:rsidRPr="00842DB4" w:rsidRDefault="00000000">
      <w:pPr>
        <w:pBdr>
          <w:top w:val="nil"/>
          <w:left w:val="nil"/>
          <w:bottom w:val="nil"/>
          <w:right w:val="nil"/>
          <w:between w:val="nil"/>
        </w:pBdr>
        <w:spacing w:line="360" w:lineRule="auto"/>
        <w:ind w:firstLine="709"/>
        <w:jc w:val="both"/>
        <w:rPr>
          <w:color w:val="000000"/>
        </w:rPr>
      </w:pPr>
      <w:r w:rsidRPr="00842DB4">
        <w:rPr>
          <w:color w:val="000000"/>
        </w:rPr>
        <w:t>Neste texto, que apresenta parte dos resultados da pesquisa “</w:t>
      </w:r>
      <w:r w:rsidR="00E423FC" w:rsidRPr="00842DB4">
        <w:rPr>
          <w:color w:val="000000"/>
        </w:rPr>
        <w:t>Infâncias e contextos educativos em tempos de COVID-19”</w:t>
      </w:r>
      <w:r w:rsidRPr="00842DB4">
        <w:rPr>
          <w:color w:val="000000"/>
        </w:rPr>
        <w:t xml:space="preserve">, desenvolvida pelo </w:t>
      </w:r>
      <w:r w:rsidR="00E423FC" w:rsidRPr="00842DB4">
        <w:t>Grupo de Estudos e Pesquisa Infância, Linguagem e Educação (GEPILE)</w:t>
      </w:r>
      <w:r w:rsidRPr="00842DB4">
        <w:rPr>
          <w:color w:val="000000"/>
        </w:rPr>
        <w:t>, traçamos um breve panorama das principais ações empreendidas pela Prefeitura Municipal do Rio de Janeiro, no ano de 2020. Com as aulas suspensas, a partir da segunda quinzena do mês de março, a Secretaria Municipal de Educação do Rio de Janeiro (SME-RJ) disponibilizou no seu sítio eletrônico um conjunto de propostas em PDF para serem desenvolvidas em turmas de Educação Infantil e de Ensino Fundamental. </w:t>
      </w:r>
    </w:p>
    <w:p w14:paraId="5C1893BF" w14:textId="77777777" w:rsidR="00757C93" w:rsidRPr="00842DB4" w:rsidRDefault="00000000">
      <w:pPr>
        <w:pBdr>
          <w:top w:val="nil"/>
          <w:left w:val="nil"/>
          <w:bottom w:val="nil"/>
          <w:right w:val="nil"/>
          <w:between w:val="nil"/>
        </w:pBdr>
        <w:spacing w:line="360" w:lineRule="auto"/>
        <w:ind w:firstLine="709"/>
        <w:jc w:val="both"/>
        <w:rPr>
          <w:color w:val="000000"/>
        </w:rPr>
      </w:pPr>
      <w:r w:rsidRPr="00842DB4">
        <w:rPr>
          <w:color w:val="000000"/>
        </w:rPr>
        <w:t>A fim de compreender os sentidos dos discursos que sustentaram a política da SME-RJ, nesse período pandêmico, tomamos como metodologia a análise dos documentos publicados no Diário Oficial do município, que orientaram o trabalho pedagógico nas Unidades Escolares e o material pedagógico produzido para a Educação Infantil.  </w:t>
      </w:r>
    </w:p>
    <w:p w14:paraId="35E8EE03" w14:textId="77777777" w:rsidR="00757C93" w:rsidRPr="00842DB4" w:rsidRDefault="00000000">
      <w:pPr>
        <w:pBdr>
          <w:top w:val="nil"/>
          <w:left w:val="nil"/>
          <w:bottom w:val="nil"/>
          <w:right w:val="nil"/>
          <w:between w:val="nil"/>
        </w:pBdr>
        <w:spacing w:line="360" w:lineRule="auto"/>
        <w:ind w:firstLine="709"/>
        <w:jc w:val="both"/>
        <w:rPr>
          <w:color w:val="000000"/>
        </w:rPr>
      </w:pPr>
      <w:r w:rsidRPr="00842DB4">
        <w:rPr>
          <w:color w:val="000000"/>
        </w:rPr>
        <w:t xml:space="preserve">A análise teve como base a perspectiva discursiva fundamentada em Bakhtin (2011, 2014) e o conceito de política apresentado por Ball (2016) como um processo diverso, contestável ou submetido a diferentes interpretações, conforme é posto em cena. Segundo </w:t>
      </w:r>
      <w:proofErr w:type="spellStart"/>
      <w:r w:rsidRPr="00842DB4">
        <w:rPr>
          <w:color w:val="000000"/>
        </w:rPr>
        <w:t>Frambach</w:t>
      </w:r>
      <w:proofErr w:type="spellEnd"/>
      <w:r w:rsidRPr="00842DB4">
        <w:rPr>
          <w:color w:val="000000"/>
        </w:rPr>
        <w:t xml:space="preserve"> (2021) tal conceito de política em diálogo com a concepção </w:t>
      </w:r>
      <w:proofErr w:type="spellStart"/>
      <w:r w:rsidRPr="00842DB4">
        <w:rPr>
          <w:color w:val="000000"/>
        </w:rPr>
        <w:t>bakhtiniana</w:t>
      </w:r>
      <w:proofErr w:type="spellEnd"/>
      <w:r w:rsidRPr="00842DB4">
        <w:rPr>
          <w:color w:val="000000"/>
        </w:rPr>
        <w:t xml:space="preserve"> nos leva a afirmar que as políticas públicas são ressignificadas a partir de uma pluralidade de leituras não apenas pela diversidade de leitores, como também pelo fato de que os textos políticos são resultado de múltiplas vozes, em decorrência de disputas e negociações que incorporam significados e, portanto, trazem as marcas de sujeitos que se manifestam </w:t>
      </w:r>
      <w:proofErr w:type="spellStart"/>
      <w:r w:rsidRPr="00842DB4">
        <w:rPr>
          <w:color w:val="000000"/>
        </w:rPr>
        <w:t>responsivamente</w:t>
      </w:r>
      <w:proofErr w:type="spellEnd"/>
      <w:r w:rsidRPr="00842DB4">
        <w:rPr>
          <w:color w:val="000000"/>
        </w:rPr>
        <w:t xml:space="preserve"> pois, “na mesma medida em que emanam de negociações, as políticas públicas expõem uma intrínseca e constante reversibilidade de papéis, na cadeia ininterrupta de negociações materializadas no discurso e demandadas pelo viver em uma sociedade organizada.” (</w:t>
      </w:r>
      <w:proofErr w:type="spellStart"/>
      <w:r w:rsidRPr="00842DB4">
        <w:rPr>
          <w:color w:val="000000"/>
        </w:rPr>
        <w:t>Frambach</w:t>
      </w:r>
      <w:proofErr w:type="spellEnd"/>
      <w:r w:rsidRPr="00842DB4">
        <w:rPr>
          <w:color w:val="000000"/>
        </w:rPr>
        <w:t>, 2021, p. 132).</w:t>
      </w:r>
    </w:p>
    <w:p w14:paraId="43FFCAF2" w14:textId="77777777" w:rsidR="00757C93" w:rsidRPr="00842DB4" w:rsidRDefault="00000000">
      <w:pPr>
        <w:pBdr>
          <w:top w:val="nil"/>
          <w:left w:val="nil"/>
          <w:bottom w:val="nil"/>
          <w:right w:val="nil"/>
          <w:between w:val="nil"/>
        </w:pBdr>
        <w:spacing w:line="360" w:lineRule="auto"/>
        <w:ind w:firstLine="709"/>
        <w:jc w:val="both"/>
        <w:rPr>
          <w:color w:val="000000"/>
        </w:rPr>
      </w:pPr>
      <w:r w:rsidRPr="00842DB4">
        <w:rPr>
          <w:color w:val="000000"/>
        </w:rPr>
        <w:lastRenderedPageBreak/>
        <w:t xml:space="preserve">Em consonância com o Conselho Nacional de Educação (CNE), a </w:t>
      </w:r>
      <w:proofErr w:type="spellStart"/>
      <w:r w:rsidRPr="00842DB4">
        <w:rPr>
          <w:color w:val="000000"/>
        </w:rPr>
        <w:t>SME-Rio</w:t>
      </w:r>
      <w:proofErr w:type="spellEnd"/>
      <w:r w:rsidRPr="00842DB4">
        <w:rPr>
          <w:color w:val="000000"/>
        </w:rPr>
        <w:t xml:space="preserve"> deixou a cargo das unidades escolares a elaboração de materiais e propostas, o que permitiu a autonomia de cada escola. Entretanto, a </w:t>
      </w:r>
      <w:proofErr w:type="spellStart"/>
      <w:r w:rsidRPr="00842DB4">
        <w:rPr>
          <w:color w:val="000000"/>
        </w:rPr>
        <w:t>SME-Rio</w:t>
      </w:r>
      <w:proofErr w:type="spellEnd"/>
      <w:r w:rsidRPr="00842DB4">
        <w:rPr>
          <w:color w:val="000000"/>
        </w:rPr>
        <w:t xml:space="preserve"> também ofereceu materiais pedagógicos, disponibilizados no seu sítio eletrônico, a serem acessados pelas famílias, indicando que tais materiais não se caracterizavam como tarefas obrigatórias a serem cumpridas, mas que teriam o objetivo de possibilitar que fossem realizadas com as crianças da Educação Infantil em interações e brincadeiras a serem realizadas em casa. A análise inicial destas propostas evidenciou uma lógica instrucional, padronizada e homogeneizadora de processos, um percurso diverso do que tem sido consenso no campo da EI, a partir das Diretrizes Curriculares Nacionais para a Educação Infantil (</w:t>
      </w:r>
      <w:r w:rsidRPr="00842DB4">
        <w:t>Brasil</w:t>
      </w:r>
      <w:r w:rsidRPr="00842DB4">
        <w:rPr>
          <w:color w:val="000000"/>
        </w:rPr>
        <w:t>, 2009). Isso nos leva a afirmar que “as relações dialógicas no campo político podem se transformar num campo de batalha de significados construídos pelos participantes do discurso.” (</w:t>
      </w:r>
      <w:proofErr w:type="spellStart"/>
      <w:r w:rsidRPr="00842DB4">
        <w:rPr>
          <w:color w:val="000000"/>
        </w:rPr>
        <w:t>Frambach</w:t>
      </w:r>
      <w:proofErr w:type="spellEnd"/>
      <w:r w:rsidRPr="00842DB4">
        <w:rPr>
          <w:color w:val="000000"/>
        </w:rPr>
        <w:t>, 2021, p. 133). Observamos, assim, que a excepcionalidade imposta pelo contexto pandêmico trouxe à tona problemas antigos relacionados à gestão, ao currículo, às práticas docentes e à interação com as crianças. </w:t>
      </w:r>
    </w:p>
    <w:p w14:paraId="4719884B" w14:textId="77777777" w:rsidR="00757C93" w:rsidRPr="00842DB4" w:rsidRDefault="00000000">
      <w:pPr>
        <w:pBdr>
          <w:top w:val="nil"/>
          <w:left w:val="nil"/>
          <w:bottom w:val="nil"/>
          <w:right w:val="nil"/>
          <w:between w:val="nil"/>
        </w:pBdr>
        <w:spacing w:line="360" w:lineRule="auto"/>
        <w:ind w:firstLine="709"/>
        <w:jc w:val="both"/>
        <w:rPr>
          <w:color w:val="000000"/>
        </w:rPr>
      </w:pPr>
      <w:r w:rsidRPr="00842DB4">
        <w:rPr>
          <w:color w:val="000000"/>
        </w:rPr>
        <w:t>Assim, organizamos essa apresentação em três partes: primeiramente discute o conceito de política pública e analisa documentos e legislações elaboradas no contexto da pandemia COVID-19 que apontavam orientações para o trabalho na Educação Infantil das escolas públicas da cidade do Rio de Janeiro, em seguida analisa o material pedagógico disponibilizado no Aplicativo SME Carioca 2020 e, por fim, traz considerações que incitam a pensar sobre as concepções de Educação Infantil presentes nos documentos legais e nas propostas didáticas do material pedagógico disponibilizado.</w:t>
      </w:r>
    </w:p>
    <w:p w14:paraId="398E920B" w14:textId="77777777" w:rsidR="00757C93" w:rsidRPr="00842DB4" w:rsidRDefault="00757C93">
      <w:pPr>
        <w:spacing w:line="360" w:lineRule="auto"/>
        <w:ind w:firstLine="709"/>
        <w:rPr>
          <w:color w:val="000000"/>
        </w:rPr>
      </w:pPr>
    </w:p>
    <w:p w14:paraId="2D857FF2" w14:textId="77777777" w:rsidR="00757C93" w:rsidRPr="00842DB4" w:rsidRDefault="00000000">
      <w:pPr>
        <w:pBdr>
          <w:top w:val="nil"/>
          <w:left w:val="nil"/>
          <w:bottom w:val="nil"/>
          <w:right w:val="nil"/>
          <w:between w:val="nil"/>
        </w:pBdr>
        <w:spacing w:line="360" w:lineRule="auto"/>
        <w:jc w:val="both"/>
        <w:rPr>
          <w:color w:val="000000"/>
        </w:rPr>
      </w:pPr>
      <w:r w:rsidRPr="00842DB4">
        <w:rPr>
          <w:b/>
          <w:bCs/>
          <w:color w:val="000000"/>
        </w:rPr>
        <w:t xml:space="preserve">Políticas da </w:t>
      </w:r>
      <w:proofErr w:type="spellStart"/>
      <w:r w:rsidRPr="00842DB4">
        <w:rPr>
          <w:b/>
          <w:bCs/>
          <w:color w:val="000000"/>
        </w:rPr>
        <w:t>SME-Rio</w:t>
      </w:r>
      <w:proofErr w:type="spellEnd"/>
      <w:r w:rsidRPr="00842DB4">
        <w:rPr>
          <w:b/>
          <w:bCs/>
          <w:color w:val="000000"/>
        </w:rPr>
        <w:t xml:space="preserve"> em tempos de Covid-19</w:t>
      </w:r>
    </w:p>
    <w:p w14:paraId="758A397B" w14:textId="77777777" w:rsidR="00757C93" w:rsidRPr="00842DB4" w:rsidRDefault="00757C93">
      <w:pPr>
        <w:pBdr>
          <w:top w:val="nil"/>
          <w:left w:val="nil"/>
          <w:bottom w:val="nil"/>
          <w:right w:val="nil"/>
          <w:between w:val="nil"/>
        </w:pBdr>
        <w:spacing w:line="360" w:lineRule="auto"/>
        <w:ind w:firstLine="709"/>
        <w:jc w:val="both"/>
        <w:rPr>
          <w:color w:val="000000"/>
        </w:rPr>
      </w:pPr>
    </w:p>
    <w:p w14:paraId="52CC2A54" w14:textId="77777777" w:rsidR="00757C93" w:rsidRPr="00842DB4" w:rsidRDefault="00000000">
      <w:pPr>
        <w:pBdr>
          <w:top w:val="nil"/>
          <w:left w:val="nil"/>
          <w:bottom w:val="nil"/>
          <w:right w:val="nil"/>
          <w:between w:val="nil"/>
        </w:pBdr>
        <w:spacing w:line="360" w:lineRule="auto"/>
        <w:ind w:firstLine="709"/>
        <w:jc w:val="both"/>
        <w:rPr>
          <w:color w:val="000000"/>
        </w:rPr>
      </w:pPr>
      <w:r w:rsidRPr="00842DB4">
        <w:rPr>
          <w:color w:val="000000"/>
        </w:rPr>
        <w:t>Na busca por compreender algumas políticas e como são assumidas, importa explicitar o que compreendemos por política pública, uma vez que, de acordo com Sousa (2006), não existe uma única, mas diversas definições. A concepção que embasa este trabalho está fundamentada em Teixeira (2002), para quem as políticas:</w:t>
      </w:r>
    </w:p>
    <w:p w14:paraId="7D80C216" w14:textId="77777777" w:rsidR="00757C93" w:rsidRPr="00842DB4" w:rsidRDefault="00757C93">
      <w:pPr>
        <w:rPr>
          <w:color w:val="000000"/>
          <w:sz w:val="22"/>
          <w:szCs w:val="22"/>
        </w:rPr>
      </w:pPr>
    </w:p>
    <w:p w14:paraId="4FA2C392" w14:textId="77777777" w:rsidR="00757C93" w:rsidRPr="00842DB4" w:rsidRDefault="00000000">
      <w:pPr>
        <w:pBdr>
          <w:top w:val="nil"/>
          <w:left w:val="nil"/>
          <w:bottom w:val="nil"/>
          <w:right w:val="nil"/>
          <w:between w:val="nil"/>
        </w:pBdr>
        <w:ind w:left="2268"/>
        <w:jc w:val="both"/>
        <w:rPr>
          <w:color w:val="000000"/>
          <w:sz w:val="22"/>
          <w:szCs w:val="22"/>
        </w:rPr>
      </w:pPr>
      <w:r w:rsidRPr="00842DB4">
        <w:rPr>
          <w:color w:val="000000"/>
          <w:sz w:val="22"/>
          <w:szCs w:val="22"/>
        </w:rPr>
        <w:t xml:space="preserve">[...] são diretrizes, princípios norteadores de ação do poder público; regras e procedimentos para as relações entre poder público e sociedade, mediações entre atores da sociedade e do Estado. São, nesse caso, políticas explicitadas, sistematizadas ou formuladas em documentos (leis, programas, linhas de </w:t>
      </w:r>
      <w:r w:rsidRPr="00842DB4">
        <w:rPr>
          <w:color w:val="000000"/>
          <w:sz w:val="22"/>
          <w:szCs w:val="22"/>
        </w:rPr>
        <w:lastRenderedPageBreak/>
        <w:t>financiamentos) que orientam ações que normalmente envolvem aplicações de recursos públicos (Teixeira, 2002, p. 2).</w:t>
      </w:r>
    </w:p>
    <w:p w14:paraId="3235A25D" w14:textId="77777777" w:rsidR="00757C93" w:rsidRPr="00842DB4" w:rsidRDefault="00757C93">
      <w:pPr>
        <w:rPr>
          <w:color w:val="000000"/>
          <w:sz w:val="22"/>
          <w:szCs w:val="22"/>
        </w:rPr>
      </w:pPr>
    </w:p>
    <w:p w14:paraId="4EA299F5" w14:textId="77777777" w:rsidR="00757C93" w:rsidRPr="00842DB4" w:rsidRDefault="00000000">
      <w:pPr>
        <w:pBdr>
          <w:top w:val="nil"/>
          <w:left w:val="nil"/>
          <w:bottom w:val="nil"/>
          <w:right w:val="nil"/>
          <w:between w:val="nil"/>
        </w:pBdr>
        <w:spacing w:line="360" w:lineRule="auto"/>
        <w:ind w:firstLine="709"/>
        <w:jc w:val="both"/>
        <w:rPr>
          <w:color w:val="000000"/>
        </w:rPr>
      </w:pPr>
      <w:r w:rsidRPr="00842DB4">
        <w:rPr>
          <w:color w:val="000000"/>
        </w:rPr>
        <w:t xml:space="preserve">Para Ball (2016, p. 13), política é “[...] um processo, tão diverso e repetidamente contestado e/ou sujeito a diferentes ‘interpretações’ conforme é encenado (colocado em cena, em atuação - ao invés de implementado) de maneiras originais e criativas dentro das instituições e das salas de aula”, mas de maneiras que são limitadas pelas possibilidades de discurso. O autor também pontua que “o que se entende por política será tomado como textos e coisas (legislação e estratégias nacionais), mas também como processos discursivos que são complexamente configurados, contextualmente mediados e institucionalmente prestados” (idem, p.13). Aproximando esta perspectiva das concepções </w:t>
      </w:r>
      <w:proofErr w:type="spellStart"/>
      <w:r w:rsidRPr="00842DB4">
        <w:rPr>
          <w:color w:val="000000"/>
        </w:rPr>
        <w:t>bakhtinianas</w:t>
      </w:r>
      <w:proofErr w:type="spellEnd"/>
      <w:r w:rsidRPr="00842DB4">
        <w:rPr>
          <w:color w:val="000000"/>
        </w:rPr>
        <w:t>, podemos dizer que as políticas públicas trazem as marcas de sujeito: sujeitos dos quais emanam e sujeitos para os quais se dirigem, ou seja, são sempre orientadas para um outro, manifestam-se sob forma de atuação com/sobre o sujeito, como uma atitude responsiva de gestores/políticos para seus cidadãos/eleitores. </w:t>
      </w:r>
    </w:p>
    <w:p w14:paraId="4EF9337B" w14:textId="77777777" w:rsidR="00757C93" w:rsidRPr="00842DB4" w:rsidRDefault="00000000">
      <w:pPr>
        <w:pBdr>
          <w:top w:val="nil"/>
          <w:left w:val="nil"/>
          <w:bottom w:val="nil"/>
          <w:right w:val="nil"/>
          <w:between w:val="nil"/>
        </w:pBdr>
        <w:spacing w:line="360" w:lineRule="auto"/>
        <w:ind w:firstLine="709"/>
        <w:jc w:val="both"/>
        <w:rPr>
          <w:color w:val="000000"/>
        </w:rPr>
      </w:pPr>
      <w:r w:rsidRPr="00842DB4">
        <w:rPr>
          <w:color w:val="000000"/>
        </w:rPr>
        <w:t xml:space="preserve">Outro aspecto relevante, conforme Stephen Ball e Richard </w:t>
      </w:r>
      <w:proofErr w:type="spellStart"/>
      <w:r w:rsidRPr="00842DB4">
        <w:rPr>
          <w:color w:val="000000"/>
        </w:rPr>
        <w:t>Bowe</w:t>
      </w:r>
      <w:proofErr w:type="spellEnd"/>
      <w:r w:rsidRPr="00842DB4">
        <w:rPr>
          <w:color w:val="000000"/>
        </w:rPr>
        <w:t xml:space="preserve"> (1992) é a natureza complexa e controversa das políticas, especialmente no que tange aos processos micropolíticos e à ação dos profissionais que lidam com estas no nível local. Os autores indicam a necessidade de articulação dos processos macro e micro na análise de políticas educacionais, pontuando que o contexto da prática é onde as políticas estão sujeitas à interpretação e, por isso, produzem efeitos e consequências que podem representar mudanças e transformações significativas na proposta original. Para os autores, o ponto chave é que as políticas não são simplesmente implementadas, mas estão sujeitas a recriações.</w:t>
      </w:r>
    </w:p>
    <w:p w14:paraId="4938C99A" w14:textId="77777777" w:rsidR="00757C93" w:rsidRPr="00842DB4" w:rsidRDefault="00000000">
      <w:pPr>
        <w:pBdr>
          <w:top w:val="nil"/>
          <w:left w:val="nil"/>
          <w:bottom w:val="nil"/>
          <w:right w:val="nil"/>
          <w:between w:val="nil"/>
        </w:pBdr>
        <w:spacing w:line="360" w:lineRule="auto"/>
        <w:ind w:firstLine="709"/>
        <w:jc w:val="both"/>
        <w:rPr>
          <w:color w:val="000000"/>
        </w:rPr>
      </w:pPr>
      <w:r w:rsidRPr="00842DB4">
        <w:rPr>
          <w:color w:val="000000"/>
        </w:rPr>
        <w:t>Ainda em relação às políticas públicas, os autores sugerem que o contexto de sua produção, isto é, o momento sócio-histórico em que os textos são produzidos e os parâmetros seguidos podem influenciar a organização delas, bem como o ponto de vista representado e a imagem que se tem do interlocutor, ou seja, as valorações presentes no ato da enunciação. O que se articula com a teoria da enunciação de Bakhtin (2011), na qual a palavra é considerada na sua inserção social, isto é, os discursos são inteiramente determinados pelas relações sociais e por isso estão sempre orientados pelo/para o outro. </w:t>
      </w:r>
    </w:p>
    <w:p w14:paraId="229B0392" w14:textId="77777777" w:rsidR="00757C93" w:rsidRPr="00842DB4" w:rsidRDefault="00757C93">
      <w:pPr>
        <w:pBdr>
          <w:top w:val="nil"/>
          <w:left w:val="nil"/>
          <w:bottom w:val="nil"/>
          <w:right w:val="nil"/>
          <w:between w:val="nil"/>
        </w:pBdr>
        <w:ind w:left="2268"/>
        <w:jc w:val="both"/>
        <w:rPr>
          <w:color w:val="000000"/>
          <w:sz w:val="22"/>
          <w:szCs w:val="22"/>
        </w:rPr>
      </w:pPr>
    </w:p>
    <w:p w14:paraId="2FE4BDB9" w14:textId="77777777" w:rsidR="00757C93" w:rsidRPr="00842DB4" w:rsidRDefault="00000000">
      <w:pPr>
        <w:pBdr>
          <w:top w:val="nil"/>
          <w:left w:val="nil"/>
          <w:bottom w:val="nil"/>
          <w:right w:val="nil"/>
          <w:between w:val="nil"/>
        </w:pBdr>
        <w:ind w:left="2268"/>
        <w:jc w:val="both"/>
        <w:rPr>
          <w:color w:val="000000"/>
        </w:rPr>
      </w:pPr>
      <w:r w:rsidRPr="00842DB4">
        <w:rPr>
          <w:color w:val="000000"/>
          <w:sz w:val="22"/>
          <w:szCs w:val="22"/>
        </w:rPr>
        <w:t>Todo enunciado – da réplica sucinta (</w:t>
      </w:r>
      <w:proofErr w:type="spellStart"/>
      <w:r w:rsidRPr="00842DB4">
        <w:rPr>
          <w:color w:val="000000"/>
          <w:sz w:val="22"/>
          <w:szCs w:val="22"/>
        </w:rPr>
        <w:t>monovocal</w:t>
      </w:r>
      <w:proofErr w:type="spellEnd"/>
      <w:r w:rsidRPr="00842DB4">
        <w:rPr>
          <w:color w:val="000000"/>
          <w:sz w:val="22"/>
          <w:szCs w:val="22"/>
        </w:rPr>
        <w:t xml:space="preserve">) do diálogo cotidiano ao grande romance ou tratado científico – tem, por assim dizer, um princípio absoluto e um fim absoluto: antes do seu início, os enunciados de outros; depois do seu término, os enunciados responsivos de outros (ou ao menos uma compreensão ativamente </w:t>
      </w:r>
      <w:r w:rsidRPr="00842DB4">
        <w:rPr>
          <w:color w:val="000000"/>
          <w:sz w:val="22"/>
          <w:szCs w:val="22"/>
        </w:rPr>
        <w:lastRenderedPageBreak/>
        <w:t>responsiva silenciosa do outro ou, por último, uma ação responsiva baseada nessa compreensão). O falante termina o seu enunciado para passar a palavra ao outro ou dar lugar à sua compreensão ativamente responsiva (Bakhtin, 2011, p. 275). </w:t>
      </w:r>
    </w:p>
    <w:p w14:paraId="754F3932" w14:textId="77777777" w:rsidR="00757C93" w:rsidRPr="00842DB4" w:rsidRDefault="00757C93">
      <w:pPr>
        <w:rPr>
          <w:color w:val="000000"/>
        </w:rPr>
      </w:pPr>
    </w:p>
    <w:p w14:paraId="7B522EF1" w14:textId="77777777" w:rsidR="00757C93" w:rsidRPr="00842DB4" w:rsidRDefault="00000000">
      <w:pPr>
        <w:pBdr>
          <w:top w:val="nil"/>
          <w:left w:val="nil"/>
          <w:bottom w:val="nil"/>
          <w:right w:val="nil"/>
          <w:between w:val="nil"/>
        </w:pBdr>
        <w:spacing w:line="360" w:lineRule="auto"/>
        <w:ind w:firstLine="709"/>
        <w:jc w:val="both"/>
        <w:rPr>
          <w:color w:val="000000"/>
        </w:rPr>
      </w:pPr>
      <w:r w:rsidRPr="00842DB4">
        <w:rPr>
          <w:color w:val="000000"/>
        </w:rPr>
        <w:t>Com base nestas concepções, propomo-nos analisar alguns discursos veiculados em documentos, legislações e políticas elaboradas no contexto da pandemia COVID-19 que apontam orientações para o trabalho a ser desenvolvido na Educação Infantil das escolas públicas da cidade do Rio de Janeiro, buscando compreender como a Educação Infantil é concebida nestes documentos legais e analisar as propostas didáticas do material pedagógico disponibilizado.</w:t>
      </w:r>
    </w:p>
    <w:p w14:paraId="1ADFD674" w14:textId="77777777" w:rsidR="00757C93" w:rsidRPr="00842DB4" w:rsidRDefault="00000000">
      <w:pPr>
        <w:pBdr>
          <w:top w:val="nil"/>
          <w:left w:val="nil"/>
          <w:bottom w:val="nil"/>
          <w:right w:val="nil"/>
          <w:between w:val="nil"/>
        </w:pBdr>
        <w:spacing w:line="360" w:lineRule="auto"/>
        <w:ind w:firstLine="709"/>
        <w:jc w:val="both"/>
        <w:rPr>
          <w:color w:val="000000"/>
        </w:rPr>
      </w:pPr>
      <w:r w:rsidRPr="00842DB4">
        <w:rPr>
          <w:color w:val="000000"/>
        </w:rPr>
        <w:t>A partir da Medida Provisória n</w:t>
      </w:r>
      <w:r w:rsidRPr="00842DB4">
        <w:rPr>
          <w:color w:val="000000"/>
          <w:vertAlign w:val="superscript"/>
        </w:rPr>
        <w:t>o</w:t>
      </w:r>
      <w:r w:rsidRPr="00842DB4">
        <w:rPr>
          <w:color w:val="000000"/>
        </w:rPr>
        <w:t xml:space="preserve"> 934, de 01/04/2020, que “estabelece normas excepcionais sobre o ano letivo da educação básica e do ensino superior decorrentes das medidas para enfrentamento da situação de emergência de saúde pública de que trata a Lei n</w:t>
      </w:r>
      <w:r w:rsidRPr="00842DB4">
        <w:rPr>
          <w:color w:val="000000"/>
          <w:vertAlign w:val="superscript"/>
        </w:rPr>
        <w:t>o</w:t>
      </w:r>
      <w:r w:rsidRPr="00842DB4">
        <w:rPr>
          <w:color w:val="000000"/>
        </w:rPr>
        <w:t xml:space="preserve"> 13.979, de 06 de fevereiro de 2020”, foram definidas pelo Conselho Municipal de Educação (CME) da cidade do Rio de Janeiro normativas para o campo educacional. Foram publicados o  Decreto Rio n° 47.282, de 21 de Março de 2020, e a Deliberação E/CME nº 39, de 02 de abril de 2020, publicada no DO em 06/04/2020, com orientações para a Rede de ensino do Rio de Janeiro sobre a realização de atividade escolares em regime especial domiciliar, em caráter excepcional, no período em que </w:t>
      </w:r>
      <w:r w:rsidRPr="00842DB4">
        <w:t>permaneceram</w:t>
      </w:r>
      <w:r w:rsidRPr="00842DB4">
        <w:rPr>
          <w:color w:val="000000"/>
        </w:rPr>
        <w:t xml:space="preserve"> em isolamento social. Posteriormente, outros documentos foram produzidos no âmbito da Secretaria Municipal de Educação do Rio de Janeiro, entre os quais destacamos:</w:t>
      </w:r>
    </w:p>
    <w:p w14:paraId="1832E035" w14:textId="77777777" w:rsidR="00757C93" w:rsidRPr="00842DB4" w:rsidRDefault="00000000">
      <w:pPr>
        <w:numPr>
          <w:ilvl w:val="0"/>
          <w:numId w:val="5"/>
        </w:numPr>
        <w:pBdr>
          <w:top w:val="nil"/>
          <w:left w:val="nil"/>
          <w:bottom w:val="nil"/>
          <w:right w:val="nil"/>
          <w:between w:val="nil"/>
        </w:pBdr>
        <w:spacing w:line="360" w:lineRule="auto"/>
        <w:ind w:left="0" w:firstLine="709"/>
        <w:jc w:val="both"/>
        <w:rPr>
          <w:color w:val="000000"/>
        </w:rPr>
      </w:pPr>
      <w:r w:rsidRPr="00842DB4">
        <w:rPr>
          <w:color w:val="000000"/>
        </w:rPr>
        <w:t>Deliberação E/CME nº 11/2020, que trata das indicações preliminares para a Educação Carioca no contexto da pandemia; </w:t>
      </w:r>
    </w:p>
    <w:p w14:paraId="72D01057" w14:textId="77777777" w:rsidR="00757C93" w:rsidRPr="00842DB4" w:rsidRDefault="00000000">
      <w:pPr>
        <w:numPr>
          <w:ilvl w:val="0"/>
          <w:numId w:val="5"/>
        </w:numPr>
        <w:pBdr>
          <w:top w:val="nil"/>
          <w:left w:val="nil"/>
          <w:bottom w:val="nil"/>
          <w:right w:val="nil"/>
          <w:between w:val="nil"/>
        </w:pBdr>
        <w:spacing w:line="360" w:lineRule="auto"/>
        <w:ind w:left="0" w:firstLine="709"/>
        <w:jc w:val="both"/>
        <w:rPr>
          <w:color w:val="000000"/>
        </w:rPr>
      </w:pPr>
      <w:r w:rsidRPr="00842DB4">
        <w:rPr>
          <w:color w:val="000000"/>
        </w:rPr>
        <w:t>Ata da Reunião Extraordinário do Grupo de Trabalho regulamentado pela Resolução SME nº 200, de 29 de junho de 2020, e pela Resolução “P” SME nº 1020, de 01 de julho de 2020, que designou os membros para o GT, em reunião extraordinária, para debater sobre o Plano de Retomada das Unidades Escolares. </w:t>
      </w:r>
    </w:p>
    <w:p w14:paraId="330FD790" w14:textId="77777777" w:rsidR="00757C93" w:rsidRPr="00842DB4" w:rsidRDefault="00000000">
      <w:pPr>
        <w:numPr>
          <w:ilvl w:val="0"/>
          <w:numId w:val="5"/>
        </w:numPr>
        <w:pBdr>
          <w:top w:val="nil"/>
          <w:left w:val="nil"/>
          <w:bottom w:val="nil"/>
          <w:right w:val="nil"/>
          <w:between w:val="nil"/>
        </w:pBdr>
        <w:spacing w:line="360" w:lineRule="auto"/>
        <w:ind w:left="0" w:firstLine="709"/>
        <w:jc w:val="both"/>
        <w:rPr>
          <w:color w:val="000000"/>
        </w:rPr>
      </w:pPr>
      <w:r w:rsidRPr="00842DB4">
        <w:rPr>
          <w:color w:val="000000"/>
        </w:rPr>
        <w:t>Deliberação E/CME n. 42, de 23 de setembro de 2020 – Conselho Municipal de Educação aprova a reorganização do currículo carioca e do calendário escolar, estabelecendo atividades escolares presenciais e/ou não presenciais na Rede Pública de Ensino do Município do Rio de Janeiro no contexto da pandemia. </w:t>
      </w:r>
    </w:p>
    <w:p w14:paraId="01CD6FD4" w14:textId="77777777" w:rsidR="00757C93" w:rsidRPr="00842DB4" w:rsidRDefault="00000000">
      <w:pPr>
        <w:numPr>
          <w:ilvl w:val="0"/>
          <w:numId w:val="5"/>
        </w:numPr>
        <w:pBdr>
          <w:top w:val="nil"/>
          <w:left w:val="nil"/>
          <w:bottom w:val="nil"/>
          <w:right w:val="nil"/>
          <w:between w:val="nil"/>
        </w:pBdr>
        <w:spacing w:line="360" w:lineRule="auto"/>
        <w:ind w:left="0" w:firstLine="709"/>
        <w:jc w:val="both"/>
        <w:rPr>
          <w:color w:val="000000"/>
        </w:rPr>
      </w:pPr>
      <w:r w:rsidRPr="00842DB4">
        <w:rPr>
          <w:color w:val="000000"/>
        </w:rPr>
        <w:t xml:space="preserve">Resolução SME N°213, de 28 de setembro de 2020, que regulamenta a oferta de atividades escolares não presenciais, em caráter excepcional, nas Unidades de Ensino da Rede </w:t>
      </w:r>
      <w:r w:rsidRPr="00842DB4">
        <w:rPr>
          <w:color w:val="000000"/>
        </w:rPr>
        <w:lastRenderedPageBreak/>
        <w:t>Pública do Sistema Municipal da Cidade do Rio de Janeiro, para cômputo da carga horária mínima anual obrigatória, no contexto da pandemia e dá outras providências.</w:t>
      </w:r>
    </w:p>
    <w:p w14:paraId="4147DA8D" w14:textId="77777777" w:rsidR="00757C93" w:rsidRPr="00842DB4" w:rsidRDefault="00000000">
      <w:pPr>
        <w:pBdr>
          <w:top w:val="nil"/>
          <w:left w:val="nil"/>
          <w:bottom w:val="nil"/>
          <w:right w:val="nil"/>
          <w:between w:val="nil"/>
        </w:pBdr>
        <w:spacing w:line="360" w:lineRule="auto"/>
        <w:ind w:firstLine="709"/>
        <w:jc w:val="both"/>
        <w:rPr>
          <w:color w:val="000000"/>
        </w:rPr>
      </w:pPr>
      <w:r w:rsidRPr="00842DB4">
        <w:rPr>
          <w:color w:val="000000"/>
        </w:rPr>
        <w:t xml:space="preserve">Considerando a documentação oficial publicada, em especial as sessões voltadas para Educação Infantil, foi possível notar orientações genéricas que não direcionavam o trabalho remoto de uma forma clara, apenas citavam os mecanismos de ação. A documentação oficial não explicitava um período destinado à escuta e ao diálogo com os professores e equipe de gestão das escolas, que passaram a atuar com as novas ferramentas remotas, dispostas pela Prefeitura como uma forma emergencial de resolver uma situação temporária. Essa exclusão dos atores do contexto da prática foi o </w:t>
      </w:r>
      <w:r w:rsidRPr="00842DB4">
        <w:rPr>
          <w:i/>
          <w:iCs/>
          <w:color w:val="000000"/>
        </w:rPr>
        <w:t>modus operandi</w:t>
      </w:r>
      <w:r w:rsidRPr="00842DB4">
        <w:rPr>
          <w:color w:val="000000"/>
        </w:rPr>
        <w:t xml:space="preserve"> da prefeitura, que para Ball e </w:t>
      </w:r>
      <w:proofErr w:type="spellStart"/>
      <w:r w:rsidRPr="00842DB4">
        <w:rPr>
          <w:color w:val="000000"/>
        </w:rPr>
        <w:t>Bowe</w:t>
      </w:r>
      <w:proofErr w:type="spellEnd"/>
      <w:r w:rsidRPr="00842DB4">
        <w:rPr>
          <w:color w:val="000000"/>
        </w:rPr>
        <w:t xml:space="preserve"> (1992) tem como decorrência um descolamento da realidade que abre portas para diversas (</w:t>
      </w:r>
      <w:proofErr w:type="spellStart"/>
      <w:r w:rsidRPr="00842DB4">
        <w:rPr>
          <w:color w:val="000000"/>
        </w:rPr>
        <w:t>re</w:t>
      </w:r>
      <w:proofErr w:type="spellEnd"/>
      <w:r w:rsidRPr="00842DB4">
        <w:rPr>
          <w:color w:val="000000"/>
        </w:rPr>
        <w:t>)interpretações e ações. Conforme a perspectiva dos autores, a reinterpretação da política proposta evidenciou que o poder central não tem controle de suas propostas, pois estas ressignificações a partir das interpretações pessoais dos atores do contexto da prática são realizadas a partir de suas experiências, vivências, valores e histórias das instituições e dos sujeitos que atuam no contexto das práticas. Assim perguntamos: o que esta abertura para a autonomia das escolas significa? O que ela favoreceu? Quais lugares as propostas do órgão central ocuparam nas relações da escola com crianças e famílias?  </w:t>
      </w:r>
    </w:p>
    <w:p w14:paraId="7C983873" w14:textId="77777777" w:rsidR="00757C93" w:rsidRPr="00842DB4" w:rsidRDefault="00000000">
      <w:pPr>
        <w:pBdr>
          <w:top w:val="nil"/>
          <w:left w:val="nil"/>
          <w:bottom w:val="nil"/>
          <w:right w:val="nil"/>
          <w:between w:val="nil"/>
        </w:pBdr>
        <w:spacing w:line="360" w:lineRule="auto"/>
        <w:ind w:firstLine="709"/>
        <w:jc w:val="both"/>
        <w:rPr>
          <w:color w:val="000000"/>
        </w:rPr>
      </w:pPr>
      <w:r w:rsidRPr="00842DB4">
        <w:rPr>
          <w:color w:val="000000"/>
        </w:rPr>
        <w:t xml:space="preserve">Em relação à Educação Infantil, especificamente, foi só no mês de setembro de 2020, que a SME emitiu uma documentação orientadora do trabalho pedagógico que considerava as interações, as brincadeiras e os campos de experiência como eixos centrais para o trabalho na Educação Infantil. Todavia, quando esta orientação foi dada, o trabalho pedagógico remoto das unidades escolares já estava em andamento, </w:t>
      </w:r>
      <w:r w:rsidRPr="00842DB4">
        <w:t>desde</w:t>
      </w:r>
      <w:r w:rsidRPr="00842DB4">
        <w:rPr>
          <w:color w:val="000000"/>
        </w:rPr>
        <w:t xml:space="preserve"> o mês de março. Em que pese a citação dos eixos orientadores estarem correntes com a Base Nacional Comum Curricular (BNCC), sem uma reflexão coletiva e aprofundada sobre o que seriam estes eixos no trabalho remoto, não podemos considerar o documento como uma orientação de fato, mas sim como um “respaldo” oficial para um trabalho que já vinha sendo realizado de forma autônoma pelas unidades escolares. Cabe ressaltar que tais eixos são inerentes aos princípios da educação integral das crianças e delas como centro do processo educativo, princípios bastante complexos de serem levados em consideração no trabalho remoto.  </w:t>
      </w:r>
    </w:p>
    <w:p w14:paraId="76BA93D4" w14:textId="77777777" w:rsidR="00757C93" w:rsidRPr="00842DB4" w:rsidRDefault="00000000">
      <w:pPr>
        <w:pBdr>
          <w:top w:val="nil"/>
          <w:left w:val="nil"/>
          <w:bottom w:val="nil"/>
          <w:right w:val="nil"/>
          <w:between w:val="nil"/>
        </w:pBdr>
        <w:spacing w:line="360" w:lineRule="auto"/>
        <w:ind w:firstLine="709"/>
        <w:jc w:val="both"/>
        <w:rPr>
          <w:color w:val="000000"/>
        </w:rPr>
      </w:pPr>
      <w:r w:rsidRPr="00842DB4">
        <w:rPr>
          <w:color w:val="000000"/>
        </w:rPr>
        <w:t xml:space="preserve">Com base nestas legislações, a Coordenadoria Geral da Primeira Infância produziu um material pedagógico disponibilizado no Aplicativo SME Carioca 2020, para os segmentos da Creche e da Pré-escola, com atividades a serem realizadas pelas crianças com o auxílio dos </w:t>
      </w:r>
      <w:r w:rsidRPr="00842DB4">
        <w:rPr>
          <w:color w:val="000000"/>
        </w:rPr>
        <w:lastRenderedPageBreak/>
        <w:t xml:space="preserve">responsáveis. A seguir, trazemos algumas considerações sobre os textos primários, como legislações específicas, mas também textos secundários ou de </w:t>
      </w:r>
      <w:proofErr w:type="spellStart"/>
      <w:r w:rsidRPr="00842DB4">
        <w:rPr>
          <w:color w:val="000000"/>
        </w:rPr>
        <w:t>recontextualização</w:t>
      </w:r>
      <w:proofErr w:type="spellEnd"/>
      <w:r w:rsidRPr="00842DB4">
        <w:rPr>
          <w:color w:val="000000"/>
        </w:rPr>
        <w:t xml:space="preserve"> (Ball, 2016) produzidos pela </w:t>
      </w:r>
      <w:proofErr w:type="spellStart"/>
      <w:r w:rsidRPr="00842DB4">
        <w:rPr>
          <w:color w:val="000000"/>
        </w:rPr>
        <w:t>SME-Rio</w:t>
      </w:r>
      <w:proofErr w:type="spellEnd"/>
      <w:r w:rsidRPr="00842DB4">
        <w:rPr>
          <w:color w:val="000000"/>
        </w:rPr>
        <w:t>, neste contexto de pandemia. </w:t>
      </w:r>
    </w:p>
    <w:p w14:paraId="6EC61630" w14:textId="77777777" w:rsidR="00757C93" w:rsidRPr="00842DB4" w:rsidRDefault="00757C93">
      <w:pPr>
        <w:spacing w:line="360" w:lineRule="auto"/>
        <w:rPr>
          <w:b/>
          <w:bCs/>
        </w:rPr>
      </w:pPr>
    </w:p>
    <w:p w14:paraId="404E181D" w14:textId="77777777" w:rsidR="00757C93" w:rsidRPr="00842DB4" w:rsidRDefault="00000000">
      <w:pPr>
        <w:spacing w:line="360" w:lineRule="auto"/>
        <w:rPr>
          <w:b/>
          <w:bCs/>
        </w:rPr>
      </w:pPr>
      <w:r w:rsidRPr="00842DB4">
        <w:rPr>
          <w:b/>
          <w:bCs/>
        </w:rPr>
        <w:t>Resultados e discussões</w:t>
      </w:r>
    </w:p>
    <w:p w14:paraId="0EFFE0F0" w14:textId="77777777" w:rsidR="00757C93" w:rsidRPr="00842DB4" w:rsidRDefault="00757C93">
      <w:pPr>
        <w:pBdr>
          <w:top w:val="nil"/>
          <w:left w:val="nil"/>
          <w:bottom w:val="nil"/>
          <w:right w:val="nil"/>
          <w:between w:val="nil"/>
        </w:pBdr>
        <w:spacing w:line="360" w:lineRule="auto"/>
        <w:ind w:firstLine="709"/>
        <w:jc w:val="both"/>
        <w:rPr>
          <w:color w:val="000000"/>
        </w:rPr>
      </w:pPr>
    </w:p>
    <w:p w14:paraId="096506D8" w14:textId="77777777" w:rsidR="00757C93" w:rsidRPr="00842DB4" w:rsidRDefault="00000000">
      <w:pPr>
        <w:pBdr>
          <w:top w:val="nil"/>
          <w:left w:val="nil"/>
          <w:bottom w:val="nil"/>
          <w:right w:val="nil"/>
          <w:between w:val="nil"/>
        </w:pBdr>
        <w:spacing w:line="360" w:lineRule="auto"/>
        <w:ind w:firstLine="709"/>
        <w:jc w:val="both"/>
        <w:rPr>
          <w:color w:val="000000"/>
        </w:rPr>
      </w:pPr>
      <w:r w:rsidRPr="00842DB4">
        <w:rPr>
          <w:color w:val="000000"/>
        </w:rPr>
        <w:t>Dentre os documentos oficiais, destacamos a</w:t>
      </w:r>
      <w:r w:rsidRPr="00842DB4">
        <w:rPr>
          <w:b/>
          <w:bCs/>
          <w:color w:val="000000"/>
        </w:rPr>
        <w:t xml:space="preserve"> </w:t>
      </w:r>
      <w:r w:rsidRPr="00842DB4">
        <w:rPr>
          <w:color w:val="000000"/>
        </w:rPr>
        <w:t>Deliberação E/CME Nº 42 de 23/09/2020 que trata da Reorganização Curricular durante o período de distanciamento social. A Educação Infantil é mencionada neste documento nos artigos 3º, 8º e 9º, conforme apresentamos a seguir:</w:t>
      </w:r>
    </w:p>
    <w:p w14:paraId="03C45407" w14:textId="77777777" w:rsidR="00757C93" w:rsidRPr="00842DB4" w:rsidRDefault="00000000">
      <w:pPr>
        <w:numPr>
          <w:ilvl w:val="0"/>
          <w:numId w:val="6"/>
        </w:numPr>
        <w:pBdr>
          <w:top w:val="nil"/>
          <w:left w:val="nil"/>
          <w:bottom w:val="nil"/>
          <w:right w:val="nil"/>
          <w:between w:val="nil"/>
        </w:pBdr>
        <w:spacing w:line="360" w:lineRule="auto"/>
        <w:ind w:left="0" w:firstLine="709"/>
        <w:jc w:val="both"/>
        <w:rPr>
          <w:color w:val="000000"/>
        </w:rPr>
      </w:pPr>
      <w:r w:rsidRPr="00842DB4">
        <w:rPr>
          <w:color w:val="000000"/>
        </w:rPr>
        <w:t xml:space="preserve">Art. 3º - As atividades escolares não presenciais caracterizam-se por todas e quaisquer atividades realizadas: i) por meios digitais (vídeos, conteúdos organizados em plataformas virtuais de ensino e aprendizagem, redes sociais, correio eletrônico, </w:t>
      </w:r>
      <w:r w:rsidRPr="00842DB4">
        <w:rPr>
          <w:i/>
          <w:iCs/>
          <w:color w:val="000000"/>
        </w:rPr>
        <w:t>blogs</w:t>
      </w:r>
      <w:r w:rsidRPr="00842DB4">
        <w:rPr>
          <w:color w:val="000000"/>
        </w:rPr>
        <w:t xml:space="preserve">, entre outros); </w:t>
      </w:r>
      <w:proofErr w:type="spellStart"/>
      <w:r w:rsidRPr="00842DB4">
        <w:rPr>
          <w:color w:val="000000"/>
        </w:rPr>
        <w:t>ii</w:t>
      </w:r>
      <w:proofErr w:type="spellEnd"/>
      <w:r w:rsidRPr="00842DB4">
        <w:rPr>
          <w:color w:val="000000"/>
        </w:rPr>
        <w:t xml:space="preserve">) por meio de programas de televisão (videoaulas) ou rádio; </w:t>
      </w:r>
      <w:proofErr w:type="spellStart"/>
      <w:r w:rsidRPr="00842DB4">
        <w:rPr>
          <w:color w:val="000000"/>
        </w:rPr>
        <w:t>iii</w:t>
      </w:r>
      <w:proofErr w:type="spellEnd"/>
      <w:r w:rsidRPr="00842DB4">
        <w:rPr>
          <w:color w:val="000000"/>
        </w:rPr>
        <w:t xml:space="preserve">) por meio físico (livro didático, Material Interações e Práticas Infantis, Material Didático Carioca, Material de Complementação Escolar) com orientações pedagógicas, distribuído aos alunos e seus pais ou responsáveis; e </w:t>
      </w:r>
      <w:proofErr w:type="spellStart"/>
      <w:r w:rsidRPr="00842DB4">
        <w:rPr>
          <w:color w:val="000000"/>
        </w:rPr>
        <w:t>iv</w:t>
      </w:r>
      <w:proofErr w:type="spellEnd"/>
      <w:r w:rsidRPr="00842DB4">
        <w:rPr>
          <w:color w:val="000000"/>
        </w:rPr>
        <w:t>) pela utilização de material didático elaborado pela Unidade Escolar, quando esse estiver em consonância com os objetivos da Educação Infantil e seus Campos de Experiências.</w:t>
      </w:r>
    </w:p>
    <w:p w14:paraId="1DD855EE" w14:textId="77777777" w:rsidR="00757C93" w:rsidRPr="00842DB4" w:rsidRDefault="00000000">
      <w:pPr>
        <w:numPr>
          <w:ilvl w:val="0"/>
          <w:numId w:val="6"/>
        </w:numPr>
        <w:pBdr>
          <w:top w:val="nil"/>
          <w:left w:val="nil"/>
          <w:bottom w:val="nil"/>
          <w:right w:val="nil"/>
          <w:between w:val="nil"/>
        </w:pBdr>
        <w:spacing w:line="360" w:lineRule="auto"/>
        <w:ind w:left="0" w:firstLine="709"/>
        <w:jc w:val="both"/>
        <w:rPr>
          <w:color w:val="000000"/>
        </w:rPr>
      </w:pPr>
      <w:r w:rsidRPr="00842DB4">
        <w:rPr>
          <w:color w:val="000000"/>
        </w:rPr>
        <w:t>Art. 8º - O Currículo Carioca da Educação Infantil - pautado nos eixos Interações e Brincadeiras, nos Direitos de Aprendizagem e na perspectiva dos campos de experiências - não demanda, nesse momento, uma reorganização, tendo em vista que as experiências vividas e/ou proporcionadas não são sustentadas por uma cronologia. </w:t>
      </w:r>
    </w:p>
    <w:p w14:paraId="0F654695" w14:textId="77777777" w:rsidR="00757C93" w:rsidRPr="00842DB4" w:rsidRDefault="00000000">
      <w:pPr>
        <w:numPr>
          <w:ilvl w:val="0"/>
          <w:numId w:val="6"/>
        </w:numPr>
        <w:pBdr>
          <w:top w:val="nil"/>
          <w:left w:val="nil"/>
          <w:bottom w:val="nil"/>
          <w:right w:val="nil"/>
          <w:between w:val="nil"/>
        </w:pBdr>
        <w:spacing w:line="360" w:lineRule="auto"/>
        <w:ind w:left="0" w:firstLine="709"/>
        <w:jc w:val="both"/>
        <w:rPr>
          <w:color w:val="000000"/>
        </w:rPr>
      </w:pPr>
      <w:r w:rsidRPr="00842DB4">
        <w:rPr>
          <w:color w:val="000000"/>
        </w:rPr>
        <w:t>Art. 9º - Deve-se adotar especial cuidado com a transição da Educação Infantil para o Ensino Fundamental, para que as crianças possam superar os desafios desse período, garantindo-se equilíbrio nas mudanças introduzidas e ênfase no acolhimento afetivo, social e cultural. </w:t>
      </w:r>
    </w:p>
    <w:p w14:paraId="3B5181AB" w14:textId="77777777" w:rsidR="00757C93" w:rsidRPr="00842DB4" w:rsidRDefault="00000000">
      <w:pPr>
        <w:pBdr>
          <w:top w:val="nil"/>
          <w:left w:val="nil"/>
          <w:bottom w:val="nil"/>
          <w:right w:val="nil"/>
          <w:between w:val="nil"/>
        </w:pBdr>
        <w:spacing w:line="360" w:lineRule="auto"/>
        <w:ind w:firstLine="709"/>
        <w:jc w:val="both"/>
        <w:rPr>
          <w:color w:val="000000"/>
        </w:rPr>
      </w:pPr>
      <w:r w:rsidRPr="00842DB4">
        <w:rPr>
          <w:color w:val="000000"/>
        </w:rPr>
        <w:t xml:space="preserve">Tais recomendações são apresentadas sem ações que as viabilizem. É notório que o acesso à internet de qualidade é muito precário, para grande parte da população carioca, especialmente a de baixa renda, o que inclui crianças e professores. Além da internet há que se considerar os equipamentos para o acesso e a disponibilidade das famílias de estarem juntas das crianças, já que na faixa etária da EI, dificilmente elas acessariam as propostas sozinhas. Com isso, fica evidente que a oferta de atividades via meio digital não é um recurso que atende a todos e que acaba por excluir boa parte das crianças e até mesmo professores/as. É preciso partir desta constatação para </w:t>
      </w:r>
      <w:r w:rsidRPr="00842DB4">
        <w:rPr>
          <w:color w:val="000000"/>
        </w:rPr>
        <w:lastRenderedPageBreak/>
        <w:t>compreendermos o momento delicado pelo qual a educação pública no Brasil passou, as lacunas que foram criadas tanto em termos de formação humana como de construção de conhecimentos.</w:t>
      </w:r>
    </w:p>
    <w:p w14:paraId="40E85829" w14:textId="77777777" w:rsidR="00757C93" w:rsidRPr="00842DB4" w:rsidRDefault="00000000">
      <w:pPr>
        <w:pBdr>
          <w:top w:val="nil"/>
          <w:left w:val="nil"/>
          <w:bottom w:val="nil"/>
          <w:right w:val="nil"/>
          <w:between w:val="nil"/>
        </w:pBdr>
        <w:spacing w:line="360" w:lineRule="auto"/>
        <w:ind w:firstLine="709"/>
        <w:jc w:val="both"/>
        <w:rPr>
          <w:color w:val="000000"/>
        </w:rPr>
      </w:pPr>
      <w:r w:rsidRPr="00842DB4">
        <w:rPr>
          <w:color w:val="000000"/>
        </w:rPr>
        <w:t>Outro aspecto relevante trazido pelo documento é que os princípios orientadores da Educação Infantil (Interações e Brincadeiras, nos Direitos de Aprendizagem) não precisam seguir uma linearidade na oferta de atividades. Entendemos que certamente não há uma necessidade de linearidade nas propostas, mas sim uma contextualização, uma articulação com os saberes e conhecimentos das crianças para que façam sentido para elas e sejam condizentes com o que as DCNEI (2009) postula como currículo na EI.   </w:t>
      </w:r>
    </w:p>
    <w:p w14:paraId="2C8AEAF9" w14:textId="77777777" w:rsidR="00757C93" w:rsidRPr="00842DB4" w:rsidRDefault="00000000">
      <w:pPr>
        <w:pBdr>
          <w:top w:val="nil"/>
          <w:left w:val="nil"/>
          <w:bottom w:val="nil"/>
          <w:right w:val="nil"/>
          <w:between w:val="nil"/>
        </w:pBdr>
        <w:spacing w:line="360" w:lineRule="auto"/>
        <w:ind w:firstLine="709"/>
        <w:jc w:val="both"/>
        <w:rPr>
          <w:color w:val="000000"/>
        </w:rPr>
      </w:pPr>
      <w:r w:rsidRPr="00842DB4">
        <w:rPr>
          <w:color w:val="000000"/>
        </w:rPr>
        <w:t>Ressaltamos, ainda, a preocupação presente nos documentos em relação à transição da Educação Infantil para o Ensino Fundamental. Apesar do discurso enfatizar a valorização dos aspectos afetivo, social e cultural na Educação Infantil e que esta etapa não deve se caracterizar por conteúdos que visem o processo de alfabetização, ressaltam que o trabalhado na pré-escola deve se desenvolver de forma que as crianças não façam uma transição brusca entre estas etapas da Educação Básica. Este discurso se torna incoerente na medida em que não há uma proposta alinhada entre o Ensino Fundamental e as especificidades da Educação Infantil. Ao contrário, as ações propostas pelas políticas públicas analisadas dão abertura para a adoção de projetos que trazem de volta materiais que se aproximam das antigas cartilhas com conteúdos descontextualizados, com viés instrucional e mecanicista de treino e cópias decorrentes de uma concepção de Educação Infantil como etapa preparatória para a alfabetização. </w:t>
      </w:r>
    </w:p>
    <w:p w14:paraId="68651045" w14:textId="77777777" w:rsidR="00757C93" w:rsidRPr="00842DB4" w:rsidRDefault="00000000">
      <w:pPr>
        <w:pBdr>
          <w:top w:val="nil"/>
          <w:left w:val="nil"/>
          <w:bottom w:val="nil"/>
          <w:right w:val="nil"/>
          <w:between w:val="nil"/>
        </w:pBdr>
        <w:spacing w:line="360" w:lineRule="auto"/>
        <w:ind w:firstLine="709"/>
        <w:jc w:val="both"/>
        <w:rPr>
          <w:color w:val="000000"/>
        </w:rPr>
      </w:pPr>
      <w:r w:rsidRPr="00842DB4">
        <w:rPr>
          <w:color w:val="000000"/>
        </w:rPr>
        <w:t>Durante o período em que as escolas permaneceram fechadas em 2020, foram elaboradas 19 propostas pedagógicas para a Creche, disponibilizadas no aplicativo da SME de 23/03/2020 a 23/12/2020 e 21 propostas para a Pré-escola no período de 16/03/2020 a 23/12/2020.  O objetivo delas consistia em orientar e exemplificar a quem estivesse com as crianças quais atividades pedagógicas poderiam favorecer a aprendizagem das crianças no período em que estivessem afastadas presencialmente da escola.</w:t>
      </w:r>
    </w:p>
    <w:p w14:paraId="082E21A7" w14:textId="1A596D6C" w:rsidR="00757C93" w:rsidRPr="00842DB4" w:rsidRDefault="00000000">
      <w:pPr>
        <w:pBdr>
          <w:top w:val="nil"/>
          <w:left w:val="nil"/>
          <w:bottom w:val="nil"/>
          <w:right w:val="nil"/>
          <w:between w:val="nil"/>
        </w:pBdr>
        <w:spacing w:line="360" w:lineRule="auto"/>
        <w:ind w:firstLine="709"/>
        <w:jc w:val="both"/>
        <w:rPr>
          <w:color w:val="000000"/>
        </w:rPr>
      </w:pPr>
      <w:r w:rsidRPr="00842DB4">
        <w:rPr>
          <w:color w:val="000000"/>
        </w:rPr>
        <w:t xml:space="preserve">A partir do levantamento das atividades disponibilizadas destacamos as propostas encaminhadas com mais frequência: contação de histórias; leitura de histórias; propostas com gêneros textuais variados: parlendas, contos; brincadeiras; construção de jogos e brinquedos com sucatas; dramatização; desenhos; músicas; brincadeiras; receitas; intervenções e reflexões sobre as experiências cotidianas; origamis; proposição de diálogos com os familiares; algumas leituras para os adultos fazerem com as crianças; propostas de registros escritos coletivamente a partir de </w:t>
      </w:r>
      <w:r w:rsidRPr="00842DB4">
        <w:rPr>
          <w:color w:val="000000"/>
        </w:rPr>
        <w:lastRenderedPageBreak/>
        <w:t>determinada atividade; cantigas de roda; conversas sobre o coronavírus, cuidados pessoais, etc</w:t>
      </w:r>
      <w:r w:rsidR="00CC6FA7" w:rsidRPr="00842DB4">
        <w:rPr>
          <w:color w:val="000000"/>
        </w:rPr>
        <w:t>.</w:t>
      </w:r>
      <w:r w:rsidRPr="00842DB4">
        <w:rPr>
          <w:color w:val="000000"/>
        </w:rPr>
        <w:t>; experimentos (</w:t>
      </w:r>
      <w:proofErr w:type="spellStart"/>
      <w:r w:rsidRPr="00842DB4">
        <w:rPr>
          <w:color w:val="000000"/>
        </w:rPr>
        <w:t>ex</w:t>
      </w:r>
      <w:proofErr w:type="spellEnd"/>
      <w:r w:rsidRPr="00842DB4">
        <w:rPr>
          <w:color w:val="000000"/>
        </w:rPr>
        <w:t>: vulcão); algumas poucas atividades de escrita do nome e produção de texto;  reescrita de história, pinturas, atividades manuais e cênicas; propostas de trabalho com sombras.  A partir do material, podemos inferir que as interações e brincadeiras, eixos organizadores do trabalho pedagógico na Educação Infantil, foram contemplados, indicando atividades que envolvessem ouvir as crianças individualmente, dialogar e registrar o que faziam, diziam e percebiam, conforme imagens abaixo.</w:t>
      </w:r>
    </w:p>
    <w:p w14:paraId="6CCDBD6F" w14:textId="77777777" w:rsidR="00757C93" w:rsidRPr="00842DB4" w:rsidRDefault="00757C93">
      <w:pPr>
        <w:pBdr>
          <w:top w:val="nil"/>
          <w:left w:val="nil"/>
          <w:bottom w:val="nil"/>
          <w:right w:val="nil"/>
          <w:between w:val="nil"/>
        </w:pBdr>
        <w:spacing w:line="360" w:lineRule="auto"/>
        <w:ind w:firstLine="709"/>
        <w:jc w:val="both"/>
        <w:rPr>
          <w:color w:val="000000"/>
        </w:rPr>
      </w:pPr>
    </w:p>
    <w:p w14:paraId="2BE94D40" w14:textId="77777777" w:rsidR="00757C93" w:rsidRPr="00842DB4" w:rsidRDefault="00000000">
      <w:pPr>
        <w:pBdr>
          <w:top w:val="nil"/>
          <w:left w:val="nil"/>
          <w:bottom w:val="nil"/>
          <w:right w:val="nil"/>
          <w:between w:val="nil"/>
        </w:pBdr>
        <w:jc w:val="center"/>
        <w:rPr>
          <w:color w:val="000000"/>
          <w:sz w:val="20"/>
          <w:szCs w:val="20"/>
        </w:rPr>
      </w:pPr>
      <w:r w:rsidRPr="00842DB4">
        <w:rPr>
          <w:color w:val="000000"/>
          <w:sz w:val="20"/>
          <w:szCs w:val="20"/>
        </w:rPr>
        <w:t>Fotografia 1: Material 01 da Pré-escola – Apresentação aos Pais e Responsáveis</w:t>
      </w:r>
    </w:p>
    <w:p w14:paraId="304568BE" w14:textId="77777777" w:rsidR="00757C93" w:rsidRPr="00842DB4" w:rsidRDefault="00000000">
      <w:pPr>
        <w:pBdr>
          <w:top w:val="nil"/>
          <w:left w:val="nil"/>
          <w:bottom w:val="nil"/>
          <w:right w:val="nil"/>
          <w:between w:val="nil"/>
        </w:pBdr>
        <w:jc w:val="center"/>
        <w:rPr>
          <w:color w:val="000000"/>
        </w:rPr>
      </w:pPr>
      <w:r w:rsidRPr="00842DB4">
        <w:rPr>
          <w:noProof/>
          <w:color w:val="000000"/>
        </w:rPr>
        <w:drawing>
          <wp:inline distT="0" distB="0" distL="0" distR="0" wp14:anchorId="74EAC9E6" wp14:editId="6E5072B7">
            <wp:extent cx="3902075" cy="2534920"/>
            <wp:effectExtent l="0" t="0" r="0" b="0"/>
            <wp:docPr id="2076335060" name="image2.png" descr="Interface gráfica do usuário, Texto, Aplicativo&#10;&#10;Descrição gerada automaticamente"/>
            <wp:cNvGraphicFramePr/>
            <a:graphic xmlns:a="http://schemas.openxmlformats.org/drawingml/2006/main">
              <a:graphicData uri="http://schemas.openxmlformats.org/drawingml/2006/picture">
                <pic:pic xmlns:pic="http://schemas.openxmlformats.org/drawingml/2006/picture">
                  <pic:nvPicPr>
                    <pic:cNvPr id="0" name="image2.png" descr="Interface gráfica do usuário, Texto, Aplicativo&#10;&#10;Descrição gerada automaticamente"/>
                    <pic:cNvPicPr preferRelativeResize="0"/>
                  </pic:nvPicPr>
                  <pic:blipFill>
                    <a:blip r:embed="rId8"/>
                    <a:srcRect/>
                    <a:stretch>
                      <a:fillRect/>
                    </a:stretch>
                  </pic:blipFill>
                  <pic:spPr>
                    <a:xfrm>
                      <a:off x="0" y="0"/>
                      <a:ext cx="3902075" cy="2534920"/>
                    </a:xfrm>
                    <a:prstGeom prst="rect">
                      <a:avLst/>
                    </a:prstGeom>
                    <a:ln/>
                  </pic:spPr>
                </pic:pic>
              </a:graphicData>
            </a:graphic>
          </wp:inline>
        </w:drawing>
      </w:r>
    </w:p>
    <w:p w14:paraId="2F2A79B5" w14:textId="524762AD" w:rsidR="00757C93" w:rsidRPr="00842DB4" w:rsidRDefault="00000000" w:rsidP="00CF4240">
      <w:pPr>
        <w:pBdr>
          <w:top w:val="nil"/>
          <w:left w:val="nil"/>
          <w:bottom w:val="nil"/>
          <w:right w:val="nil"/>
          <w:between w:val="nil"/>
        </w:pBdr>
        <w:jc w:val="center"/>
        <w:rPr>
          <w:color w:val="000000"/>
          <w:sz w:val="20"/>
          <w:szCs w:val="20"/>
        </w:rPr>
      </w:pPr>
      <w:r w:rsidRPr="00842DB4">
        <w:rPr>
          <w:color w:val="000000"/>
          <w:sz w:val="20"/>
          <w:szCs w:val="20"/>
        </w:rPr>
        <w:t xml:space="preserve">Fonte: Aplicativo da </w:t>
      </w:r>
      <w:proofErr w:type="spellStart"/>
      <w:r w:rsidRPr="00842DB4">
        <w:rPr>
          <w:color w:val="000000"/>
          <w:sz w:val="20"/>
          <w:szCs w:val="20"/>
        </w:rPr>
        <w:t>SME-Rio</w:t>
      </w:r>
      <w:proofErr w:type="spellEnd"/>
    </w:p>
    <w:p w14:paraId="10EE5EAC" w14:textId="77777777" w:rsidR="00757C93" w:rsidRPr="00842DB4" w:rsidRDefault="00757C93" w:rsidP="00CF4240">
      <w:pPr>
        <w:pBdr>
          <w:top w:val="nil"/>
          <w:left w:val="nil"/>
          <w:bottom w:val="nil"/>
          <w:right w:val="nil"/>
          <w:between w:val="nil"/>
        </w:pBdr>
        <w:rPr>
          <w:color w:val="000000"/>
        </w:rPr>
      </w:pPr>
    </w:p>
    <w:p w14:paraId="23B2A38F" w14:textId="77777777" w:rsidR="00757C93" w:rsidRPr="00842DB4" w:rsidRDefault="00000000">
      <w:pPr>
        <w:pBdr>
          <w:top w:val="nil"/>
          <w:left w:val="nil"/>
          <w:bottom w:val="nil"/>
          <w:right w:val="nil"/>
          <w:between w:val="nil"/>
        </w:pBdr>
        <w:spacing w:line="360" w:lineRule="auto"/>
        <w:jc w:val="center"/>
        <w:rPr>
          <w:color w:val="000000"/>
          <w:sz w:val="20"/>
          <w:szCs w:val="20"/>
        </w:rPr>
      </w:pPr>
      <w:r w:rsidRPr="00842DB4">
        <w:rPr>
          <w:color w:val="000000"/>
          <w:sz w:val="20"/>
          <w:szCs w:val="20"/>
        </w:rPr>
        <w:t xml:space="preserve">Fotografia 2: Material para Creche – Apresentação aos Pais e Responsáveis </w:t>
      </w:r>
    </w:p>
    <w:p w14:paraId="17396BD6" w14:textId="77777777" w:rsidR="00757C93" w:rsidRPr="00842DB4" w:rsidRDefault="00000000">
      <w:pPr>
        <w:pBdr>
          <w:top w:val="nil"/>
          <w:left w:val="nil"/>
          <w:bottom w:val="nil"/>
          <w:right w:val="nil"/>
          <w:between w:val="nil"/>
        </w:pBdr>
        <w:jc w:val="center"/>
        <w:rPr>
          <w:color w:val="000000"/>
        </w:rPr>
      </w:pPr>
      <w:r w:rsidRPr="00842DB4">
        <w:rPr>
          <w:noProof/>
          <w:color w:val="000000"/>
        </w:rPr>
        <w:drawing>
          <wp:inline distT="0" distB="0" distL="0" distR="0" wp14:anchorId="1F4DC18E" wp14:editId="05072DCB">
            <wp:extent cx="3974465" cy="2580005"/>
            <wp:effectExtent l="0" t="0" r="0" b="0"/>
            <wp:docPr id="2076335059" name="image5.png" descr="Interface gráfica do usuário, Texto, Aplicativo, Email&#10;&#10;Descrição gerada automaticamente"/>
            <wp:cNvGraphicFramePr/>
            <a:graphic xmlns:a="http://schemas.openxmlformats.org/drawingml/2006/main">
              <a:graphicData uri="http://schemas.openxmlformats.org/drawingml/2006/picture">
                <pic:pic xmlns:pic="http://schemas.openxmlformats.org/drawingml/2006/picture">
                  <pic:nvPicPr>
                    <pic:cNvPr id="0" name="image5.png" descr="Interface gráfica do usuário, Texto, Aplicativo, Email&#10;&#10;Descrição gerada automaticamente"/>
                    <pic:cNvPicPr preferRelativeResize="0"/>
                  </pic:nvPicPr>
                  <pic:blipFill>
                    <a:blip r:embed="rId9"/>
                    <a:srcRect/>
                    <a:stretch>
                      <a:fillRect/>
                    </a:stretch>
                  </pic:blipFill>
                  <pic:spPr>
                    <a:xfrm>
                      <a:off x="0" y="0"/>
                      <a:ext cx="3974465" cy="2580005"/>
                    </a:xfrm>
                    <a:prstGeom prst="rect">
                      <a:avLst/>
                    </a:prstGeom>
                    <a:ln/>
                  </pic:spPr>
                </pic:pic>
              </a:graphicData>
            </a:graphic>
          </wp:inline>
        </w:drawing>
      </w:r>
    </w:p>
    <w:p w14:paraId="13B39524" w14:textId="17A169D5" w:rsidR="00757C93" w:rsidRPr="00842DB4" w:rsidRDefault="00000000" w:rsidP="00CF4240">
      <w:pPr>
        <w:pBdr>
          <w:top w:val="nil"/>
          <w:left w:val="nil"/>
          <w:bottom w:val="nil"/>
          <w:right w:val="nil"/>
          <w:between w:val="nil"/>
        </w:pBdr>
        <w:jc w:val="center"/>
        <w:rPr>
          <w:color w:val="000000"/>
          <w:sz w:val="20"/>
          <w:szCs w:val="20"/>
        </w:rPr>
      </w:pPr>
      <w:r w:rsidRPr="00842DB4">
        <w:rPr>
          <w:color w:val="000000"/>
          <w:sz w:val="20"/>
          <w:szCs w:val="20"/>
        </w:rPr>
        <w:t xml:space="preserve">Fonte: Aplicativo da </w:t>
      </w:r>
      <w:proofErr w:type="spellStart"/>
      <w:r w:rsidRPr="00842DB4">
        <w:rPr>
          <w:color w:val="000000"/>
          <w:sz w:val="20"/>
          <w:szCs w:val="20"/>
        </w:rPr>
        <w:t>SME-Rio</w:t>
      </w:r>
      <w:proofErr w:type="spellEnd"/>
    </w:p>
    <w:p w14:paraId="6B6D423E" w14:textId="77777777" w:rsidR="00757C93" w:rsidRPr="00842DB4" w:rsidRDefault="00000000">
      <w:pPr>
        <w:pBdr>
          <w:top w:val="nil"/>
          <w:left w:val="nil"/>
          <w:bottom w:val="nil"/>
          <w:right w:val="nil"/>
          <w:between w:val="nil"/>
        </w:pBdr>
        <w:jc w:val="center"/>
        <w:rPr>
          <w:color w:val="000000"/>
          <w:sz w:val="20"/>
          <w:szCs w:val="20"/>
        </w:rPr>
      </w:pPr>
      <w:r w:rsidRPr="00842DB4">
        <w:rPr>
          <w:color w:val="000000"/>
          <w:sz w:val="20"/>
          <w:szCs w:val="20"/>
        </w:rPr>
        <w:lastRenderedPageBreak/>
        <w:t>Fotografia 3: Material para Creche – Período de 01/06/2020 a 12/06/2020</w:t>
      </w:r>
    </w:p>
    <w:p w14:paraId="59933F41" w14:textId="77777777" w:rsidR="00757C93" w:rsidRPr="00842DB4" w:rsidRDefault="00000000">
      <w:pPr>
        <w:pBdr>
          <w:top w:val="nil"/>
          <w:left w:val="nil"/>
          <w:bottom w:val="nil"/>
          <w:right w:val="nil"/>
          <w:between w:val="nil"/>
        </w:pBdr>
        <w:jc w:val="center"/>
        <w:rPr>
          <w:color w:val="000000"/>
        </w:rPr>
      </w:pPr>
      <w:r w:rsidRPr="00842DB4">
        <w:rPr>
          <w:noProof/>
          <w:color w:val="000000"/>
        </w:rPr>
        <w:drawing>
          <wp:inline distT="0" distB="0" distL="0" distR="0" wp14:anchorId="7F7489FA" wp14:editId="34DE35BB">
            <wp:extent cx="3639185" cy="2580005"/>
            <wp:effectExtent l="0" t="0" r="0" b="0"/>
            <wp:docPr id="2076335062" name="image3.png" descr="Interface gráfica do usuário, Texto, Aplicativo, Site&#10;&#10;Descrição gerada automaticamente"/>
            <wp:cNvGraphicFramePr/>
            <a:graphic xmlns:a="http://schemas.openxmlformats.org/drawingml/2006/main">
              <a:graphicData uri="http://schemas.openxmlformats.org/drawingml/2006/picture">
                <pic:pic xmlns:pic="http://schemas.openxmlformats.org/drawingml/2006/picture">
                  <pic:nvPicPr>
                    <pic:cNvPr id="0" name="image3.png" descr="Interface gráfica do usuário, Texto, Aplicativo, Site&#10;&#10;Descrição gerada automaticamente"/>
                    <pic:cNvPicPr preferRelativeResize="0"/>
                  </pic:nvPicPr>
                  <pic:blipFill>
                    <a:blip r:embed="rId10"/>
                    <a:srcRect/>
                    <a:stretch>
                      <a:fillRect/>
                    </a:stretch>
                  </pic:blipFill>
                  <pic:spPr>
                    <a:xfrm>
                      <a:off x="0" y="0"/>
                      <a:ext cx="3639185" cy="2580005"/>
                    </a:xfrm>
                    <a:prstGeom prst="rect">
                      <a:avLst/>
                    </a:prstGeom>
                    <a:ln/>
                  </pic:spPr>
                </pic:pic>
              </a:graphicData>
            </a:graphic>
          </wp:inline>
        </w:drawing>
      </w:r>
    </w:p>
    <w:p w14:paraId="00EE8EB0" w14:textId="77777777" w:rsidR="00757C93" w:rsidRPr="00842DB4" w:rsidRDefault="00000000">
      <w:pPr>
        <w:pBdr>
          <w:top w:val="nil"/>
          <w:left w:val="nil"/>
          <w:bottom w:val="nil"/>
          <w:right w:val="nil"/>
          <w:between w:val="nil"/>
        </w:pBdr>
        <w:jc w:val="center"/>
        <w:rPr>
          <w:color w:val="000000"/>
          <w:sz w:val="20"/>
          <w:szCs w:val="20"/>
        </w:rPr>
      </w:pPr>
      <w:r w:rsidRPr="00842DB4">
        <w:rPr>
          <w:color w:val="000000"/>
          <w:sz w:val="20"/>
          <w:szCs w:val="20"/>
        </w:rPr>
        <w:t xml:space="preserve">Fonte: Aplicativo da </w:t>
      </w:r>
      <w:proofErr w:type="spellStart"/>
      <w:r w:rsidRPr="00842DB4">
        <w:rPr>
          <w:color w:val="000000"/>
          <w:sz w:val="20"/>
          <w:szCs w:val="20"/>
        </w:rPr>
        <w:t>SME-Rio</w:t>
      </w:r>
      <w:proofErr w:type="spellEnd"/>
    </w:p>
    <w:p w14:paraId="5AE4A2E5" w14:textId="77777777" w:rsidR="00757C93" w:rsidRPr="00842DB4" w:rsidRDefault="00757C93">
      <w:pPr>
        <w:pBdr>
          <w:top w:val="nil"/>
          <w:left w:val="nil"/>
          <w:bottom w:val="nil"/>
          <w:right w:val="nil"/>
          <w:between w:val="nil"/>
        </w:pBdr>
        <w:jc w:val="center"/>
        <w:rPr>
          <w:color w:val="000000"/>
          <w:sz w:val="20"/>
          <w:szCs w:val="20"/>
        </w:rPr>
      </w:pPr>
    </w:p>
    <w:p w14:paraId="104A046F" w14:textId="77777777" w:rsidR="00757C93" w:rsidRPr="00842DB4" w:rsidRDefault="00757C93">
      <w:pPr>
        <w:rPr>
          <w:color w:val="000000"/>
        </w:rPr>
      </w:pPr>
    </w:p>
    <w:p w14:paraId="0298E215" w14:textId="77777777" w:rsidR="00757C93" w:rsidRPr="00842DB4" w:rsidRDefault="00000000">
      <w:pPr>
        <w:pBdr>
          <w:top w:val="nil"/>
          <w:left w:val="nil"/>
          <w:bottom w:val="nil"/>
          <w:right w:val="nil"/>
          <w:between w:val="nil"/>
        </w:pBdr>
        <w:spacing w:line="360" w:lineRule="auto"/>
        <w:ind w:firstLine="709"/>
        <w:jc w:val="both"/>
        <w:rPr>
          <w:color w:val="000000"/>
        </w:rPr>
      </w:pPr>
      <w:r w:rsidRPr="00842DB4">
        <w:rPr>
          <w:color w:val="000000"/>
        </w:rPr>
        <w:t>Os materiais demonstram que os interlocutores presumidos dos discursos são pais e responsáveis das crianças. Portanto, a imagem que os autores do material têm desses interlocutores está presente na forma como o discurso se organiza:</w:t>
      </w:r>
    </w:p>
    <w:p w14:paraId="3E25E53E" w14:textId="77777777" w:rsidR="00757C93" w:rsidRPr="00842DB4" w:rsidRDefault="00757C93">
      <w:pPr>
        <w:pBdr>
          <w:top w:val="nil"/>
          <w:left w:val="nil"/>
          <w:bottom w:val="nil"/>
          <w:right w:val="nil"/>
          <w:between w:val="nil"/>
        </w:pBdr>
        <w:ind w:left="1985"/>
        <w:jc w:val="both"/>
        <w:rPr>
          <w:color w:val="000000"/>
          <w:sz w:val="22"/>
          <w:szCs w:val="22"/>
        </w:rPr>
      </w:pPr>
    </w:p>
    <w:p w14:paraId="4ED85C68" w14:textId="77777777" w:rsidR="00757C93" w:rsidRPr="00842DB4" w:rsidRDefault="00000000">
      <w:pPr>
        <w:pBdr>
          <w:top w:val="nil"/>
          <w:left w:val="nil"/>
          <w:bottom w:val="nil"/>
          <w:right w:val="nil"/>
          <w:between w:val="nil"/>
        </w:pBdr>
        <w:ind w:left="1985"/>
        <w:jc w:val="both"/>
        <w:rPr>
          <w:color w:val="000000"/>
          <w:sz w:val="22"/>
          <w:szCs w:val="22"/>
        </w:rPr>
      </w:pPr>
      <w:r w:rsidRPr="00842DB4">
        <w:rPr>
          <w:color w:val="000000"/>
          <w:sz w:val="22"/>
          <w:szCs w:val="22"/>
        </w:rPr>
        <w:t>Toda transmissão, particularmente sob forma escrita, tem seu fim específico [...]. Além disso, a transmissão leva em conta uma terceira pessoa – a pessoa a quem estão sendo transmitidas as enunciações citadas. Essa orientação para uma terceira pessoa é de primordial importância: ela reforça a influência das forças sociais organizadas sobre o modo de apreensão do discurso. (Bakhtin, 2014, p. 152).</w:t>
      </w:r>
    </w:p>
    <w:p w14:paraId="5D5DED4D" w14:textId="77777777" w:rsidR="00757C93" w:rsidRPr="00842DB4" w:rsidRDefault="00757C93">
      <w:pPr>
        <w:rPr>
          <w:color w:val="000000"/>
          <w:sz w:val="22"/>
          <w:szCs w:val="22"/>
        </w:rPr>
      </w:pPr>
    </w:p>
    <w:p w14:paraId="776595E9" w14:textId="77777777" w:rsidR="00757C93" w:rsidRPr="00842DB4" w:rsidRDefault="00000000">
      <w:pPr>
        <w:pBdr>
          <w:top w:val="nil"/>
          <w:left w:val="nil"/>
          <w:bottom w:val="nil"/>
          <w:right w:val="nil"/>
          <w:between w:val="nil"/>
        </w:pBdr>
        <w:spacing w:line="360" w:lineRule="auto"/>
        <w:ind w:firstLine="709"/>
        <w:jc w:val="both"/>
        <w:rPr>
          <w:color w:val="000000"/>
        </w:rPr>
      </w:pPr>
      <w:r w:rsidRPr="00842DB4">
        <w:rPr>
          <w:color w:val="000000"/>
        </w:rPr>
        <w:t> Sendo assim, as escolhas das palavras não são aleatórias, pois “a vontade discursiva do falante/autor se realiza antes de tudo na escolha de um certo gênero do discurso” (Bakhtin, 2011, p. 282). A estilística adotada pelos autores é elaborada a partir da tomada de consciência do interlocutor e em função do gênero, pressupondo diferentes diretrizes de objetivos. Podemos perceber esta questão não somente pelo vocativo dirigindo-se aos pais e responsáveis como também pelo uso de verbos no imperativo para expressarem recomendações (“Aproveite os objetos de casa”, “Use as câmeras”); orientações (“Aproveite os objetos de casa”, “Assista à leitura”, “Escute o que a criança tem a dizer”) e solicitações (“Envie os vídeos produzidos para a Unidade Escolar da criança”) a estes sujeitos. </w:t>
      </w:r>
    </w:p>
    <w:p w14:paraId="0F34FDEA" w14:textId="77777777" w:rsidR="00757C93" w:rsidRPr="00842DB4" w:rsidRDefault="00000000">
      <w:pPr>
        <w:pBdr>
          <w:top w:val="nil"/>
          <w:left w:val="nil"/>
          <w:bottom w:val="nil"/>
          <w:right w:val="nil"/>
          <w:between w:val="nil"/>
        </w:pBdr>
        <w:spacing w:line="360" w:lineRule="auto"/>
        <w:ind w:firstLine="709"/>
        <w:jc w:val="both"/>
        <w:rPr>
          <w:color w:val="000000"/>
        </w:rPr>
      </w:pPr>
      <w:r w:rsidRPr="00842DB4">
        <w:rPr>
          <w:color w:val="000000"/>
        </w:rPr>
        <w:t xml:space="preserve">Os textos de apresentação das propostas aos pais e responsáveis também veiculam as concepções teóricas e metodológicas dos autores. Partindo da utilização dos verbos na primeira </w:t>
      </w:r>
      <w:r w:rsidRPr="00842DB4">
        <w:rPr>
          <w:color w:val="000000"/>
        </w:rPr>
        <w:lastRenderedPageBreak/>
        <w:t>pessoa do plural, os textos apresentam a concepção de infância como tempo/espaço para as interações e brincadeiras, argumentam sobre a necessidade de registrar as opiniões, ideias, brincadeiras e conversas, apontam a relevância das ações que envolvem o “corpo, os sentidos, o movimento”, e ressaltam a importância do respeito aos sentimentos das crianças no contexto vivenciado. Mais uma vez, tendo em vista o leitor presumido dos textos, a estratégia utilizada para tentar garantir que estes princípios sejam compreendidos ou ao menos experenciados é a proposição de atividades que são descritas detalhadamente e exemplificadas em imagens e vídeos de atividades realizadas no contexto das escolas municipais. Nos indagamos se esta estratégia seria a mais adequada, já que os interlocutores são muito diversos e os contextos em que vivem são desiguais. Outra questão é se a função das famílias neste momento pandêmico seria de reproduzir em casa com seus filhos o que se faz no espaço público e coletivo da escola. Além disso, é veiculada a proposta de que as atividades realizadas com as crianças também sejam filmadas e enviadas para as Unidades Escolares com o objetivo de que sejam socializadas e, assim, incentivem a adoção das propostas apresentadas por outros. Fato muito controverso não só pelo contexto desigual em que vivem as crianças cariocas, como também pela exposição de imagens de crianças.   </w:t>
      </w:r>
    </w:p>
    <w:p w14:paraId="7EFDADA1" w14:textId="77777777" w:rsidR="00757C93" w:rsidRPr="00842DB4" w:rsidRDefault="00000000">
      <w:pPr>
        <w:pBdr>
          <w:top w:val="nil"/>
          <w:left w:val="nil"/>
          <w:bottom w:val="nil"/>
          <w:right w:val="nil"/>
          <w:between w:val="nil"/>
        </w:pBdr>
        <w:spacing w:line="360" w:lineRule="auto"/>
        <w:ind w:firstLine="709"/>
        <w:jc w:val="both"/>
        <w:rPr>
          <w:color w:val="000000"/>
        </w:rPr>
      </w:pPr>
      <w:r w:rsidRPr="00842DB4">
        <w:rPr>
          <w:color w:val="000000"/>
        </w:rPr>
        <w:t>Importa salientar que, apesar das disposições legais e dos materiais elaborados, estas ações não foram acompanhadas de outras políticas públicas que garantissem o acesso ao que estava sendo proposto, tendo em vista que grande parte dos alunos atendidos pela rede pública municipal não dispõe de dispositivos tecnológicos para acessar os materiais digitais, nem materiais pedagógicos necessários para a realização das atividades e muitos, não têm nem mesmo a garantia de direitos sociais necessários para sobreviver. Além disso, parece ignorar que o leitor presumido presente no discurso dos documentos pode não corresponder a grande parte dos familiares das crianças cariocas, tendo em vista as imensas desigualdades sociais e econômicas da população do município que se agravaram neste período pandêmico. </w:t>
      </w:r>
    </w:p>
    <w:p w14:paraId="64FAFF75" w14:textId="77777777" w:rsidR="00757C93" w:rsidRPr="00842DB4" w:rsidRDefault="00000000">
      <w:pPr>
        <w:pBdr>
          <w:top w:val="nil"/>
          <w:left w:val="nil"/>
          <w:bottom w:val="nil"/>
          <w:right w:val="nil"/>
          <w:between w:val="nil"/>
        </w:pBdr>
        <w:spacing w:line="360" w:lineRule="auto"/>
        <w:ind w:firstLine="709"/>
        <w:jc w:val="both"/>
        <w:rPr>
          <w:color w:val="000000"/>
        </w:rPr>
      </w:pPr>
      <w:r w:rsidRPr="00842DB4">
        <w:rPr>
          <w:color w:val="000000"/>
        </w:rPr>
        <w:t xml:space="preserve">A análise dos documentos e materiais propostos nos remete ainda a refletir sobre as concepções pedagógicas inerentes às políticas em foco. O fazer pedagógico - que historicamente padece de prescrições externas ao contexto da relação docente-discente e que, no contexto da Educação Infantil, já vem sendo permeado por práticas antecipatórias de conteúdos do Ensino Fundamental – se vê diante de mudanças urgentes que não são fáceis, pois não se trata de aplicar uma nova ferramenta às práticas pedagógicas já instituídas. Ela requer tempo, processo formativo coerente ao contexto escolar, condições estruturais e políticas públicas que possibilitem que a </w:t>
      </w:r>
      <w:r w:rsidRPr="00842DB4">
        <w:rPr>
          <w:color w:val="000000"/>
        </w:rPr>
        <w:lastRenderedPageBreak/>
        <w:t xml:space="preserve">escola seja espaço e tempo de formação docente que potencializem os sentidos do trabalho pedagógico. Mesmo que o material disponibilizado pelo órgão central assuma que as crianças precisam ser respeitadas em seus conhecimentos, modos de ser e estar no mundo, se a prática docente não for compreendida como espaço/tempo </w:t>
      </w:r>
      <w:proofErr w:type="spellStart"/>
      <w:r w:rsidRPr="00842DB4">
        <w:rPr>
          <w:color w:val="000000"/>
        </w:rPr>
        <w:t>alteritário</w:t>
      </w:r>
      <w:proofErr w:type="spellEnd"/>
      <w:r w:rsidRPr="00842DB4">
        <w:rPr>
          <w:color w:val="000000"/>
        </w:rPr>
        <w:t>, continuaremos enfrentando dificuldades no trabalho pedagógico da Educação Infantil, seja em um contexto pandêmico ou não. </w:t>
      </w:r>
    </w:p>
    <w:p w14:paraId="0C272305" w14:textId="77777777" w:rsidR="00757C93" w:rsidRPr="00842DB4" w:rsidRDefault="00000000">
      <w:pPr>
        <w:pBdr>
          <w:top w:val="nil"/>
          <w:left w:val="nil"/>
          <w:bottom w:val="nil"/>
          <w:right w:val="nil"/>
          <w:between w:val="nil"/>
        </w:pBdr>
        <w:spacing w:line="360" w:lineRule="auto"/>
        <w:ind w:firstLine="709"/>
        <w:jc w:val="both"/>
        <w:rPr>
          <w:color w:val="000000"/>
        </w:rPr>
      </w:pPr>
      <w:r w:rsidRPr="00842DB4">
        <w:rPr>
          <w:color w:val="000000"/>
        </w:rPr>
        <w:t>Por fim, advogamos que se os/as professores/as não foram ouvidos/as sobre o que fundamenta e constitui suas práticas, os encaminhamentos dados através dos documentos oficiais da Rede de Ensino e a disponibilização de materiais organizados de forma alinhada com as Orientações Curriculares em vigor não garantem relações e interações no processo de ensino e aprendizagem. Estas só são possíveis a partir de uma relação de diálogo, de propostas coletivas que não silenciem docentes e discentes, mas que produzam lugares de pertencimento para adultos e crianças, assim como a proposição de políticas públicas que enfrentem apropriações superficiais de conceitos e experiências bem-sucedidas, mas, ao contrário, busquem realmente garantir o direito de acesso à educação especialmente das crianças das classes populares, independentemente do contexto pandêmico ou não.</w:t>
      </w:r>
    </w:p>
    <w:p w14:paraId="54771F6D" w14:textId="77777777" w:rsidR="00757C93" w:rsidRPr="00842DB4" w:rsidRDefault="00757C93">
      <w:pPr>
        <w:spacing w:line="360" w:lineRule="auto"/>
        <w:ind w:firstLine="709"/>
        <w:rPr>
          <w:color w:val="000000"/>
        </w:rPr>
      </w:pPr>
    </w:p>
    <w:p w14:paraId="78FD83AB" w14:textId="77777777" w:rsidR="00757C93" w:rsidRPr="00842DB4" w:rsidRDefault="00000000">
      <w:pPr>
        <w:pBdr>
          <w:top w:val="nil"/>
          <w:left w:val="nil"/>
          <w:bottom w:val="nil"/>
          <w:right w:val="nil"/>
          <w:between w:val="nil"/>
        </w:pBdr>
        <w:spacing w:line="360" w:lineRule="auto"/>
        <w:jc w:val="both"/>
        <w:rPr>
          <w:b/>
          <w:bCs/>
          <w:color w:val="000000"/>
        </w:rPr>
      </w:pPr>
      <w:r w:rsidRPr="00842DB4">
        <w:rPr>
          <w:b/>
          <w:bCs/>
          <w:color w:val="000000"/>
        </w:rPr>
        <w:t>Considerações finais</w:t>
      </w:r>
    </w:p>
    <w:p w14:paraId="30B1269E" w14:textId="77777777" w:rsidR="00757C93" w:rsidRPr="00842DB4" w:rsidRDefault="00757C93">
      <w:pPr>
        <w:pBdr>
          <w:top w:val="nil"/>
          <w:left w:val="nil"/>
          <w:bottom w:val="nil"/>
          <w:right w:val="nil"/>
          <w:between w:val="nil"/>
        </w:pBdr>
        <w:spacing w:line="360" w:lineRule="auto"/>
        <w:jc w:val="both"/>
        <w:rPr>
          <w:color w:val="000000"/>
        </w:rPr>
      </w:pPr>
    </w:p>
    <w:p w14:paraId="172339AB" w14:textId="77777777" w:rsidR="00757C93" w:rsidRPr="00842DB4" w:rsidRDefault="00000000">
      <w:pPr>
        <w:pBdr>
          <w:top w:val="nil"/>
          <w:left w:val="nil"/>
          <w:bottom w:val="nil"/>
          <w:right w:val="nil"/>
          <w:between w:val="nil"/>
        </w:pBdr>
        <w:spacing w:line="360" w:lineRule="auto"/>
        <w:ind w:firstLine="709"/>
        <w:jc w:val="both"/>
        <w:rPr>
          <w:color w:val="000000"/>
        </w:rPr>
      </w:pPr>
      <w:r w:rsidRPr="00842DB4">
        <w:rPr>
          <w:color w:val="000000"/>
        </w:rPr>
        <w:t xml:space="preserve">As análises dos documentos nos permitem perceber que as políticas públicas elaboradas no contexto da pandemia revelam distintas posições e intenções, bem como concepções de sujeitos (crianças, pais e responsáveis e professores/as) e infância. Por isso, mais do que avaliar se e como as políticas educacionais foram “implementadas” ou o quão bem foram realizadas na prática, propomo-nos a compreender as políticas e seus discursos tentando vislumbrar “as diversas maneiras que elas criativamente trabalham para fabricar e forjar suas práticas em função das suas realidades situadas – “um processo de </w:t>
      </w:r>
      <w:proofErr w:type="spellStart"/>
      <w:r w:rsidRPr="00842DB4">
        <w:rPr>
          <w:color w:val="000000"/>
        </w:rPr>
        <w:t>recontextualização</w:t>
      </w:r>
      <w:proofErr w:type="spellEnd"/>
      <w:r w:rsidRPr="00842DB4">
        <w:rPr>
          <w:color w:val="000000"/>
        </w:rPr>
        <w:t xml:space="preserve"> que produz algum grau de heterogeneidade na prática.” (Ball, 2016, p. 198). Tal percepção nos apontou a necessidade de compreender como os textos políticos analisados foram interpretados, reconstruídos e encenados no contexto da prática (Ball, 2016), entendendo que é na escola que as políticas são ressignificadas.  </w:t>
      </w:r>
    </w:p>
    <w:p w14:paraId="3D68066D" w14:textId="77777777" w:rsidR="00757C93" w:rsidRPr="00842DB4" w:rsidRDefault="00000000">
      <w:pPr>
        <w:pBdr>
          <w:top w:val="nil"/>
          <w:left w:val="nil"/>
          <w:bottom w:val="nil"/>
          <w:right w:val="nil"/>
          <w:between w:val="nil"/>
        </w:pBdr>
        <w:spacing w:line="360" w:lineRule="auto"/>
        <w:ind w:firstLine="709"/>
        <w:jc w:val="both"/>
        <w:rPr>
          <w:color w:val="000000"/>
        </w:rPr>
      </w:pPr>
      <w:r w:rsidRPr="00842DB4">
        <w:rPr>
          <w:color w:val="000000"/>
        </w:rPr>
        <w:t xml:space="preserve">Segundo </w:t>
      </w:r>
      <w:proofErr w:type="spellStart"/>
      <w:r w:rsidRPr="00842DB4">
        <w:rPr>
          <w:color w:val="000000"/>
        </w:rPr>
        <w:t>Sacristán</w:t>
      </w:r>
      <w:proofErr w:type="spellEnd"/>
      <w:r w:rsidRPr="00842DB4">
        <w:rPr>
          <w:color w:val="000000"/>
        </w:rPr>
        <w:t xml:space="preserve"> (2000, p. 55), hoje a aspiração a uma educação cada vez mais globalizadora, ou seja, “que agrupa diversas facetas da cultura, do desenvolvimento pessoal e </w:t>
      </w:r>
      <w:r w:rsidRPr="00842DB4">
        <w:rPr>
          <w:color w:val="000000"/>
        </w:rPr>
        <w:lastRenderedPageBreak/>
        <w:t>social, das necessidades vitais dos indivíduos para seu desempenho em sociedade, aptidões e habilidades consideradas fundamentais etc.” tem sido uma ideologia dominante nas legislações do campo educacional que definem os textos curriculares oficiais. Entretanto, o mesmo autor afirma que a seleção cultural que compõe o currículo não é neutra e nem atende a sujeitos tão diversos, oriundos de contextos tão distintos. De modo semelhante, observamos nos documentos analisados propostas coerentes com uma Educação Infantil que se dá na interação e no diálogo, mas que continua, na maioria das vezes bastante distanciada das vivências de boa parte das crianças (falta-lhes internet, equipamentos digitais, um adulto que a oriente e acompanhe etc.) e dos conhecimentos produzidos pelos docentes.</w:t>
      </w:r>
    </w:p>
    <w:p w14:paraId="5ACB4B01" w14:textId="77777777" w:rsidR="00757C93" w:rsidRPr="00842DB4" w:rsidRDefault="00757C93">
      <w:pPr>
        <w:rPr>
          <w:color w:val="000000"/>
        </w:rPr>
      </w:pPr>
    </w:p>
    <w:p w14:paraId="5ED87EDC" w14:textId="77777777" w:rsidR="00CF4240" w:rsidRPr="00842DB4" w:rsidRDefault="00CF4240">
      <w:pPr>
        <w:pBdr>
          <w:top w:val="nil"/>
          <w:left w:val="nil"/>
          <w:bottom w:val="nil"/>
          <w:right w:val="nil"/>
          <w:between w:val="nil"/>
        </w:pBdr>
        <w:spacing w:line="360" w:lineRule="auto"/>
        <w:jc w:val="center"/>
        <w:rPr>
          <w:b/>
          <w:bCs/>
          <w:color w:val="000000"/>
        </w:rPr>
      </w:pPr>
    </w:p>
    <w:p w14:paraId="1A4E1D8D" w14:textId="77777777" w:rsidR="00CF4240" w:rsidRPr="00842DB4" w:rsidRDefault="00CF4240">
      <w:pPr>
        <w:pBdr>
          <w:top w:val="nil"/>
          <w:left w:val="nil"/>
          <w:bottom w:val="nil"/>
          <w:right w:val="nil"/>
          <w:between w:val="nil"/>
        </w:pBdr>
        <w:spacing w:line="360" w:lineRule="auto"/>
        <w:jc w:val="center"/>
        <w:rPr>
          <w:b/>
          <w:bCs/>
          <w:color w:val="000000"/>
        </w:rPr>
      </w:pPr>
    </w:p>
    <w:p w14:paraId="76395910" w14:textId="77777777" w:rsidR="00CF4240" w:rsidRPr="00842DB4" w:rsidRDefault="00CF4240">
      <w:pPr>
        <w:pBdr>
          <w:top w:val="nil"/>
          <w:left w:val="nil"/>
          <w:bottom w:val="nil"/>
          <w:right w:val="nil"/>
          <w:between w:val="nil"/>
        </w:pBdr>
        <w:spacing w:line="360" w:lineRule="auto"/>
        <w:jc w:val="center"/>
        <w:rPr>
          <w:b/>
          <w:bCs/>
          <w:color w:val="000000"/>
        </w:rPr>
      </w:pPr>
    </w:p>
    <w:p w14:paraId="454F6A9F" w14:textId="77777777" w:rsidR="00CF4240" w:rsidRPr="00842DB4" w:rsidRDefault="00CF4240">
      <w:pPr>
        <w:pBdr>
          <w:top w:val="nil"/>
          <w:left w:val="nil"/>
          <w:bottom w:val="nil"/>
          <w:right w:val="nil"/>
          <w:between w:val="nil"/>
        </w:pBdr>
        <w:spacing w:line="360" w:lineRule="auto"/>
        <w:jc w:val="center"/>
        <w:rPr>
          <w:b/>
          <w:bCs/>
          <w:color w:val="000000"/>
        </w:rPr>
      </w:pPr>
    </w:p>
    <w:p w14:paraId="0D5086A5" w14:textId="77777777" w:rsidR="00CF4240" w:rsidRPr="00842DB4" w:rsidRDefault="00CF4240">
      <w:pPr>
        <w:pBdr>
          <w:top w:val="nil"/>
          <w:left w:val="nil"/>
          <w:bottom w:val="nil"/>
          <w:right w:val="nil"/>
          <w:between w:val="nil"/>
        </w:pBdr>
        <w:spacing w:line="360" w:lineRule="auto"/>
        <w:jc w:val="center"/>
        <w:rPr>
          <w:b/>
          <w:bCs/>
          <w:color w:val="000000"/>
        </w:rPr>
      </w:pPr>
    </w:p>
    <w:p w14:paraId="675E05CA" w14:textId="77777777" w:rsidR="00CF4240" w:rsidRPr="00842DB4" w:rsidRDefault="00CF4240">
      <w:pPr>
        <w:pBdr>
          <w:top w:val="nil"/>
          <w:left w:val="nil"/>
          <w:bottom w:val="nil"/>
          <w:right w:val="nil"/>
          <w:between w:val="nil"/>
        </w:pBdr>
        <w:spacing w:line="360" w:lineRule="auto"/>
        <w:jc w:val="center"/>
        <w:rPr>
          <w:b/>
          <w:bCs/>
          <w:color w:val="000000"/>
        </w:rPr>
      </w:pPr>
    </w:p>
    <w:p w14:paraId="32E17292" w14:textId="77777777" w:rsidR="00CF4240" w:rsidRPr="00842DB4" w:rsidRDefault="00CF4240">
      <w:pPr>
        <w:pBdr>
          <w:top w:val="nil"/>
          <w:left w:val="nil"/>
          <w:bottom w:val="nil"/>
          <w:right w:val="nil"/>
          <w:between w:val="nil"/>
        </w:pBdr>
        <w:spacing w:line="360" w:lineRule="auto"/>
        <w:jc w:val="center"/>
        <w:rPr>
          <w:b/>
          <w:bCs/>
          <w:color w:val="000000"/>
        </w:rPr>
      </w:pPr>
    </w:p>
    <w:p w14:paraId="10697F5A" w14:textId="77777777" w:rsidR="00CF4240" w:rsidRPr="00842DB4" w:rsidRDefault="00CF4240">
      <w:pPr>
        <w:pBdr>
          <w:top w:val="nil"/>
          <w:left w:val="nil"/>
          <w:bottom w:val="nil"/>
          <w:right w:val="nil"/>
          <w:between w:val="nil"/>
        </w:pBdr>
        <w:spacing w:line="360" w:lineRule="auto"/>
        <w:jc w:val="center"/>
        <w:rPr>
          <w:b/>
          <w:bCs/>
          <w:color w:val="000000"/>
        </w:rPr>
      </w:pPr>
    </w:p>
    <w:p w14:paraId="34F6A821" w14:textId="77777777" w:rsidR="00CF4240" w:rsidRPr="00842DB4" w:rsidRDefault="00CF4240" w:rsidP="00E423FC">
      <w:pPr>
        <w:pBdr>
          <w:top w:val="nil"/>
          <w:left w:val="nil"/>
          <w:bottom w:val="nil"/>
          <w:right w:val="nil"/>
          <w:between w:val="nil"/>
        </w:pBdr>
        <w:spacing w:line="360" w:lineRule="auto"/>
        <w:rPr>
          <w:b/>
          <w:bCs/>
          <w:color w:val="000000"/>
        </w:rPr>
      </w:pPr>
    </w:p>
    <w:p w14:paraId="19CB1C78" w14:textId="77777777" w:rsidR="00CF4240" w:rsidRPr="00842DB4" w:rsidRDefault="00CF4240">
      <w:pPr>
        <w:pBdr>
          <w:top w:val="nil"/>
          <w:left w:val="nil"/>
          <w:bottom w:val="nil"/>
          <w:right w:val="nil"/>
          <w:between w:val="nil"/>
        </w:pBdr>
        <w:spacing w:line="360" w:lineRule="auto"/>
        <w:jc w:val="center"/>
        <w:rPr>
          <w:b/>
          <w:bCs/>
          <w:color w:val="000000"/>
        </w:rPr>
      </w:pPr>
    </w:p>
    <w:p w14:paraId="6FB85C5C" w14:textId="759CC1FE" w:rsidR="00757C93" w:rsidRPr="00842DB4" w:rsidRDefault="00000000">
      <w:pPr>
        <w:pBdr>
          <w:top w:val="nil"/>
          <w:left w:val="nil"/>
          <w:bottom w:val="nil"/>
          <w:right w:val="nil"/>
          <w:between w:val="nil"/>
        </w:pBdr>
        <w:spacing w:line="360" w:lineRule="auto"/>
        <w:jc w:val="center"/>
        <w:rPr>
          <w:smallCaps/>
          <w:color w:val="000000"/>
          <w:sz w:val="28"/>
          <w:szCs w:val="28"/>
        </w:rPr>
      </w:pPr>
      <w:r w:rsidRPr="00842DB4">
        <w:rPr>
          <w:b/>
          <w:bCs/>
          <w:i/>
          <w:iCs/>
          <w:smallCaps/>
          <w:color w:val="000000"/>
          <w:sz w:val="28"/>
          <w:szCs w:val="28"/>
        </w:rPr>
        <w:t>INSTAGRAM</w:t>
      </w:r>
      <w:r w:rsidRPr="00842DB4">
        <w:rPr>
          <w:b/>
          <w:bCs/>
          <w:smallCaps/>
          <w:color w:val="000000"/>
          <w:sz w:val="28"/>
          <w:szCs w:val="28"/>
        </w:rPr>
        <w:t>: UM RECURSO PEDAGÓGICO NO CONTEXTO DA PANDEMIA?</w:t>
      </w:r>
    </w:p>
    <w:p w14:paraId="0EBC3361" w14:textId="77777777" w:rsidR="00757C93" w:rsidRPr="00842DB4" w:rsidRDefault="00757C93">
      <w:pPr>
        <w:spacing w:line="360" w:lineRule="auto"/>
        <w:rPr>
          <w:color w:val="000000"/>
        </w:rPr>
      </w:pPr>
    </w:p>
    <w:p w14:paraId="3D6356CE" w14:textId="77777777" w:rsidR="00E423FC" w:rsidRPr="00842DB4" w:rsidRDefault="00E423FC" w:rsidP="00E423FC">
      <w:pPr>
        <w:pStyle w:val="PargrafodaLista"/>
        <w:spacing w:line="360" w:lineRule="auto"/>
        <w:jc w:val="right"/>
      </w:pPr>
      <w:r w:rsidRPr="00842DB4">
        <w:t>Renata Queiroz</w:t>
      </w:r>
    </w:p>
    <w:p w14:paraId="160276D4" w14:textId="0CF2102D" w:rsidR="00E423FC" w:rsidRPr="00842DB4" w:rsidRDefault="00E423FC" w:rsidP="00E423FC">
      <w:pPr>
        <w:pStyle w:val="PargrafodaLista"/>
        <w:spacing w:line="360" w:lineRule="auto"/>
        <w:jc w:val="right"/>
      </w:pPr>
      <w:r w:rsidRPr="00842DB4">
        <w:t xml:space="preserve">Renata Vieira </w:t>
      </w:r>
    </w:p>
    <w:p w14:paraId="72DCD6E3" w14:textId="19A97BE3" w:rsidR="00E423FC" w:rsidRPr="00842DB4" w:rsidRDefault="00E423FC" w:rsidP="00E423FC">
      <w:pPr>
        <w:pStyle w:val="PargrafodaLista"/>
        <w:spacing w:line="360" w:lineRule="auto"/>
        <w:jc w:val="right"/>
      </w:pPr>
      <w:r w:rsidRPr="00842DB4">
        <w:t>Clovis Piau</w:t>
      </w:r>
    </w:p>
    <w:p w14:paraId="56601A4E" w14:textId="77777777" w:rsidR="00757C93" w:rsidRPr="00842DB4" w:rsidRDefault="00757C93">
      <w:pPr>
        <w:spacing w:line="360" w:lineRule="auto"/>
        <w:rPr>
          <w:color w:val="000000"/>
        </w:rPr>
      </w:pPr>
    </w:p>
    <w:p w14:paraId="3FDE0325" w14:textId="77777777" w:rsidR="00757C93" w:rsidRPr="00842DB4" w:rsidRDefault="00000000">
      <w:pPr>
        <w:pBdr>
          <w:top w:val="nil"/>
          <w:left w:val="nil"/>
          <w:bottom w:val="nil"/>
          <w:right w:val="nil"/>
          <w:between w:val="nil"/>
        </w:pBdr>
        <w:spacing w:line="360" w:lineRule="auto"/>
        <w:jc w:val="both"/>
        <w:rPr>
          <w:color w:val="000000"/>
        </w:rPr>
      </w:pPr>
      <w:r w:rsidRPr="00842DB4">
        <w:rPr>
          <w:b/>
          <w:bCs/>
          <w:color w:val="000000"/>
        </w:rPr>
        <w:t>Introdução</w:t>
      </w:r>
    </w:p>
    <w:p w14:paraId="432B6FFE" w14:textId="77777777" w:rsidR="00757C93" w:rsidRPr="00842DB4" w:rsidRDefault="00757C93">
      <w:pPr>
        <w:rPr>
          <w:color w:val="000000"/>
        </w:rPr>
      </w:pPr>
    </w:p>
    <w:p w14:paraId="74743D09" w14:textId="77777777" w:rsidR="00757C93" w:rsidRPr="00842DB4" w:rsidRDefault="00000000">
      <w:pPr>
        <w:pBdr>
          <w:top w:val="nil"/>
          <w:left w:val="nil"/>
          <w:bottom w:val="nil"/>
          <w:right w:val="nil"/>
          <w:between w:val="nil"/>
        </w:pBdr>
        <w:spacing w:line="360" w:lineRule="auto"/>
        <w:ind w:firstLine="709"/>
        <w:jc w:val="both"/>
        <w:rPr>
          <w:color w:val="000000"/>
        </w:rPr>
      </w:pPr>
      <w:r w:rsidRPr="00842DB4">
        <w:rPr>
          <w:color w:val="000000"/>
        </w:rPr>
        <w:t xml:space="preserve">Este texto tem como objetivo analisar as postagens da rede social </w:t>
      </w:r>
      <w:r w:rsidRPr="00842DB4">
        <w:rPr>
          <w:i/>
          <w:iCs/>
          <w:color w:val="000000"/>
        </w:rPr>
        <w:t>Instagram</w:t>
      </w:r>
      <w:r w:rsidRPr="00842DB4">
        <w:rPr>
          <w:color w:val="000000"/>
        </w:rPr>
        <w:t xml:space="preserve"> de uma escola de Educação Infantil da rede municipal de ensino do Rio de Janeiro, durante o ano de 2020. Esta </w:t>
      </w:r>
      <w:r w:rsidRPr="00842DB4">
        <w:rPr>
          <w:color w:val="000000"/>
        </w:rPr>
        <w:lastRenderedPageBreak/>
        <w:t xml:space="preserve">ferramenta digital foi uma das formas utilizada pela escola para se comunicar com crianças e famílias, durante o período de afastamento social devido à pandemia Covid-19. A suspensão das atividades presenciais e a necessidade de manutenção do vínculo das crianças com os/as colegas da turma e com os/as professores/as gerou a necessidade de continuar o diálogo, participar dele e mantê-lo vivo. Assim, a rede social </w:t>
      </w:r>
      <w:r w:rsidRPr="00842DB4">
        <w:rPr>
          <w:i/>
          <w:iCs/>
          <w:color w:val="000000"/>
        </w:rPr>
        <w:t>Instagram,</w:t>
      </w:r>
      <w:r w:rsidRPr="00842DB4">
        <w:rPr>
          <w:color w:val="000000"/>
        </w:rPr>
        <w:t xml:space="preserve"> que já era conhecida da comunidade escolar como lugar de postagem de fotos de eventos da escola, passou a ter uma função mais ampliada, tornando-se um dos canais de comunicação entre a escola, as crianças e as famílias.   </w:t>
      </w:r>
    </w:p>
    <w:p w14:paraId="2A567357" w14:textId="77777777" w:rsidR="00757C93" w:rsidRPr="00842DB4" w:rsidRDefault="00000000">
      <w:pPr>
        <w:pBdr>
          <w:top w:val="nil"/>
          <w:left w:val="nil"/>
          <w:bottom w:val="nil"/>
          <w:right w:val="nil"/>
          <w:between w:val="nil"/>
        </w:pBdr>
        <w:spacing w:line="360" w:lineRule="auto"/>
        <w:ind w:firstLine="709"/>
        <w:jc w:val="both"/>
        <w:rPr>
          <w:color w:val="000000"/>
        </w:rPr>
      </w:pPr>
      <w:r w:rsidRPr="00842DB4">
        <w:rPr>
          <w:color w:val="000000"/>
        </w:rPr>
        <w:t xml:space="preserve">Vale destacar que pesquisa desenvolvida pelo </w:t>
      </w:r>
      <w:proofErr w:type="spellStart"/>
      <w:r w:rsidRPr="00842DB4">
        <w:rPr>
          <w:i/>
          <w:iCs/>
          <w:color w:val="000000"/>
        </w:rPr>
        <w:t>Interactive</w:t>
      </w:r>
      <w:proofErr w:type="spellEnd"/>
      <w:r w:rsidRPr="00842DB4">
        <w:rPr>
          <w:i/>
          <w:iCs/>
          <w:color w:val="000000"/>
        </w:rPr>
        <w:t xml:space="preserve"> </w:t>
      </w:r>
      <w:proofErr w:type="spellStart"/>
      <w:r w:rsidRPr="00842DB4">
        <w:rPr>
          <w:i/>
          <w:iCs/>
          <w:color w:val="000000"/>
        </w:rPr>
        <w:t>Advertising</w:t>
      </w:r>
      <w:proofErr w:type="spellEnd"/>
      <w:r w:rsidRPr="00842DB4">
        <w:rPr>
          <w:i/>
          <w:iCs/>
          <w:color w:val="000000"/>
        </w:rPr>
        <w:t xml:space="preserve"> Bureau Brasil</w:t>
      </w:r>
      <w:r w:rsidRPr="00842DB4">
        <w:rPr>
          <w:color w:val="000000"/>
        </w:rPr>
        <w:t xml:space="preserve">, em 2014, já apontava a internet como a mídia mais acessada entre os brasileiros, superando naquele ano outras mídias como a televisão, rádio, jornais e revistas. O acesso aos dispositivos móveis aumentou ainda mais a popularização do acesso às redes que tiveram um crescimento vertiginoso nos últimos anos e mais ainda neste período pandêmico. O </w:t>
      </w:r>
      <w:r w:rsidRPr="00842DB4">
        <w:rPr>
          <w:i/>
          <w:iCs/>
          <w:color w:val="000000"/>
        </w:rPr>
        <w:t>Instagram,</w:t>
      </w:r>
      <w:r w:rsidRPr="00842DB4">
        <w:rPr>
          <w:color w:val="000000"/>
        </w:rPr>
        <w:t xml:space="preserve"> inicialmente usado como uma ferramenta de interação e </w:t>
      </w:r>
      <w:r w:rsidRPr="00842DB4">
        <w:rPr>
          <w:i/>
          <w:iCs/>
          <w:color w:val="000000"/>
        </w:rPr>
        <w:t>marketing</w:t>
      </w:r>
      <w:r w:rsidRPr="00842DB4">
        <w:rPr>
          <w:color w:val="000000"/>
        </w:rPr>
        <w:t xml:space="preserve"> </w:t>
      </w:r>
      <w:r w:rsidRPr="00842DB4">
        <w:rPr>
          <w:i/>
          <w:iCs/>
          <w:color w:val="000000"/>
        </w:rPr>
        <w:t>on-line</w:t>
      </w:r>
      <w:r w:rsidRPr="00842DB4">
        <w:rPr>
          <w:color w:val="000000"/>
        </w:rPr>
        <w:t xml:space="preserve"> para o compartilhamento de fotos e vídeos, com o tempo, foi sofrendo mudanças e se ampliou ao compartilhamento também de textos, notificações, </w:t>
      </w:r>
      <w:r w:rsidRPr="00842DB4">
        <w:t>comentários e histórias</w:t>
      </w:r>
      <w:r w:rsidRPr="00842DB4">
        <w:rPr>
          <w:color w:val="000000"/>
        </w:rPr>
        <w:t xml:space="preserve">. Por ser uma rede conhecida e que muitos responsáveis poderiam ter acesso, diante do ineditismo da situação, a escola pesquisada a considerou como uma possibilidade de diálogo com as famílias e as crianças. Ressaltamos que, além desta rede social, a escola manteve também outros canais de comunicação com as famílias, tais como:  grupos de </w:t>
      </w:r>
      <w:r w:rsidRPr="00842DB4">
        <w:rPr>
          <w:i/>
          <w:iCs/>
          <w:color w:val="000000"/>
        </w:rPr>
        <w:t>WhatsApp</w:t>
      </w:r>
      <w:r w:rsidRPr="00842DB4">
        <w:rPr>
          <w:color w:val="000000"/>
        </w:rPr>
        <w:t xml:space="preserve"> por turma organizados e administrados pelas mães representantes; comunicação da direção com as famílias por via de ligações telefônicas e </w:t>
      </w:r>
      <w:r w:rsidRPr="00842DB4">
        <w:rPr>
          <w:i/>
          <w:iCs/>
          <w:color w:val="000000"/>
        </w:rPr>
        <w:t>WhatsApp</w:t>
      </w:r>
      <w:r w:rsidRPr="00842DB4">
        <w:rPr>
          <w:color w:val="000000"/>
        </w:rPr>
        <w:t xml:space="preserve">, distribuição presencial na escola de kits de materiais de artes e de cartões de merenda, encontros por turmas pelo aplicativo </w:t>
      </w:r>
      <w:r w:rsidRPr="00842DB4">
        <w:rPr>
          <w:i/>
          <w:iCs/>
          <w:color w:val="000000"/>
        </w:rPr>
        <w:t>Zoom</w:t>
      </w:r>
      <w:r w:rsidRPr="00842DB4">
        <w:rPr>
          <w:color w:val="000000"/>
        </w:rPr>
        <w:t xml:space="preserve"> além de manter o perfil da escola no </w:t>
      </w:r>
      <w:r w:rsidRPr="00842DB4">
        <w:rPr>
          <w:i/>
          <w:iCs/>
          <w:color w:val="000000"/>
        </w:rPr>
        <w:t>Facebook</w:t>
      </w:r>
      <w:r w:rsidRPr="00842DB4">
        <w:rPr>
          <w:color w:val="000000"/>
        </w:rPr>
        <w:t xml:space="preserve"> com as mesmas postagens feitas no </w:t>
      </w:r>
      <w:r w:rsidRPr="00842DB4">
        <w:rPr>
          <w:i/>
          <w:iCs/>
          <w:color w:val="000000"/>
        </w:rPr>
        <w:t>Instagram</w:t>
      </w:r>
      <w:r w:rsidRPr="00842DB4">
        <w:rPr>
          <w:color w:val="000000"/>
        </w:rPr>
        <w:t>. </w:t>
      </w:r>
    </w:p>
    <w:p w14:paraId="23CEA4D6" w14:textId="77777777" w:rsidR="00757C93" w:rsidRPr="00842DB4" w:rsidRDefault="00757C93">
      <w:pPr>
        <w:spacing w:line="360" w:lineRule="auto"/>
        <w:ind w:firstLine="709"/>
        <w:rPr>
          <w:color w:val="000000"/>
        </w:rPr>
      </w:pPr>
    </w:p>
    <w:p w14:paraId="499670E5" w14:textId="77777777" w:rsidR="00757C93" w:rsidRPr="00842DB4" w:rsidRDefault="00000000">
      <w:pPr>
        <w:pBdr>
          <w:top w:val="nil"/>
          <w:left w:val="nil"/>
          <w:bottom w:val="nil"/>
          <w:right w:val="nil"/>
          <w:between w:val="nil"/>
        </w:pBdr>
        <w:spacing w:line="360" w:lineRule="auto"/>
        <w:jc w:val="both"/>
        <w:rPr>
          <w:color w:val="000000"/>
        </w:rPr>
      </w:pPr>
      <w:r w:rsidRPr="00842DB4">
        <w:rPr>
          <w:b/>
          <w:bCs/>
          <w:color w:val="000000"/>
        </w:rPr>
        <w:t>Percurso metodológico </w:t>
      </w:r>
    </w:p>
    <w:p w14:paraId="2B75E226" w14:textId="77777777" w:rsidR="00757C93" w:rsidRPr="00842DB4" w:rsidRDefault="00757C93">
      <w:pPr>
        <w:spacing w:line="360" w:lineRule="auto"/>
        <w:ind w:firstLine="709"/>
        <w:rPr>
          <w:color w:val="000000"/>
        </w:rPr>
      </w:pPr>
    </w:p>
    <w:p w14:paraId="6471A74A" w14:textId="77777777" w:rsidR="00757C93" w:rsidRPr="00842DB4" w:rsidRDefault="00000000">
      <w:pPr>
        <w:pBdr>
          <w:top w:val="nil"/>
          <w:left w:val="nil"/>
          <w:bottom w:val="nil"/>
          <w:right w:val="nil"/>
          <w:between w:val="nil"/>
        </w:pBdr>
        <w:spacing w:line="360" w:lineRule="auto"/>
        <w:ind w:firstLine="709"/>
        <w:jc w:val="both"/>
        <w:rPr>
          <w:color w:val="000000"/>
        </w:rPr>
      </w:pPr>
      <w:r w:rsidRPr="00842DB4">
        <w:rPr>
          <w:color w:val="000000"/>
        </w:rPr>
        <w:t xml:space="preserve">Analisar o que uma escola posta por via do </w:t>
      </w:r>
      <w:r w:rsidRPr="00842DB4">
        <w:rPr>
          <w:i/>
          <w:iCs/>
          <w:color w:val="000000"/>
        </w:rPr>
        <w:t>Instagram</w:t>
      </w:r>
      <w:r w:rsidRPr="00842DB4">
        <w:rPr>
          <w:color w:val="000000"/>
        </w:rPr>
        <w:t xml:space="preserve"> sem conhecermos os professores, a não ser através de seus vídeos e propostas é uma situação complexa, já que o distanciamento já está dado pelo próprio espaço físico não compartilhado. O exercício da </w:t>
      </w:r>
      <w:proofErr w:type="spellStart"/>
      <w:r w:rsidRPr="00842DB4">
        <w:rPr>
          <w:color w:val="000000"/>
        </w:rPr>
        <w:t>exotopia</w:t>
      </w:r>
      <w:proofErr w:type="spellEnd"/>
      <w:r w:rsidRPr="00842DB4">
        <w:rPr>
          <w:color w:val="000000"/>
        </w:rPr>
        <w:t xml:space="preserve">, como “desdobramento de olhares a partir de um lugar exterior” (Amorim, 2001, p.14), tão necessário à pesquisa em Ciências Humanas, no espaço virtual ganha outras dimensões, já que o olhar dos pesquisadores está fora do campo de visão dos pesquisados. Embora, em um primeiro momento </w:t>
      </w:r>
      <w:r w:rsidRPr="00842DB4">
        <w:rPr>
          <w:color w:val="000000"/>
        </w:rPr>
        <w:lastRenderedPageBreak/>
        <w:t>possa parecer mais fácil, o deslocamento sempre se faz necessário. É próprio da alteridade ver do outro o que ele próprio nunca pode ver e é justamente o excedente de visão que permite a interpretação. Se, por um lado, torna-se mais fácil olhar o outro de forma secundária, por via do vídeo, por outro, ver sem ser visto impõe um compromisso ético ainda mais rigoroso. Interessa-nos na pesquisa não objetificar o outro, mas acolhê-lo empaticamente e tentar ver o que ele vê.  Os vídeos permitem observações, pausas, revisitas, ampliações não apenas dos pesquisadores que os estão analisando, mas também dos próprios professores que os produziram. É um importante recurso de registro e documentação e que pode vir a ser tornar o que Rinaldi (2020) denomina de documentação pedagógica, aquela que não se limita a registrar um momento, mas sim mostrar processos e ampliar as reflexões sobre a intencionalidade das ações pedagógicas. Cada vídeo diz de um fazer, apresenta uma proposta, mas no conjunto aponta os rumos que vão sendo trilhados num tatear nos escuros de um momento inédito que impele os/as professores/as a “agirem na urgência e decidirem na incerteza” (</w:t>
      </w:r>
      <w:proofErr w:type="spellStart"/>
      <w:r w:rsidRPr="00842DB4">
        <w:rPr>
          <w:color w:val="000000"/>
        </w:rPr>
        <w:t>Perrenaud</w:t>
      </w:r>
      <w:proofErr w:type="spellEnd"/>
      <w:r w:rsidRPr="00842DB4">
        <w:rPr>
          <w:color w:val="000000"/>
        </w:rPr>
        <w:t>, 2001), sem precedentes, numa experimentação de algo novo, não imaginado. Algo que provoca incertezas já que não se tem como saber o quanto uma interlocução remota com as famílias e as crianças da Educação Infantil pode afetar efetivamente o outro.</w:t>
      </w:r>
    </w:p>
    <w:p w14:paraId="772BB9C4" w14:textId="77777777" w:rsidR="00757C93" w:rsidRPr="00842DB4" w:rsidRDefault="00000000">
      <w:pPr>
        <w:pBdr>
          <w:top w:val="nil"/>
          <w:left w:val="nil"/>
          <w:bottom w:val="nil"/>
          <w:right w:val="nil"/>
          <w:between w:val="nil"/>
        </w:pBdr>
        <w:spacing w:line="360" w:lineRule="auto"/>
        <w:ind w:firstLine="709"/>
        <w:jc w:val="both"/>
        <w:rPr>
          <w:color w:val="000000"/>
        </w:rPr>
      </w:pPr>
      <w:r w:rsidRPr="00842DB4">
        <w:rPr>
          <w:color w:val="000000"/>
        </w:rPr>
        <w:t xml:space="preserve">Inicialmente foi feito um levantamento abrangente das postagens para se ter um panorama do que a escola divulgava antes da pandemia, a frequência com que fazia e, na sequência, nos detivemos na análise das postagens iniciadas no período de suspensão das atividades presenciais. Cabe ressaltar que, além de informes e divulgação das propostas organizadas pela </w:t>
      </w:r>
      <w:proofErr w:type="spellStart"/>
      <w:r w:rsidRPr="00842DB4">
        <w:rPr>
          <w:color w:val="000000"/>
        </w:rPr>
        <w:t>SME-Rio</w:t>
      </w:r>
      <w:proofErr w:type="spellEnd"/>
      <w:r w:rsidRPr="00842DB4">
        <w:rPr>
          <w:color w:val="000000"/>
        </w:rPr>
        <w:t xml:space="preserve">, a maioria das postagens foram de vídeos elaborados pela equipe da escola. Apesar de serem veiculados em uma rede aberta e poderem ser acessados por qualquer internauta do </w:t>
      </w:r>
      <w:r w:rsidRPr="00842DB4">
        <w:rPr>
          <w:i/>
          <w:iCs/>
          <w:color w:val="000000"/>
        </w:rPr>
        <w:t>Instagram</w:t>
      </w:r>
      <w:r w:rsidRPr="00842DB4">
        <w:rPr>
          <w:color w:val="000000"/>
        </w:rPr>
        <w:t>, os vídeos foram os recursos escolhidos como possibilidade de diálogo com as crianças, já que o discurso das professoras era dirigido especialmente a elas, na busca de manutenção de vínculos estabelecidos anteriormente. Mesmo tendo clareza de que envolviam familiares, as palavras iniciais eram sempre assim: “oi crianças”, “oi turma”, “oi meus amores”, entre outras expressões.  </w:t>
      </w:r>
    </w:p>
    <w:p w14:paraId="63828604" w14:textId="77777777" w:rsidR="00757C93" w:rsidRPr="00842DB4" w:rsidRDefault="00000000">
      <w:pPr>
        <w:pBdr>
          <w:top w:val="nil"/>
          <w:left w:val="nil"/>
          <w:bottom w:val="nil"/>
          <w:right w:val="nil"/>
          <w:between w:val="nil"/>
        </w:pBdr>
        <w:spacing w:line="360" w:lineRule="auto"/>
        <w:ind w:firstLine="709"/>
        <w:jc w:val="both"/>
        <w:rPr>
          <w:color w:val="000000"/>
        </w:rPr>
      </w:pPr>
      <w:r w:rsidRPr="00842DB4">
        <w:rPr>
          <w:color w:val="000000"/>
        </w:rPr>
        <w:t xml:space="preserve">Os vídeos postados foram assistidos várias vezes pelas autoras do texto, individualmente e em grupo. Os vídeos foram transcritos e analisados. O recurso de assistir diversas vezes os vídeos para realizar as transcrições, permitiu observar a intencionalidade em afetar o interlocutor presumido: as crianças de Educação Infantil da escola. Crianças de 3 a 5 anos que necessitavam das famílias para ter o acesso ao conteúdo postado. Os primeiros vídeos foram marcados pela busca </w:t>
      </w:r>
      <w:r w:rsidRPr="00842DB4">
        <w:rPr>
          <w:color w:val="000000"/>
        </w:rPr>
        <w:lastRenderedPageBreak/>
        <w:t>de estreitar os laços de afetividade. As professoras se dirigiam às crianças fazendo referência ao espaço escolar, às turmas, aos trabalhos iniciados, às saudades da convivência. A palavra exercendo o lugar de ponte entre o universo escolar e as crianças, trazendo particularidades dos grupos, tecendo relações, produzindo sentidos. </w:t>
      </w:r>
    </w:p>
    <w:p w14:paraId="215C445C" w14:textId="77777777" w:rsidR="00757C93" w:rsidRPr="00842DB4" w:rsidRDefault="00000000">
      <w:pPr>
        <w:pBdr>
          <w:top w:val="nil"/>
          <w:left w:val="nil"/>
          <w:bottom w:val="nil"/>
          <w:right w:val="nil"/>
          <w:between w:val="nil"/>
        </w:pBdr>
        <w:spacing w:line="360" w:lineRule="auto"/>
        <w:ind w:firstLine="709"/>
        <w:jc w:val="both"/>
        <w:rPr>
          <w:color w:val="000000"/>
        </w:rPr>
      </w:pPr>
      <w:r w:rsidRPr="00842DB4">
        <w:rPr>
          <w:color w:val="000000"/>
        </w:rPr>
        <w:t xml:space="preserve">O histórico das publicações do perfil da escola indicou que, ao longo do processo, houve alterações nos discursos das professoras. No primeiro semestre, cada professora se dirigia a sua respectiva turma, com manifestações e expressões de saudade e acolhimento. No segundo semestre, as publicações passaram a ser endereçadas às crianças da escola de modo geral, com a maioria dos vídeos produzidos coletivamente, o que evidenciou um trabalho conjunto das professoras. Observamos também um gradativo domínio das ferramentas digitais como, por exemplo, o melhor enquadramento da pessoa no vídeo, organização de recursos e cenários e uso de novos aplicativos como, por exemplo, o </w:t>
      </w:r>
      <w:r w:rsidRPr="00842DB4">
        <w:rPr>
          <w:i/>
          <w:iCs/>
          <w:color w:val="000000"/>
        </w:rPr>
        <w:t>TikTok</w:t>
      </w:r>
      <w:r w:rsidRPr="00842DB4">
        <w:rPr>
          <w:color w:val="000000"/>
        </w:rPr>
        <w:t>.   </w:t>
      </w:r>
    </w:p>
    <w:p w14:paraId="6BB74F64" w14:textId="77777777" w:rsidR="00757C93" w:rsidRPr="00842DB4" w:rsidRDefault="00000000">
      <w:pPr>
        <w:pBdr>
          <w:top w:val="nil"/>
          <w:left w:val="nil"/>
          <w:bottom w:val="nil"/>
          <w:right w:val="nil"/>
          <w:between w:val="nil"/>
        </w:pBdr>
        <w:spacing w:line="360" w:lineRule="auto"/>
        <w:ind w:firstLine="709"/>
        <w:jc w:val="both"/>
        <w:rPr>
          <w:color w:val="000000"/>
        </w:rPr>
      </w:pPr>
      <w:r w:rsidRPr="00842DB4">
        <w:rPr>
          <w:color w:val="000000"/>
        </w:rPr>
        <w:t xml:space="preserve">Em levantamento feito pela pesquisa, observamos que o </w:t>
      </w:r>
      <w:r w:rsidRPr="00842DB4">
        <w:rPr>
          <w:i/>
          <w:iCs/>
          <w:color w:val="000000"/>
        </w:rPr>
        <w:t>Instagram</w:t>
      </w:r>
      <w:r w:rsidRPr="00842DB4">
        <w:rPr>
          <w:color w:val="000000"/>
        </w:rPr>
        <w:t xml:space="preserve"> da escola já vinha sendo utilizado desde o ano de 2016. Trazemos a seguir um levantamento do número de postagens realizadas ao longo destes anos:</w:t>
      </w:r>
    </w:p>
    <w:p w14:paraId="726DA497" w14:textId="77777777" w:rsidR="00757C93" w:rsidRPr="00842DB4" w:rsidRDefault="00757C93">
      <w:pPr>
        <w:pBdr>
          <w:top w:val="nil"/>
          <w:left w:val="nil"/>
          <w:bottom w:val="nil"/>
          <w:right w:val="nil"/>
          <w:between w:val="nil"/>
        </w:pBdr>
        <w:spacing w:line="360" w:lineRule="auto"/>
        <w:ind w:firstLine="709"/>
        <w:jc w:val="both"/>
        <w:rPr>
          <w:color w:val="000000"/>
        </w:rPr>
      </w:pPr>
    </w:p>
    <w:p w14:paraId="73501908" w14:textId="77777777" w:rsidR="00757C93" w:rsidRPr="00842DB4" w:rsidRDefault="00757C93">
      <w:pPr>
        <w:pBdr>
          <w:top w:val="nil"/>
          <w:left w:val="nil"/>
          <w:bottom w:val="nil"/>
          <w:right w:val="nil"/>
          <w:between w:val="nil"/>
        </w:pBdr>
        <w:jc w:val="center"/>
        <w:rPr>
          <w:color w:val="000000"/>
          <w:sz w:val="20"/>
          <w:szCs w:val="20"/>
        </w:rPr>
      </w:pPr>
    </w:p>
    <w:p w14:paraId="62DD4290" w14:textId="77777777" w:rsidR="00757C93" w:rsidRPr="00842DB4" w:rsidRDefault="00000000">
      <w:pPr>
        <w:pBdr>
          <w:top w:val="nil"/>
          <w:left w:val="nil"/>
          <w:bottom w:val="nil"/>
          <w:right w:val="nil"/>
          <w:between w:val="nil"/>
        </w:pBdr>
        <w:jc w:val="center"/>
        <w:rPr>
          <w:b/>
          <w:bCs/>
          <w:color w:val="000000"/>
          <w:sz w:val="20"/>
          <w:szCs w:val="20"/>
        </w:rPr>
      </w:pPr>
      <w:r w:rsidRPr="00842DB4">
        <w:rPr>
          <w:b/>
          <w:bCs/>
          <w:color w:val="000000"/>
          <w:sz w:val="20"/>
          <w:szCs w:val="20"/>
        </w:rPr>
        <w:t>Quadro 2: Relação do número de publicações no Instagram da escola por ano 2016-2020</w:t>
      </w:r>
    </w:p>
    <w:tbl>
      <w:tblPr>
        <w:tblStyle w:val="a1"/>
        <w:tblW w:w="3897" w:type="dxa"/>
        <w:tblInd w:w="2480" w:type="dxa"/>
        <w:tblLayout w:type="fixed"/>
        <w:tblLook w:val="0400" w:firstRow="0" w:lastRow="0" w:firstColumn="0" w:lastColumn="0" w:noHBand="0" w:noVBand="1"/>
      </w:tblPr>
      <w:tblGrid>
        <w:gridCol w:w="616"/>
        <w:gridCol w:w="1659"/>
        <w:gridCol w:w="1622"/>
      </w:tblGrid>
      <w:tr w:rsidR="00757C93" w:rsidRPr="00842DB4" w14:paraId="1D45C739" w14:textId="77777777">
        <w:trPr>
          <w:trHeight w:val="526"/>
        </w:trPr>
        <w:tc>
          <w:tcPr>
            <w:tcW w:w="616" w:type="dxa"/>
            <w:tcBorders>
              <w:top w:val="single" w:sz="4" w:space="0" w:color="000000"/>
              <w:bottom w:val="single" w:sz="4" w:space="0" w:color="000000"/>
              <w:right w:val="single" w:sz="4" w:space="0" w:color="000000"/>
            </w:tcBorders>
            <w:shd w:val="clear" w:color="auto" w:fill="EEECE1"/>
            <w:tcMar>
              <w:top w:w="0" w:type="dxa"/>
              <w:left w:w="108" w:type="dxa"/>
              <w:bottom w:w="0" w:type="dxa"/>
              <w:right w:w="108" w:type="dxa"/>
            </w:tcMar>
          </w:tcPr>
          <w:p w14:paraId="5D4F757D" w14:textId="77777777" w:rsidR="00757C93" w:rsidRPr="00842DB4" w:rsidRDefault="00000000">
            <w:pPr>
              <w:pBdr>
                <w:top w:val="nil"/>
                <w:left w:val="nil"/>
                <w:bottom w:val="nil"/>
                <w:right w:val="nil"/>
                <w:between w:val="nil"/>
              </w:pBdr>
              <w:jc w:val="center"/>
              <w:rPr>
                <w:color w:val="000000"/>
                <w:sz w:val="20"/>
                <w:szCs w:val="20"/>
              </w:rPr>
            </w:pPr>
            <w:r w:rsidRPr="00842DB4">
              <w:rPr>
                <w:color w:val="000000"/>
                <w:sz w:val="20"/>
                <w:szCs w:val="20"/>
              </w:rPr>
              <w:t>Ano</w:t>
            </w:r>
          </w:p>
        </w:tc>
        <w:tc>
          <w:tcPr>
            <w:tcW w:w="1659" w:type="dxa"/>
            <w:tcBorders>
              <w:top w:val="single" w:sz="4" w:space="0" w:color="000000"/>
              <w:left w:val="single" w:sz="4" w:space="0" w:color="000000"/>
              <w:bottom w:val="single" w:sz="4" w:space="0" w:color="000000"/>
              <w:right w:val="single" w:sz="4" w:space="0" w:color="000000"/>
            </w:tcBorders>
            <w:shd w:val="clear" w:color="auto" w:fill="EEECE1"/>
            <w:tcMar>
              <w:top w:w="0" w:type="dxa"/>
              <w:left w:w="108" w:type="dxa"/>
              <w:bottom w:w="0" w:type="dxa"/>
              <w:right w:w="108" w:type="dxa"/>
            </w:tcMar>
          </w:tcPr>
          <w:p w14:paraId="4C5B1AD2" w14:textId="77777777" w:rsidR="00757C93" w:rsidRPr="00842DB4" w:rsidRDefault="00000000">
            <w:pPr>
              <w:pBdr>
                <w:top w:val="nil"/>
                <w:left w:val="nil"/>
                <w:bottom w:val="nil"/>
                <w:right w:val="nil"/>
                <w:between w:val="nil"/>
              </w:pBdr>
              <w:jc w:val="center"/>
              <w:rPr>
                <w:color w:val="000000"/>
                <w:sz w:val="20"/>
                <w:szCs w:val="20"/>
              </w:rPr>
            </w:pPr>
            <w:r w:rsidRPr="00842DB4">
              <w:rPr>
                <w:color w:val="000000"/>
                <w:sz w:val="20"/>
                <w:szCs w:val="20"/>
              </w:rPr>
              <w:t>N</w:t>
            </w:r>
            <w:r w:rsidRPr="00842DB4">
              <w:rPr>
                <w:color w:val="000000"/>
                <w:sz w:val="20"/>
                <w:szCs w:val="20"/>
                <w:vertAlign w:val="superscript"/>
              </w:rPr>
              <w:t>o</w:t>
            </w:r>
            <w:r w:rsidRPr="00842DB4">
              <w:rPr>
                <w:color w:val="000000"/>
                <w:sz w:val="20"/>
                <w:szCs w:val="20"/>
              </w:rPr>
              <w:t xml:space="preserve"> de publicações</w:t>
            </w:r>
          </w:p>
        </w:tc>
        <w:tc>
          <w:tcPr>
            <w:tcW w:w="1622" w:type="dxa"/>
            <w:tcBorders>
              <w:top w:val="single" w:sz="4" w:space="0" w:color="000000"/>
              <w:left w:val="single" w:sz="4" w:space="0" w:color="000000"/>
              <w:bottom w:val="single" w:sz="4" w:space="0" w:color="000000"/>
              <w:right w:val="single" w:sz="4" w:space="0" w:color="000000"/>
            </w:tcBorders>
            <w:shd w:val="clear" w:color="auto" w:fill="EEECE1"/>
            <w:tcMar>
              <w:top w:w="0" w:type="dxa"/>
              <w:left w:w="108" w:type="dxa"/>
              <w:bottom w:w="0" w:type="dxa"/>
              <w:right w:w="108" w:type="dxa"/>
            </w:tcMar>
          </w:tcPr>
          <w:p w14:paraId="5E20BF08" w14:textId="77777777" w:rsidR="00757C93" w:rsidRPr="00842DB4" w:rsidRDefault="00000000">
            <w:pPr>
              <w:pBdr>
                <w:top w:val="nil"/>
                <w:left w:val="nil"/>
                <w:bottom w:val="nil"/>
                <w:right w:val="nil"/>
                <w:between w:val="nil"/>
              </w:pBdr>
              <w:jc w:val="center"/>
              <w:rPr>
                <w:color w:val="000000"/>
                <w:sz w:val="20"/>
                <w:szCs w:val="20"/>
              </w:rPr>
            </w:pPr>
            <w:r w:rsidRPr="00842DB4">
              <w:rPr>
                <w:color w:val="000000"/>
                <w:sz w:val="20"/>
                <w:szCs w:val="20"/>
              </w:rPr>
              <w:t>Mês com o maior</w:t>
            </w:r>
          </w:p>
          <w:p w14:paraId="294D8075" w14:textId="77777777" w:rsidR="00757C93" w:rsidRPr="00842DB4" w:rsidRDefault="00000000">
            <w:pPr>
              <w:pBdr>
                <w:top w:val="nil"/>
                <w:left w:val="nil"/>
                <w:bottom w:val="nil"/>
                <w:right w:val="nil"/>
                <w:between w:val="nil"/>
              </w:pBdr>
              <w:jc w:val="center"/>
              <w:rPr>
                <w:color w:val="000000"/>
                <w:sz w:val="20"/>
                <w:szCs w:val="20"/>
              </w:rPr>
            </w:pPr>
            <w:r w:rsidRPr="00842DB4">
              <w:rPr>
                <w:color w:val="000000"/>
                <w:sz w:val="20"/>
                <w:szCs w:val="20"/>
              </w:rPr>
              <w:t>n</w:t>
            </w:r>
            <w:r w:rsidRPr="00842DB4">
              <w:rPr>
                <w:color w:val="000000"/>
                <w:sz w:val="20"/>
                <w:szCs w:val="20"/>
                <w:vertAlign w:val="superscript"/>
              </w:rPr>
              <w:t>o</w:t>
            </w:r>
            <w:r w:rsidRPr="00842DB4">
              <w:rPr>
                <w:color w:val="000000"/>
                <w:sz w:val="20"/>
                <w:szCs w:val="20"/>
              </w:rPr>
              <w:t xml:space="preserve"> de publicação</w:t>
            </w:r>
          </w:p>
        </w:tc>
      </w:tr>
      <w:tr w:rsidR="00757C93" w:rsidRPr="00842DB4" w14:paraId="7C02F4F6" w14:textId="77777777">
        <w:trPr>
          <w:trHeight w:val="277"/>
        </w:trPr>
        <w:tc>
          <w:tcPr>
            <w:tcW w:w="616" w:type="dxa"/>
            <w:tcBorders>
              <w:top w:val="single" w:sz="4" w:space="0" w:color="000000"/>
              <w:bottom w:val="single" w:sz="4" w:space="0" w:color="000000"/>
              <w:right w:val="single" w:sz="4" w:space="0" w:color="000000"/>
            </w:tcBorders>
            <w:tcMar>
              <w:top w:w="0" w:type="dxa"/>
              <w:left w:w="108" w:type="dxa"/>
              <w:bottom w:w="0" w:type="dxa"/>
              <w:right w:w="108" w:type="dxa"/>
            </w:tcMar>
          </w:tcPr>
          <w:p w14:paraId="18F88A76" w14:textId="77777777" w:rsidR="00757C93" w:rsidRPr="00842DB4" w:rsidRDefault="00000000">
            <w:pPr>
              <w:pBdr>
                <w:top w:val="nil"/>
                <w:left w:val="nil"/>
                <w:bottom w:val="nil"/>
                <w:right w:val="nil"/>
                <w:between w:val="nil"/>
              </w:pBdr>
              <w:jc w:val="center"/>
              <w:rPr>
                <w:color w:val="000000"/>
                <w:sz w:val="20"/>
                <w:szCs w:val="20"/>
              </w:rPr>
            </w:pPr>
            <w:r w:rsidRPr="00842DB4">
              <w:rPr>
                <w:color w:val="000000"/>
                <w:sz w:val="20"/>
                <w:szCs w:val="20"/>
              </w:rPr>
              <w:t>2016</w:t>
            </w:r>
          </w:p>
        </w:tc>
        <w:tc>
          <w:tcPr>
            <w:tcW w:w="16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E47F8D" w14:textId="77777777" w:rsidR="00757C93" w:rsidRPr="00842DB4" w:rsidRDefault="00000000">
            <w:pPr>
              <w:pBdr>
                <w:top w:val="nil"/>
                <w:left w:val="nil"/>
                <w:bottom w:val="nil"/>
                <w:right w:val="nil"/>
                <w:between w:val="nil"/>
              </w:pBdr>
              <w:jc w:val="center"/>
              <w:rPr>
                <w:color w:val="000000"/>
                <w:sz w:val="20"/>
                <w:szCs w:val="20"/>
              </w:rPr>
            </w:pPr>
            <w:r w:rsidRPr="00842DB4">
              <w:rPr>
                <w:color w:val="000000"/>
                <w:sz w:val="20"/>
                <w:szCs w:val="20"/>
              </w:rPr>
              <w:t>90</w:t>
            </w:r>
          </w:p>
        </w:tc>
        <w:tc>
          <w:tcPr>
            <w:tcW w:w="16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FDFDEC" w14:textId="77777777" w:rsidR="00757C93" w:rsidRPr="00842DB4" w:rsidRDefault="00000000">
            <w:pPr>
              <w:pBdr>
                <w:top w:val="nil"/>
                <w:left w:val="nil"/>
                <w:bottom w:val="nil"/>
                <w:right w:val="nil"/>
                <w:between w:val="nil"/>
              </w:pBdr>
              <w:jc w:val="center"/>
              <w:rPr>
                <w:color w:val="000000"/>
                <w:sz w:val="20"/>
                <w:szCs w:val="20"/>
              </w:rPr>
            </w:pPr>
            <w:r w:rsidRPr="00842DB4">
              <w:rPr>
                <w:color w:val="000000"/>
                <w:sz w:val="20"/>
                <w:szCs w:val="20"/>
              </w:rPr>
              <w:t>Julho (24)</w:t>
            </w:r>
          </w:p>
        </w:tc>
      </w:tr>
      <w:tr w:rsidR="00757C93" w:rsidRPr="00842DB4" w14:paraId="33336AF5" w14:textId="77777777">
        <w:trPr>
          <w:trHeight w:val="284"/>
        </w:trPr>
        <w:tc>
          <w:tcPr>
            <w:tcW w:w="616" w:type="dxa"/>
            <w:tcBorders>
              <w:top w:val="single" w:sz="4" w:space="0" w:color="000000"/>
              <w:bottom w:val="single" w:sz="4" w:space="0" w:color="000000"/>
              <w:right w:val="single" w:sz="4" w:space="0" w:color="000000"/>
            </w:tcBorders>
            <w:tcMar>
              <w:top w:w="0" w:type="dxa"/>
              <w:left w:w="108" w:type="dxa"/>
              <w:bottom w:w="0" w:type="dxa"/>
              <w:right w:w="108" w:type="dxa"/>
            </w:tcMar>
          </w:tcPr>
          <w:p w14:paraId="187C8458" w14:textId="77777777" w:rsidR="00757C93" w:rsidRPr="00842DB4" w:rsidRDefault="00000000">
            <w:pPr>
              <w:pBdr>
                <w:top w:val="nil"/>
                <w:left w:val="nil"/>
                <w:bottom w:val="nil"/>
                <w:right w:val="nil"/>
                <w:between w:val="nil"/>
              </w:pBdr>
              <w:jc w:val="center"/>
              <w:rPr>
                <w:color w:val="000000"/>
                <w:sz w:val="20"/>
                <w:szCs w:val="20"/>
              </w:rPr>
            </w:pPr>
            <w:r w:rsidRPr="00842DB4">
              <w:rPr>
                <w:color w:val="000000"/>
                <w:sz w:val="20"/>
                <w:szCs w:val="20"/>
              </w:rPr>
              <w:t>2017</w:t>
            </w:r>
          </w:p>
        </w:tc>
        <w:tc>
          <w:tcPr>
            <w:tcW w:w="16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EDEAEC" w14:textId="77777777" w:rsidR="00757C93" w:rsidRPr="00842DB4" w:rsidRDefault="00000000">
            <w:pPr>
              <w:pBdr>
                <w:top w:val="nil"/>
                <w:left w:val="nil"/>
                <w:bottom w:val="nil"/>
                <w:right w:val="nil"/>
                <w:between w:val="nil"/>
              </w:pBdr>
              <w:jc w:val="center"/>
              <w:rPr>
                <w:color w:val="000000"/>
                <w:sz w:val="20"/>
                <w:szCs w:val="20"/>
              </w:rPr>
            </w:pPr>
            <w:r w:rsidRPr="00842DB4">
              <w:rPr>
                <w:color w:val="000000"/>
                <w:sz w:val="20"/>
                <w:szCs w:val="20"/>
              </w:rPr>
              <w:t>120</w:t>
            </w:r>
          </w:p>
        </w:tc>
        <w:tc>
          <w:tcPr>
            <w:tcW w:w="16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5A6075" w14:textId="77777777" w:rsidR="00757C93" w:rsidRPr="00842DB4" w:rsidRDefault="00000000">
            <w:pPr>
              <w:pBdr>
                <w:top w:val="nil"/>
                <w:left w:val="nil"/>
                <w:bottom w:val="nil"/>
                <w:right w:val="nil"/>
                <w:between w:val="nil"/>
              </w:pBdr>
              <w:jc w:val="center"/>
              <w:rPr>
                <w:color w:val="000000"/>
                <w:sz w:val="20"/>
                <w:szCs w:val="20"/>
              </w:rPr>
            </w:pPr>
            <w:r w:rsidRPr="00842DB4">
              <w:rPr>
                <w:color w:val="000000"/>
                <w:sz w:val="20"/>
                <w:szCs w:val="20"/>
              </w:rPr>
              <w:t>Fevereiro (18)</w:t>
            </w:r>
          </w:p>
        </w:tc>
      </w:tr>
      <w:tr w:rsidR="00757C93" w:rsidRPr="00842DB4" w14:paraId="4FB32ABD" w14:textId="77777777">
        <w:trPr>
          <w:trHeight w:val="259"/>
        </w:trPr>
        <w:tc>
          <w:tcPr>
            <w:tcW w:w="616" w:type="dxa"/>
            <w:tcBorders>
              <w:top w:val="single" w:sz="4" w:space="0" w:color="000000"/>
              <w:bottom w:val="single" w:sz="4" w:space="0" w:color="000000"/>
              <w:right w:val="single" w:sz="4" w:space="0" w:color="000000"/>
            </w:tcBorders>
            <w:tcMar>
              <w:top w:w="0" w:type="dxa"/>
              <w:left w:w="108" w:type="dxa"/>
              <w:bottom w:w="0" w:type="dxa"/>
              <w:right w:w="108" w:type="dxa"/>
            </w:tcMar>
          </w:tcPr>
          <w:p w14:paraId="569AF59F" w14:textId="77777777" w:rsidR="00757C93" w:rsidRPr="00842DB4" w:rsidRDefault="00000000">
            <w:pPr>
              <w:pBdr>
                <w:top w:val="nil"/>
                <w:left w:val="nil"/>
                <w:bottom w:val="nil"/>
                <w:right w:val="nil"/>
                <w:between w:val="nil"/>
              </w:pBdr>
              <w:jc w:val="center"/>
              <w:rPr>
                <w:color w:val="000000"/>
                <w:sz w:val="20"/>
                <w:szCs w:val="20"/>
              </w:rPr>
            </w:pPr>
            <w:r w:rsidRPr="00842DB4">
              <w:rPr>
                <w:color w:val="000000"/>
                <w:sz w:val="20"/>
                <w:szCs w:val="20"/>
              </w:rPr>
              <w:t>2018</w:t>
            </w:r>
          </w:p>
        </w:tc>
        <w:tc>
          <w:tcPr>
            <w:tcW w:w="16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CDAC95" w14:textId="77777777" w:rsidR="00757C93" w:rsidRPr="00842DB4" w:rsidRDefault="00000000">
            <w:pPr>
              <w:pBdr>
                <w:top w:val="nil"/>
                <w:left w:val="nil"/>
                <w:bottom w:val="nil"/>
                <w:right w:val="nil"/>
                <w:between w:val="nil"/>
              </w:pBdr>
              <w:jc w:val="center"/>
              <w:rPr>
                <w:color w:val="000000"/>
                <w:sz w:val="20"/>
                <w:szCs w:val="20"/>
              </w:rPr>
            </w:pPr>
            <w:r w:rsidRPr="00842DB4">
              <w:rPr>
                <w:color w:val="000000"/>
                <w:sz w:val="20"/>
                <w:szCs w:val="20"/>
              </w:rPr>
              <w:t>80</w:t>
            </w:r>
          </w:p>
        </w:tc>
        <w:tc>
          <w:tcPr>
            <w:tcW w:w="16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627F1D" w14:textId="77777777" w:rsidR="00757C93" w:rsidRPr="00842DB4" w:rsidRDefault="00000000">
            <w:pPr>
              <w:pBdr>
                <w:top w:val="nil"/>
                <w:left w:val="nil"/>
                <w:bottom w:val="nil"/>
                <w:right w:val="nil"/>
                <w:between w:val="nil"/>
              </w:pBdr>
              <w:jc w:val="center"/>
              <w:rPr>
                <w:color w:val="000000"/>
                <w:sz w:val="20"/>
                <w:szCs w:val="20"/>
              </w:rPr>
            </w:pPr>
            <w:r w:rsidRPr="00842DB4">
              <w:rPr>
                <w:color w:val="000000"/>
                <w:sz w:val="20"/>
                <w:szCs w:val="20"/>
              </w:rPr>
              <w:t>Agosto (16)</w:t>
            </w:r>
          </w:p>
        </w:tc>
      </w:tr>
      <w:tr w:rsidR="00757C93" w:rsidRPr="00842DB4" w14:paraId="7997F11C" w14:textId="77777777">
        <w:trPr>
          <w:trHeight w:val="295"/>
        </w:trPr>
        <w:tc>
          <w:tcPr>
            <w:tcW w:w="616" w:type="dxa"/>
            <w:tcBorders>
              <w:top w:val="single" w:sz="4" w:space="0" w:color="000000"/>
              <w:bottom w:val="single" w:sz="4" w:space="0" w:color="000000"/>
              <w:right w:val="single" w:sz="4" w:space="0" w:color="000000"/>
            </w:tcBorders>
            <w:tcMar>
              <w:top w:w="0" w:type="dxa"/>
              <w:left w:w="108" w:type="dxa"/>
              <w:bottom w:w="0" w:type="dxa"/>
              <w:right w:w="108" w:type="dxa"/>
            </w:tcMar>
          </w:tcPr>
          <w:p w14:paraId="277B7F23" w14:textId="77777777" w:rsidR="00757C93" w:rsidRPr="00842DB4" w:rsidRDefault="00000000">
            <w:pPr>
              <w:pBdr>
                <w:top w:val="nil"/>
                <w:left w:val="nil"/>
                <w:bottom w:val="nil"/>
                <w:right w:val="nil"/>
                <w:between w:val="nil"/>
              </w:pBdr>
              <w:jc w:val="center"/>
              <w:rPr>
                <w:color w:val="000000"/>
                <w:sz w:val="20"/>
                <w:szCs w:val="20"/>
              </w:rPr>
            </w:pPr>
            <w:r w:rsidRPr="00842DB4">
              <w:rPr>
                <w:color w:val="000000"/>
                <w:sz w:val="20"/>
                <w:szCs w:val="20"/>
              </w:rPr>
              <w:t>2019</w:t>
            </w:r>
          </w:p>
        </w:tc>
        <w:tc>
          <w:tcPr>
            <w:tcW w:w="16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C91976" w14:textId="77777777" w:rsidR="00757C93" w:rsidRPr="00842DB4" w:rsidRDefault="00000000">
            <w:pPr>
              <w:pBdr>
                <w:top w:val="nil"/>
                <w:left w:val="nil"/>
                <w:bottom w:val="nil"/>
                <w:right w:val="nil"/>
                <w:between w:val="nil"/>
              </w:pBdr>
              <w:jc w:val="center"/>
              <w:rPr>
                <w:color w:val="000000"/>
                <w:sz w:val="20"/>
                <w:szCs w:val="20"/>
              </w:rPr>
            </w:pPr>
            <w:r w:rsidRPr="00842DB4">
              <w:rPr>
                <w:color w:val="000000"/>
                <w:sz w:val="20"/>
                <w:szCs w:val="20"/>
              </w:rPr>
              <w:t>63</w:t>
            </w:r>
          </w:p>
        </w:tc>
        <w:tc>
          <w:tcPr>
            <w:tcW w:w="16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E2A31B" w14:textId="77777777" w:rsidR="00757C93" w:rsidRPr="00842DB4" w:rsidRDefault="00000000">
            <w:pPr>
              <w:pBdr>
                <w:top w:val="nil"/>
                <w:left w:val="nil"/>
                <w:bottom w:val="nil"/>
                <w:right w:val="nil"/>
                <w:between w:val="nil"/>
              </w:pBdr>
              <w:jc w:val="center"/>
              <w:rPr>
                <w:color w:val="000000"/>
                <w:sz w:val="20"/>
                <w:szCs w:val="20"/>
              </w:rPr>
            </w:pPr>
            <w:r w:rsidRPr="00842DB4">
              <w:rPr>
                <w:color w:val="000000"/>
                <w:sz w:val="20"/>
                <w:szCs w:val="20"/>
              </w:rPr>
              <w:t>Dezembro (14)</w:t>
            </w:r>
          </w:p>
        </w:tc>
      </w:tr>
      <w:tr w:rsidR="00757C93" w:rsidRPr="00842DB4" w14:paraId="74081CB9" w14:textId="77777777">
        <w:trPr>
          <w:trHeight w:val="325"/>
        </w:trPr>
        <w:tc>
          <w:tcPr>
            <w:tcW w:w="616" w:type="dxa"/>
            <w:tcBorders>
              <w:top w:val="single" w:sz="4" w:space="0" w:color="000000"/>
              <w:bottom w:val="single" w:sz="4" w:space="0" w:color="000000"/>
              <w:right w:val="single" w:sz="4" w:space="0" w:color="000000"/>
            </w:tcBorders>
            <w:tcMar>
              <w:top w:w="0" w:type="dxa"/>
              <w:left w:w="108" w:type="dxa"/>
              <w:bottom w:w="0" w:type="dxa"/>
              <w:right w:w="108" w:type="dxa"/>
            </w:tcMar>
          </w:tcPr>
          <w:p w14:paraId="5509C91D" w14:textId="77777777" w:rsidR="00757C93" w:rsidRPr="00842DB4" w:rsidRDefault="00000000">
            <w:pPr>
              <w:pBdr>
                <w:top w:val="nil"/>
                <w:left w:val="nil"/>
                <w:bottom w:val="nil"/>
                <w:right w:val="nil"/>
                <w:between w:val="nil"/>
              </w:pBdr>
              <w:jc w:val="center"/>
              <w:rPr>
                <w:color w:val="000000"/>
                <w:sz w:val="20"/>
                <w:szCs w:val="20"/>
              </w:rPr>
            </w:pPr>
            <w:r w:rsidRPr="00842DB4">
              <w:rPr>
                <w:color w:val="000000"/>
                <w:sz w:val="20"/>
                <w:szCs w:val="20"/>
              </w:rPr>
              <w:t>2020</w:t>
            </w:r>
          </w:p>
        </w:tc>
        <w:tc>
          <w:tcPr>
            <w:tcW w:w="16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7546CE" w14:textId="77777777" w:rsidR="00757C93" w:rsidRPr="00842DB4" w:rsidRDefault="00000000">
            <w:pPr>
              <w:pBdr>
                <w:top w:val="nil"/>
                <w:left w:val="nil"/>
                <w:bottom w:val="nil"/>
                <w:right w:val="nil"/>
                <w:between w:val="nil"/>
              </w:pBdr>
              <w:jc w:val="center"/>
              <w:rPr>
                <w:color w:val="000000"/>
                <w:sz w:val="20"/>
                <w:szCs w:val="20"/>
              </w:rPr>
            </w:pPr>
            <w:r w:rsidRPr="00842DB4">
              <w:rPr>
                <w:color w:val="000000"/>
                <w:sz w:val="20"/>
                <w:szCs w:val="20"/>
              </w:rPr>
              <w:t>189</w:t>
            </w:r>
          </w:p>
        </w:tc>
        <w:tc>
          <w:tcPr>
            <w:tcW w:w="16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2A54E7" w14:textId="77777777" w:rsidR="00757C93" w:rsidRPr="00842DB4" w:rsidRDefault="00000000">
            <w:pPr>
              <w:pBdr>
                <w:top w:val="nil"/>
                <w:left w:val="nil"/>
                <w:bottom w:val="nil"/>
                <w:right w:val="nil"/>
                <w:between w:val="nil"/>
              </w:pBdr>
              <w:jc w:val="center"/>
              <w:rPr>
                <w:color w:val="000000"/>
                <w:sz w:val="20"/>
                <w:szCs w:val="20"/>
              </w:rPr>
            </w:pPr>
            <w:r w:rsidRPr="00842DB4">
              <w:rPr>
                <w:color w:val="000000"/>
                <w:sz w:val="20"/>
                <w:szCs w:val="20"/>
              </w:rPr>
              <w:t>Maio (26)</w:t>
            </w:r>
          </w:p>
        </w:tc>
      </w:tr>
    </w:tbl>
    <w:p w14:paraId="7642DA51" w14:textId="7DF368E8" w:rsidR="00757C93" w:rsidRPr="00842DB4" w:rsidRDefault="00000000">
      <w:pPr>
        <w:pBdr>
          <w:top w:val="nil"/>
          <w:left w:val="nil"/>
          <w:bottom w:val="nil"/>
          <w:right w:val="nil"/>
          <w:between w:val="nil"/>
        </w:pBdr>
        <w:jc w:val="center"/>
        <w:rPr>
          <w:color w:val="000000"/>
          <w:sz w:val="20"/>
          <w:szCs w:val="20"/>
        </w:rPr>
      </w:pPr>
      <w:r w:rsidRPr="00842DB4">
        <w:rPr>
          <w:color w:val="000000"/>
          <w:sz w:val="20"/>
          <w:szCs w:val="20"/>
        </w:rPr>
        <w:t xml:space="preserve">Fonte: dados produzidos pelas </w:t>
      </w:r>
      <w:r w:rsidR="00CF4240" w:rsidRPr="00842DB4">
        <w:rPr>
          <w:color w:val="000000"/>
          <w:sz w:val="20"/>
          <w:szCs w:val="20"/>
        </w:rPr>
        <w:t>aut</w:t>
      </w:r>
      <w:r w:rsidRPr="00842DB4">
        <w:rPr>
          <w:color w:val="000000"/>
          <w:sz w:val="20"/>
          <w:szCs w:val="20"/>
        </w:rPr>
        <w:t>oras</w:t>
      </w:r>
    </w:p>
    <w:p w14:paraId="7DBE5207" w14:textId="77777777" w:rsidR="00757C93" w:rsidRPr="00842DB4" w:rsidRDefault="00757C93">
      <w:pPr>
        <w:jc w:val="center"/>
        <w:rPr>
          <w:color w:val="000000"/>
          <w:sz w:val="20"/>
          <w:szCs w:val="20"/>
        </w:rPr>
      </w:pPr>
    </w:p>
    <w:p w14:paraId="095DD972" w14:textId="77777777" w:rsidR="00757C93" w:rsidRPr="00842DB4" w:rsidRDefault="00000000">
      <w:pPr>
        <w:pBdr>
          <w:top w:val="nil"/>
          <w:left w:val="nil"/>
          <w:bottom w:val="nil"/>
          <w:right w:val="nil"/>
          <w:between w:val="nil"/>
        </w:pBdr>
        <w:spacing w:line="360" w:lineRule="auto"/>
        <w:ind w:firstLine="709"/>
        <w:jc w:val="both"/>
        <w:rPr>
          <w:color w:val="000000"/>
        </w:rPr>
      </w:pPr>
      <w:r w:rsidRPr="00842DB4">
        <w:rPr>
          <w:color w:val="000000"/>
        </w:rPr>
        <w:t xml:space="preserve">Podemos observar que antes de 2020 os meses de maior número de postagens dizem respeito ao início das aulas (fevereiro e agosto) e a festas da escola: festa junina (julho) e festa de final de ano (dezembro). Já em 2020, o mês de maio foi quando todos/as os/as professores/as da escola iniciaram sua participação no </w:t>
      </w:r>
      <w:r w:rsidRPr="00842DB4">
        <w:rPr>
          <w:i/>
          <w:iCs/>
          <w:color w:val="000000"/>
        </w:rPr>
        <w:t>Instagram</w:t>
      </w:r>
      <w:r w:rsidRPr="00842DB4">
        <w:rPr>
          <w:color w:val="000000"/>
        </w:rPr>
        <w:t>, fato que, logo no início, havia se concentrado em alguns/as. Provavelmente já haviam resolvido questões de infraestrutura – internet, computador-, se familiarizado com a linguagem fílmica, vencido as barreiras iniciais.  </w:t>
      </w:r>
    </w:p>
    <w:p w14:paraId="706BAA7A" w14:textId="77777777" w:rsidR="00757C93" w:rsidRPr="00842DB4" w:rsidRDefault="00000000">
      <w:pPr>
        <w:pBdr>
          <w:top w:val="nil"/>
          <w:left w:val="nil"/>
          <w:bottom w:val="nil"/>
          <w:right w:val="nil"/>
          <w:between w:val="nil"/>
        </w:pBdr>
        <w:spacing w:line="360" w:lineRule="auto"/>
        <w:ind w:firstLine="709"/>
        <w:jc w:val="both"/>
        <w:rPr>
          <w:color w:val="000000"/>
        </w:rPr>
      </w:pPr>
      <w:r w:rsidRPr="00842DB4">
        <w:rPr>
          <w:color w:val="000000"/>
        </w:rPr>
        <w:t xml:space="preserve">A última publicação do período presencial foi do registro de um banho de mangueira e de um baile de Carnaval com fotos de professoras e crianças feitas no dia 20 de fevereiro de 2020.  No </w:t>
      </w:r>
      <w:r w:rsidRPr="00842DB4">
        <w:rPr>
          <w:color w:val="000000"/>
        </w:rPr>
        <w:lastRenderedPageBreak/>
        <w:t xml:space="preserve">dia 13 de março, a escola comunicou que, conforme as orientações da Secretaria Municipal da Educação, “não haverá aula na segunda e na terça-feira”, destacando que “apenas será servido o almoço” e que a unidade será fechada às 13h. No dia 15 de março, um vídeo da Prefeitura é postado com o título “Rio contra a corona”; no dia 18, são postadas “dicas” para não usar a mão dominante para apertar “botão de elevador”, “maçanetas”, “corrimão” e “transporte público”. Dia 19, é publicado um vídeo indicado um aplicativo de atividades infantis, com mais de 1.800 atividades para crianças de 0-4 anos. Em 20 de março é postada uma nota oficial da </w:t>
      </w:r>
      <w:proofErr w:type="spellStart"/>
      <w:r w:rsidRPr="00842DB4">
        <w:rPr>
          <w:color w:val="000000"/>
        </w:rPr>
        <w:t>SME-Rio</w:t>
      </w:r>
      <w:proofErr w:type="spellEnd"/>
      <w:r w:rsidRPr="00842DB4">
        <w:rPr>
          <w:color w:val="000000"/>
        </w:rPr>
        <w:t xml:space="preserve"> comunicando que a escola permanecerá fechada. No dia 27 de março, a direção grava um vídeo para falar da saudade das crianças e informa que elas terão atividades para fazer com os pais e apresenta o </w:t>
      </w:r>
      <w:r w:rsidRPr="00842DB4">
        <w:rPr>
          <w:i/>
          <w:iCs/>
          <w:color w:val="000000"/>
        </w:rPr>
        <w:t>Instagram</w:t>
      </w:r>
      <w:r w:rsidRPr="00842DB4">
        <w:rPr>
          <w:color w:val="000000"/>
        </w:rPr>
        <w:t xml:space="preserve"> como um meio de comunicação entre as crianças, os pais e a escola. Dia 28 do mesmo mês é postado o depoimento de uma funcionária residente da escola para informar que a escola está sendo cuidada, no período em que ficará sem receber as crianças. O primeiro vídeo de uma professora se dirigindo a sua turma é publicado em um domingo (29/03), com duração de 8min10s, sobre uma receita de biscoito. No dia 30, uma outra professora fala com as crianças da sua turma, com a proposta de dar sequência a uma atividade iniciada antes da pandemia. </w:t>
      </w:r>
    </w:p>
    <w:p w14:paraId="6D77EFC5" w14:textId="77777777" w:rsidR="00757C93" w:rsidRPr="00842DB4" w:rsidRDefault="00000000">
      <w:pPr>
        <w:pBdr>
          <w:top w:val="nil"/>
          <w:left w:val="nil"/>
          <w:bottom w:val="nil"/>
          <w:right w:val="nil"/>
          <w:between w:val="nil"/>
        </w:pBdr>
        <w:spacing w:line="360" w:lineRule="auto"/>
        <w:ind w:firstLine="709"/>
        <w:jc w:val="both"/>
        <w:rPr>
          <w:color w:val="000000"/>
        </w:rPr>
      </w:pPr>
      <w:r w:rsidRPr="00842DB4">
        <w:rPr>
          <w:color w:val="000000"/>
        </w:rPr>
        <w:t>Do mês de abril até o mês de junho, por meio do</w:t>
      </w:r>
      <w:r w:rsidRPr="00842DB4">
        <w:rPr>
          <w:i/>
          <w:iCs/>
          <w:color w:val="000000"/>
        </w:rPr>
        <w:t xml:space="preserve"> Instagram </w:t>
      </w:r>
      <w:r w:rsidRPr="00842DB4">
        <w:rPr>
          <w:color w:val="000000"/>
        </w:rPr>
        <w:t xml:space="preserve">a escola publicou 15 histórias contadas pelas professoras, ora endereçadas às turmas especificas, ora para as crianças de modo geral, mais 34 propostas de atividades:10 brincadeiras, 3 receitas, 2 vídeos falando da saudade, 2 sobre uma caixa de memórias, 6 músicas, 4 fotos, 1 poesia e 1 </w:t>
      </w:r>
      <w:r w:rsidRPr="00842DB4">
        <w:rPr>
          <w:i/>
          <w:iCs/>
          <w:color w:val="000000"/>
        </w:rPr>
        <w:t>live</w:t>
      </w:r>
      <w:r w:rsidRPr="00842DB4">
        <w:rPr>
          <w:color w:val="000000"/>
        </w:rPr>
        <w:t xml:space="preserve"> com um casal de pais da escola. Além disso teve, 29 comunicados para os pais.</w:t>
      </w:r>
    </w:p>
    <w:p w14:paraId="2D365686" w14:textId="77777777" w:rsidR="00757C93" w:rsidRPr="00842DB4" w:rsidRDefault="00000000">
      <w:pPr>
        <w:pBdr>
          <w:top w:val="nil"/>
          <w:left w:val="nil"/>
          <w:bottom w:val="nil"/>
          <w:right w:val="nil"/>
          <w:between w:val="nil"/>
        </w:pBdr>
        <w:spacing w:line="360" w:lineRule="auto"/>
        <w:ind w:firstLine="709"/>
        <w:jc w:val="both"/>
        <w:rPr>
          <w:color w:val="000000"/>
        </w:rPr>
      </w:pPr>
      <w:r w:rsidRPr="00842DB4">
        <w:rPr>
          <w:color w:val="000000"/>
        </w:rPr>
        <w:t>O vídeo publicado em 10 de agosto mostra a predisposição dos/as professores/as em levar uma proposta coletiva. Ele conta com a participação de todas as professoras. Uma a uma aparece na tela passando letras de papel entre elas e, no final do vídeo, forma a frase “estamos de volta”. No segundo semestre de 2020, foram postados 15 comunicados, 5 materiais de complementação escolar, 5 fotos de estudantes e professores, 17 publicações em que estão presentes apenas um professor que se dirige para todas as crianças e 44 publicações envolvendo as professoras das diferentes turmas, com propostas de jogos e brincadeiras (18), leitura ou contação de histórias (9), cantigas (4), experiências (3), receitas (2), foto (1) e vídeo coletivo (1). No Quadro 2, a seguir, apresentamos o título das atividades propostas e seu conteúdo.</w:t>
      </w:r>
    </w:p>
    <w:p w14:paraId="18A21332" w14:textId="77777777" w:rsidR="00757C93" w:rsidRPr="00842DB4" w:rsidRDefault="00757C93">
      <w:pPr>
        <w:rPr>
          <w:color w:val="000000"/>
        </w:rPr>
      </w:pPr>
    </w:p>
    <w:p w14:paraId="1CC727B4" w14:textId="79DF1E55" w:rsidR="00757C93" w:rsidRPr="00842DB4" w:rsidRDefault="00000000">
      <w:pPr>
        <w:pBdr>
          <w:top w:val="nil"/>
          <w:left w:val="nil"/>
          <w:bottom w:val="nil"/>
          <w:right w:val="nil"/>
          <w:between w:val="nil"/>
        </w:pBdr>
        <w:ind w:firstLine="708"/>
        <w:jc w:val="center"/>
        <w:rPr>
          <w:b/>
          <w:bCs/>
          <w:color w:val="000000"/>
          <w:sz w:val="20"/>
          <w:szCs w:val="20"/>
        </w:rPr>
      </w:pPr>
      <w:r w:rsidRPr="00842DB4">
        <w:rPr>
          <w:b/>
          <w:bCs/>
          <w:color w:val="000000"/>
          <w:sz w:val="20"/>
          <w:szCs w:val="20"/>
        </w:rPr>
        <w:t>Quadro 3</w:t>
      </w:r>
      <w:r w:rsidR="00C255B3" w:rsidRPr="00842DB4">
        <w:rPr>
          <w:b/>
          <w:bCs/>
          <w:color w:val="000000"/>
          <w:sz w:val="20"/>
          <w:szCs w:val="20"/>
        </w:rPr>
        <w:t xml:space="preserve"> </w:t>
      </w:r>
      <w:r w:rsidRPr="00842DB4">
        <w:rPr>
          <w:b/>
          <w:bCs/>
          <w:color w:val="000000"/>
          <w:sz w:val="20"/>
          <w:szCs w:val="20"/>
        </w:rPr>
        <w:t>- Título da publicação por proposta</w:t>
      </w:r>
    </w:p>
    <w:tbl>
      <w:tblPr>
        <w:tblStyle w:val="a2"/>
        <w:tblW w:w="9385" w:type="dxa"/>
        <w:tblInd w:w="0" w:type="dxa"/>
        <w:tblLayout w:type="fixed"/>
        <w:tblLook w:val="0400" w:firstRow="0" w:lastRow="0" w:firstColumn="0" w:lastColumn="0" w:noHBand="0" w:noVBand="1"/>
      </w:tblPr>
      <w:tblGrid>
        <w:gridCol w:w="2080"/>
        <w:gridCol w:w="7305"/>
      </w:tblGrid>
      <w:tr w:rsidR="00757C93" w:rsidRPr="00842DB4" w14:paraId="0767CF90" w14:textId="77777777">
        <w:tc>
          <w:tcPr>
            <w:tcW w:w="20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4AE342" w14:textId="77777777" w:rsidR="00757C93" w:rsidRPr="00842DB4" w:rsidRDefault="00000000">
            <w:pPr>
              <w:jc w:val="center"/>
              <w:rPr>
                <w:b/>
                <w:bCs/>
                <w:sz w:val="20"/>
                <w:szCs w:val="20"/>
              </w:rPr>
            </w:pPr>
            <w:r w:rsidRPr="00842DB4">
              <w:rPr>
                <w:b/>
                <w:bCs/>
                <w:sz w:val="20"/>
                <w:szCs w:val="20"/>
              </w:rPr>
              <w:lastRenderedPageBreak/>
              <w:t>Classificação das propostas</w:t>
            </w:r>
          </w:p>
        </w:tc>
        <w:tc>
          <w:tcPr>
            <w:tcW w:w="73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FD1DAA" w14:textId="77777777" w:rsidR="00757C93" w:rsidRPr="00842DB4" w:rsidRDefault="00000000">
            <w:pPr>
              <w:jc w:val="center"/>
              <w:rPr>
                <w:b/>
                <w:bCs/>
                <w:sz w:val="20"/>
                <w:szCs w:val="20"/>
              </w:rPr>
            </w:pPr>
            <w:r w:rsidRPr="00842DB4">
              <w:rPr>
                <w:b/>
                <w:bCs/>
                <w:sz w:val="20"/>
                <w:szCs w:val="20"/>
              </w:rPr>
              <w:t>Título da publicação</w:t>
            </w:r>
          </w:p>
        </w:tc>
      </w:tr>
      <w:tr w:rsidR="00757C93" w:rsidRPr="00842DB4" w14:paraId="4B60F456" w14:textId="77777777">
        <w:trPr>
          <w:trHeight w:val="1060"/>
        </w:trPr>
        <w:tc>
          <w:tcPr>
            <w:tcW w:w="20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9281C2" w14:textId="77777777" w:rsidR="00757C93" w:rsidRPr="00842DB4" w:rsidRDefault="00000000">
            <w:pPr>
              <w:pBdr>
                <w:top w:val="nil"/>
                <w:left w:val="nil"/>
                <w:bottom w:val="nil"/>
                <w:right w:val="nil"/>
                <w:between w:val="nil"/>
              </w:pBdr>
              <w:jc w:val="center"/>
              <w:rPr>
                <w:color w:val="000000"/>
                <w:sz w:val="20"/>
                <w:szCs w:val="20"/>
              </w:rPr>
            </w:pPr>
            <w:r w:rsidRPr="00842DB4">
              <w:rPr>
                <w:b/>
                <w:bCs/>
                <w:color w:val="000000"/>
                <w:sz w:val="20"/>
                <w:szCs w:val="20"/>
              </w:rPr>
              <w:t>Histórias</w:t>
            </w:r>
          </w:p>
          <w:p w14:paraId="7388BD06" w14:textId="77777777" w:rsidR="00757C93" w:rsidRPr="00842DB4" w:rsidRDefault="00757C93">
            <w:pPr>
              <w:jc w:val="center"/>
              <w:rPr>
                <w:sz w:val="20"/>
                <w:szCs w:val="20"/>
              </w:rPr>
            </w:pPr>
          </w:p>
        </w:tc>
        <w:tc>
          <w:tcPr>
            <w:tcW w:w="73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C88F4E" w14:textId="77777777" w:rsidR="00757C93" w:rsidRPr="00842DB4" w:rsidRDefault="00000000">
            <w:pPr>
              <w:pBdr>
                <w:top w:val="nil"/>
                <w:left w:val="nil"/>
                <w:bottom w:val="nil"/>
                <w:right w:val="nil"/>
                <w:between w:val="nil"/>
              </w:pBdr>
              <w:ind w:left="360"/>
              <w:jc w:val="center"/>
              <w:rPr>
                <w:color w:val="000000"/>
                <w:sz w:val="20"/>
                <w:szCs w:val="20"/>
              </w:rPr>
            </w:pPr>
            <w:r w:rsidRPr="00842DB4">
              <w:rPr>
                <w:color w:val="000000"/>
                <w:sz w:val="20"/>
                <w:szCs w:val="20"/>
              </w:rPr>
              <w:t>“Hora da história”, “Senta que lá vem história”: leitura e contação</w:t>
            </w:r>
          </w:p>
          <w:p w14:paraId="2C2E9467" w14:textId="77777777" w:rsidR="00757C93" w:rsidRPr="00842DB4" w:rsidRDefault="00000000">
            <w:pPr>
              <w:pBdr>
                <w:top w:val="nil"/>
                <w:left w:val="nil"/>
                <w:bottom w:val="nil"/>
                <w:right w:val="nil"/>
                <w:between w:val="nil"/>
              </w:pBdr>
              <w:ind w:left="360"/>
              <w:jc w:val="center"/>
              <w:rPr>
                <w:color w:val="000000"/>
                <w:sz w:val="20"/>
                <w:szCs w:val="20"/>
              </w:rPr>
            </w:pPr>
            <w:r w:rsidRPr="00842DB4">
              <w:rPr>
                <w:color w:val="000000"/>
                <w:sz w:val="20"/>
                <w:szCs w:val="20"/>
              </w:rPr>
              <w:t>Relembrando o cantinho da leitura</w:t>
            </w:r>
          </w:p>
          <w:p w14:paraId="120010EE" w14:textId="77777777" w:rsidR="00757C93" w:rsidRPr="00842DB4" w:rsidRDefault="00000000">
            <w:pPr>
              <w:pBdr>
                <w:top w:val="nil"/>
                <w:left w:val="nil"/>
                <w:bottom w:val="nil"/>
                <w:right w:val="nil"/>
                <w:between w:val="nil"/>
              </w:pBdr>
              <w:ind w:left="360"/>
              <w:jc w:val="center"/>
              <w:rPr>
                <w:color w:val="000000"/>
                <w:sz w:val="20"/>
                <w:szCs w:val="20"/>
              </w:rPr>
            </w:pPr>
            <w:r w:rsidRPr="00842DB4">
              <w:rPr>
                <w:color w:val="000000"/>
                <w:sz w:val="20"/>
                <w:szCs w:val="20"/>
              </w:rPr>
              <w:t>Uma história que é de todos – história dos feijões</w:t>
            </w:r>
          </w:p>
          <w:p w14:paraId="27964850" w14:textId="77777777" w:rsidR="00757C93" w:rsidRPr="00842DB4" w:rsidRDefault="00000000">
            <w:pPr>
              <w:pBdr>
                <w:top w:val="nil"/>
                <w:left w:val="nil"/>
                <w:bottom w:val="nil"/>
                <w:right w:val="nil"/>
                <w:between w:val="nil"/>
              </w:pBdr>
              <w:ind w:left="360"/>
              <w:jc w:val="center"/>
              <w:rPr>
                <w:color w:val="000000"/>
                <w:sz w:val="20"/>
                <w:szCs w:val="20"/>
              </w:rPr>
            </w:pPr>
            <w:r w:rsidRPr="00842DB4">
              <w:rPr>
                <w:color w:val="000000"/>
                <w:sz w:val="20"/>
                <w:szCs w:val="20"/>
              </w:rPr>
              <w:t>“Vamos criar uma história?</w:t>
            </w:r>
          </w:p>
        </w:tc>
      </w:tr>
      <w:tr w:rsidR="00757C93" w:rsidRPr="00842DB4" w14:paraId="0EFCC708" w14:textId="77777777">
        <w:trPr>
          <w:trHeight w:val="482"/>
        </w:trPr>
        <w:tc>
          <w:tcPr>
            <w:tcW w:w="20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8A67D3" w14:textId="77777777" w:rsidR="00757C93" w:rsidRPr="00842DB4" w:rsidRDefault="00000000">
            <w:pPr>
              <w:pBdr>
                <w:top w:val="nil"/>
                <w:left w:val="nil"/>
                <w:bottom w:val="nil"/>
                <w:right w:val="nil"/>
                <w:between w:val="nil"/>
              </w:pBdr>
              <w:jc w:val="center"/>
              <w:rPr>
                <w:color w:val="000000"/>
                <w:sz w:val="20"/>
                <w:szCs w:val="20"/>
              </w:rPr>
            </w:pPr>
            <w:r w:rsidRPr="00842DB4">
              <w:rPr>
                <w:b/>
                <w:bCs/>
                <w:color w:val="000000"/>
                <w:sz w:val="20"/>
                <w:szCs w:val="20"/>
              </w:rPr>
              <w:t>Brincadeiras e jogos</w:t>
            </w:r>
          </w:p>
        </w:tc>
        <w:tc>
          <w:tcPr>
            <w:tcW w:w="73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BDE8AA" w14:textId="77777777" w:rsidR="00757C93" w:rsidRPr="00842DB4" w:rsidRDefault="00000000">
            <w:pPr>
              <w:pBdr>
                <w:top w:val="nil"/>
                <w:left w:val="nil"/>
                <w:bottom w:val="nil"/>
                <w:right w:val="nil"/>
                <w:between w:val="nil"/>
              </w:pBdr>
              <w:ind w:left="360"/>
              <w:jc w:val="center"/>
              <w:rPr>
                <w:color w:val="000000"/>
                <w:sz w:val="20"/>
                <w:szCs w:val="20"/>
              </w:rPr>
            </w:pPr>
            <w:r w:rsidRPr="00842DB4">
              <w:rPr>
                <w:color w:val="000000"/>
                <w:sz w:val="20"/>
                <w:szCs w:val="20"/>
              </w:rPr>
              <w:t>“Um pouco de brincadeira”</w:t>
            </w:r>
          </w:p>
          <w:p w14:paraId="31938186" w14:textId="77777777" w:rsidR="00757C93" w:rsidRPr="00842DB4" w:rsidRDefault="00000000">
            <w:pPr>
              <w:pBdr>
                <w:top w:val="nil"/>
                <w:left w:val="nil"/>
                <w:bottom w:val="nil"/>
                <w:right w:val="nil"/>
                <w:between w:val="nil"/>
              </w:pBdr>
              <w:ind w:left="360"/>
              <w:jc w:val="center"/>
              <w:rPr>
                <w:color w:val="000000"/>
                <w:sz w:val="20"/>
                <w:szCs w:val="20"/>
              </w:rPr>
            </w:pPr>
            <w:r w:rsidRPr="00842DB4">
              <w:rPr>
                <w:color w:val="000000"/>
                <w:sz w:val="20"/>
                <w:szCs w:val="20"/>
              </w:rPr>
              <w:t>Jogos musicais</w:t>
            </w:r>
          </w:p>
          <w:p w14:paraId="02DCBB43" w14:textId="77777777" w:rsidR="00757C93" w:rsidRPr="00842DB4" w:rsidRDefault="00000000">
            <w:pPr>
              <w:pBdr>
                <w:top w:val="nil"/>
                <w:left w:val="nil"/>
                <w:bottom w:val="nil"/>
                <w:right w:val="nil"/>
                <w:between w:val="nil"/>
              </w:pBdr>
              <w:ind w:left="360"/>
              <w:jc w:val="center"/>
              <w:rPr>
                <w:color w:val="000000"/>
                <w:sz w:val="20"/>
                <w:szCs w:val="20"/>
              </w:rPr>
            </w:pPr>
            <w:r w:rsidRPr="00842DB4">
              <w:rPr>
                <w:color w:val="000000"/>
                <w:sz w:val="20"/>
                <w:szCs w:val="20"/>
              </w:rPr>
              <w:t>estátua</w:t>
            </w:r>
          </w:p>
          <w:p w14:paraId="6908BB0D" w14:textId="77777777" w:rsidR="00757C93" w:rsidRPr="00842DB4" w:rsidRDefault="00000000">
            <w:pPr>
              <w:pBdr>
                <w:top w:val="nil"/>
                <w:left w:val="nil"/>
                <w:bottom w:val="nil"/>
                <w:right w:val="nil"/>
                <w:between w:val="nil"/>
              </w:pBdr>
              <w:ind w:left="360"/>
              <w:jc w:val="center"/>
              <w:rPr>
                <w:color w:val="000000"/>
                <w:sz w:val="20"/>
                <w:szCs w:val="20"/>
              </w:rPr>
            </w:pPr>
            <w:r w:rsidRPr="00842DB4">
              <w:rPr>
                <w:color w:val="000000"/>
                <w:sz w:val="20"/>
                <w:szCs w:val="20"/>
              </w:rPr>
              <w:t>“É hora de brincar”, “Vamos brincar, vamos brincar…” e “vamos jogar”: quebra-cabeça, jogo da memória, bola de meia nas latas, basquete, jogo da velha, peteca</w:t>
            </w:r>
          </w:p>
        </w:tc>
      </w:tr>
      <w:tr w:rsidR="00757C93" w:rsidRPr="00842DB4" w14:paraId="30C544F8" w14:textId="77777777">
        <w:trPr>
          <w:trHeight w:val="260"/>
        </w:trPr>
        <w:tc>
          <w:tcPr>
            <w:tcW w:w="20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6C3834" w14:textId="77777777" w:rsidR="00757C93" w:rsidRPr="00842DB4" w:rsidRDefault="00000000">
            <w:pPr>
              <w:pBdr>
                <w:top w:val="nil"/>
                <w:left w:val="nil"/>
                <w:bottom w:val="nil"/>
                <w:right w:val="nil"/>
                <w:between w:val="nil"/>
              </w:pBdr>
              <w:jc w:val="center"/>
              <w:rPr>
                <w:color w:val="000000"/>
                <w:sz w:val="20"/>
                <w:szCs w:val="20"/>
              </w:rPr>
            </w:pPr>
            <w:r w:rsidRPr="00842DB4">
              <w:rPr>
                <w:b/>
                <w:bCs/>
                <w:color w:val="000000"/>
                <w:sz w:val="20"/>
                <w:szCs w:val="20"/>
              </w:rPr>
              <w:t>Receitas e</w:t>
            </w:r>
          </w:p>
          <w:p w14:paraId="5CB4E281" w14:textId="77777777" w:rsidR="00757C93" w:rsidRPr="00842DB4" w:rsidRDefault="00000000">
            <w:pPr>
              <w:pBdr>
                <w:top w:val="nil"/>
                <w:left w:val="nil"/>
                <w:bottom w:val="nil"/>
                <w:right w:val="nil"/>
                <w:between w:val="nil"/>
              </w:pBdr>
              <w:jc w:val="center"/>
              <w:rPr>
                <w:color w:val="000000"/>
                <w:sz w:val="20"/>
                <w:szCs w:val="20"/>
              </w:rPr>
            </w:pPr>
            <w:r w:rsidRPr="00842DB4">
              <w:rPr>
                <w:b/>
                <w:bCs/>
                <w:color w:val="000000"/>
                <w:sz w:val="20"/>
                <w:szCs w:val="20"/>
              </w:rPr>
              <w:t>experimentos</w:t>
            </w:r>
          </w:p>
        </w:tc>
        <w:tc>
          <w:tcPr>
            <w:tcW w:w="73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6250DF" w14:textId="77777777" w:rsidR="00757C93" w:rsidRPr="00842DB4" w:rsidRDefault="00000000">
            <w:pPr>
              <w:pBdr>
                <w:top w:val="nil"/>
                <w:left w:val="nil"/>
                <w:bottom w:val="nil"/>
                <w:right w:val="nil"/>
                <w:between w:val="nil"/>
              </w:pBdr>
              <w:ind w:left="360"/>
              <w:jc w:val="center"/>
              <w:rPr>
                <w:color w:val="000000"/>
                <w:sz w:val="20"/>
                <w:szCs w:val="20"/>
              </w:rPr>
            </w:pPr>
            <w:r w:rsidRPr="00842DB4">
              <w:rPr>
                <w:color w:val="000000"/>
                <w:sz w:val="20"/>
                <w:szCs w:val="20"/>
              </w:rPr>
              <w:t>“Um pouco de culinária”: bolo de maçã, biscoito, de conversa em conversa, nasce um lanchinho – receita da gelatina com maçã</w:t>
            </w:r>
          </w:p>
        </w:tc>
      </w:tr>
      <w:tr w:rsidR="00757C93" w:rsidRPr="00842DB4" w14:paraId="60CDC8DF" w14:textId="77777777">
        <w:trPr>
          <w:trHeight w:val="267"/>
        </w:trPr>
        <w:tc>
          <w:tcPr>
            <w:tcW w:w="20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F39C49" w14:textId="77777777" w:rsidR="00757C93" w:rsidRPr="00842DB4" w:rsidRDefault="00000000">
            <w:pPr>
              <w:pBdr>
                <w:top w:val="nil"/>
                <w:left w:val="nil"/>
                <w:bottom w:val="nil"/>
                <w:right w:val="nil"/>
                <w:between w:val="nil"/>
              </w:pBdr>
              <w:jc w:val="center"/>
              <w:rPr>
                <w:color w:val="000000"/>
                <w:sz w:val="20"/>
                <w:szCs w:val="20"/>
              </w:rPr>
            </w:pPr>
            <w:r w:rsidRPr="00842DB4">
              <w:rPr>
                <w:b/>
                <w:bCs/>
                <w:color w:val="000000"/>
                <w:sz w:val="20"/>
                <w:szCs w:val="20"/>
              </w:rPr>
              <w:t>Cotidiano</w:t>
            </w:r>
          </w:p>
        </w:tc>
        <w:tc>
          <w:tcPr>
            <w:tcW w:w="73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BF6D38" w14:textId="77777777" w:rsidR="00757C93" w:rsidRPr="00842DB4" w:rsidRDefault="00000000">
            <w:pPr>
              <w:pBdr>
                <w:top w:val="nil"/>
                <w:left w:val="nil"/>
                <w:bottom w:val="nil"/>
                <w:right w:val="nil"/>
                <w:between w:val="nil"/>
              </w:pBdr>
              <w:ind w:left="360"/>
              <w:jc w:val="center"/>
              <w:rPr>
                <w:color w:val="000000"/>
                <w:sz w:val="20"/>
                <w:szCs w:val="20"/>
              </w:rPr>
            </w:pPr>
            <w:r w:rsidRPr="00842DB4">
              <w:rPr>
                <w:color w:val="000000"/>
                <w:sz w:val="20"/>
                <w:szCs w:val="20"/>
              </w:rPr>
              <w:t>organização dos espaços</w:t>
            </w:r>
          </w:p>
        </w:tc>
      </w:tr>
      <w:tr w:rsidR="00757C93" w:rsidRPr="00842DB4" w14:paraId="0D0261F8" w14:textId="77777777">
        <w:trPr>
          <w:trHeight w:val="1620"/>
        </w:trPr>
        <w:tc>
          <w:tcPr>
            <w:tcW w:w="20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9FF072" w14:textId="77777777" w:rsidR="00757C93" w:rsidRPr="00842DB4" w:rsidRDefault="00000000">
            <w:pPr>
              <w:pBdr>
                <w:top w:val="nil"/>
                <w:left w:val="nil"/>
                <w:bottom w:val="nil"/>
                <w:right w:val="nil"/>
                <w:between w:val="nil"/>
              </w:pBdr>
              <w:jc w:val="center"/>
              <w:rPr>
                <w:color w:val="000000"/>
                <w:sz w:val="20"/>
                <w:szCs w:val="20"/>
              </w:rPr>
            </w:pPr>
            <w:r w:rsidRPr="00842DB4">
              <w:rPr>
                <w:b/>
                <w:bCs/>
                <w:color w:val="000000"/>
                <w:sz w:val="20"/>
                <w:szCs w:val="20"/>
              </w:rPr>
              <w:t>Artes e</w:t>
            </w:r>
          </w:p>
          <w:p w14:paraId="7FD832A8" w14:textId="77777777" w:rsidR="00757C93" w:rsidRPr="00842DB4" w:rsidRDefault="00000000">
            <w:pPr>
              <w:pBdr>
                <w:top w:val="nil"/>
                <w:left w:val="nil"/>
                <w:bottom w:val="nil"/>
                <w:right w:val="nil"/>
                <w:between w:val="nil"/>
              </w:pBdr>
              <w:jc w:val="center"/>
              <w:rPr>
                <w:color w:val="000000"/>
                <w:sz w:val="20"/>
                <w:szCs w:val="20"/>
              </w:rPr>
            </w:pPr>
            <w:r w:rsidRPr="00842DB4">
              <w:rPr>
                <w:b/>
                <w:bCs/>
                <w:color w:val="000000"/>
                <w:sz w:val="20"/>
                <w:szCs w:val="20"/>
              </w:rPr>
              <w:t>atividades manuais</w:t>
            </w:r>
          </w:p>
        </w:tc>
        <w:tc>
          <w:tcPr>
            <w:tcW w:w="73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1C50CB" w14:textId="77777777" w:rsidR="00757C93" w:rsidRPr="00842DB4" w:rsidRDefault="00000000">
            <w:pPr>
              <w:pBdr>
                <w:top w:val="nil"/>
                <w:left w:val="nil"/>
                <w:bottom w:val="nil"/>
                <w:right w:val="nil"/>
                <w:between w:val="nil"/>
              </w:pBdr>
              <w:ind w:left="360"/>
              <w:jc w:val="center"/>
              <w:rPr>
                <w:color w:val="000000"/>
                <w:sz w:val="20"/>
                <w:szCs w:val="20"/>
              </w:rPr>
            </w:pPr>
            <w:r w:rsidRPr="00842DB4">
              <w:rPr>
                <w:color w:val="000000"/>
                <w:sz w:val="20"/>
                <w:szCs w:val="20"/>
              </w:rPr>
              <w:t>“recorte e colagem”</w:t>
            </w:r>
          </w:p>
          <w:p w14:paraId="6D5435AA" w14:textId="77777777" w:rsidR="00757C93" w:rsidRPr="00842DB4" w:rsidRDefault="00000000">
            <w:pPr>
              <w:pBdr>
                <w:top w:val="nil"/>
                <w:left w:val="nil"/>
                <w:bottom w:val="nil"/>
                <w:right w:val="nil"/>
                <w:between w:val="nil"/>
              </w:pBdr>
              <w:ind w:left="360"/>
              <w:jc w:val="center"/>
              <w:rPr>
                <w:color w:val="000000"/>
                <w:sz w:val="20"/>
                <w:szCs w:val="20"/>
              </w:rPr>
            </w:pPr>
            <w:r w:rsidRPr="00842DB4">
              <w:rPr>
                <w:color w:val="000000"/>
                <w:sz w:val="20"/>
                <w:szCs w:val="20"/>
              </w:rPr>
              <w:t>dobradura</w:t>
            </w:r>
          </w:p>
          <w:p w14:paraId="529BA442" w14:textId="77777777" w:rsidR="00757C93" w:rsidRPr="00842DB4" w:rsidRDefault="00000000">
            <w:pPr>
              <w:pBdr>
                <w:top w:val="nil"/>
                <w:left w:val="nil"/>
                <w:bottom w:val="nil"/>
                <w:right w:val="nil"/>
                <w:between w:val="nil"/>
              </w:pBdr>
              <w:ind w:left="360"/>
              <w:jc w:val="center"/>
              <w:rPr>
                <w:color w:val="000000"/>
                <w:sz w:val="20"/>
                <w:szCs w:val="20"/>
              </w:rPr>
            </w:pPr>
            <w:r w:rsidRPr="00842DB4">
              <w:rPr>
                <w:color w:val="000000"/>
                <w:sz w:val="20"/>
                <w:szCs w:val="20"/>
              </w:rPr>
              <w:t>tintas caseiras com alimentos</w:t>
            </w:r>
          </w:p>
          <w:p w14:paraId="37F9483A" w14:textId="77777777" w:rsidR="00757C93" w:rsidRPr="00842DB4" w:rsidRDefault="00000000">
            <w:pPr>
              <w:pBdr>
                <w:top w:val="nil"/>
                <w:left w:val="nil"/>
                <w:bottom w:val="nil"/>
                <w:right w:val="nil"/>
                <w:between w:val="nil"/>
              </w:pBdr>
              <w:ind w:left="360"/>
              <w:jc w:val="center"/>
              <w:rPr>
                <w:color w:val="000000"/>
                <w:sz w:val="20"/>
                <w:szCs w:val="20"/>
              </w:rPr>
            </w:pPr>
            <w:r w:rsidRPr="00842DB4">
              <w:rPr>
                <w:color w:val="000000"/>
                <w:sz w:val="20"/>
                <w:szCs w:val="20"/>
              </w:rPr>
              <w:t>pintura, desenho, desenho vazado</w:t>
            </w:r>
          </w:p>
          <w:p w14:paraId="7154A126" w14:textId="77777777" w:rsidR="00757C93" w:rsidRPr="00842DB4" w:rsidRDefault="00000000">
            <w:pPr>
              <w:pBdr>
                <w:top w:val="nil"/>
                <w:left w:val="nil"/>
                <w:bottom w:val="nil"/>
                <w:right w:val="nil"/>
                <w:between w:val="nil"/>
              </w:pBdr>
              <w:ind w:left="360"/>
              <w:jc w:val="center"/>
              <w:rPr>
                <w:color w:val="000000"/>
                <w:sz w:val="20"/>
                <w:szCs w:val="20"/>
              </w:rPr>
            </w:pPr>
            <w:r w:rsidRPr="00842DB4">
              <w:rPr>
                <w:color w:val="000000"/>
                <w:sz w:val="20"/>
                <w:szCs w:val="20"/>
              </w:rPr>
              <w:t>“festival de carinhas”</w:t>
            </w:r>
          </w:p>
          <w:p w14:paraId="56B724F7" w14:textId="77777777" w:rsidR="00757C93" w:rsidRPr="00842DB4" w:rsidRDefault="00000000">
            <w:pPr>
              <w:pBdr>
                <w:top w:val="nil"/>
                <w:left w:val="nil"/>
                <w:bottom w:val="nil"/>
                <w:right w:val="nil"/>
                <w:between w:val="nil"/>
              </w:pBdr>
              <w:ind w:left="360"/>
              <w:jc w:val="center"/>
              <w:rPr>
                <w:color w:val="000000"/>
                <w:sz w:val="20"/>
                <w:szCs w:val="20"/>
              </w:rPr>
            </w:pPr>
            <w:r w:rsidRPr="00842DB4">
              <w:rPr>
                <w:color w:val="000000"/>
                <w:sz w:val="20"/>
                <w:szCs w:val="20"/>
              </w:rPr>
              <w:t>confecção de máscara</w:t>
            </w:r>
          </w:p>
          <w:p w14:paraId="4B1202CD" w14:textId="77777777" w:rsidR="00757C93" w:rsidRPr="00842DB4" w:rsidRDefault="00000000">
            <w:pPr>
              <w:pBdr>
                <w:top w:val="nil"/>
                <w:left w:val="nil"/>
                <w:bottom w:val="nil"/>
                <w:right w:val="nil"/>
                <w:between w:val="nil"/>
              </w:pBdr>
              <w:ind w:left="360"/>
              <w:jc w:val="center"/>
              <w:rPr>
                <w:color w:val="000000"/>
                <w:sz w:val="20"/>
                <w:szCs w:val="20"/>
              </w:rPr>
            </w:pPr>
            <w:r w:rsidRPr="00842DB4">
              <w:rPr>
                <w:color w:val="000000"/>
                <w:sz w:val="20"/>
                <w:szCs w:val="20"/>
              </w:rPr>
              <w:t>“nada de jogar fora”: construção com sucatas</w:t>
            </w:r>
          </w:p>
        </w:tc>
      </w:tr>
      <w:tr w:rsidR="00757C93" w:rsidRPr="00842DB4" w14:paraId="0258E308" w14:textId="77777777">
        <w:trPr>
          <w:trHeight w:val="367"/>
        </w:trPr>
        <w:tc>
          <w:tcPr>
            <w:tcW w:w="20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F75255C" w14:textId="77777777" w:rsidR="00757C93" w:rsidRPr="00842DB4" w:rsidRDefault="00000000">
            <w:pPr>
              <w:pBdr>
                <w:top w:val="nil"/>
                <w:left w:val="nil"/>
                <w:bottom w:val="nil"/>
                <w:right w:val="nil"/>
                <w:between w:val="nil"/>
              </w:pBdr>
              <w:jc w:val="center"/>
              <w:rPr>
                <w:color w:val="000000"/>
                <w:sz w:val="20"/>
                <w:szCs w:val="20"/>
              </w:rPr>
            </w:pPr>
            <w:r w:rsidRPr="00842DB4">
              <w:rPr>
                <w:b/>
                <w:bCs/>
                <w:color w:val="000000"/>
                <w:sz w:val="20"/>
                <w:szCs w:val="20"/>
              </w:rPr>
              <w:t>Corpo e movimento e</w:t>
            </w:r>
          </w:p>
          <w:p w14:paraId="3C271217" w14:textId="77777777" w:rsidR="00757C93" w:rsidRPr="00842DB4" w:rsidRDefault="00000000">
            <w:pPr>
              <w:pBdr>
                <w:top w:val="nil"/>
                <w:left w:val="nil"/>
                <w:bottom w:val="nil"/>
                <w:right w:val="nil"/>
                <w:between w:val="nil"/>
              </w:pBdr>
              <w:jc w:val="center"/>
              <w:rPr>
                <w:color w:val="000000"/>
                <w:sz w:val="20"/>
                <w:szCs w:val="20"/>
              </w:rPr>
            </w:pPr>
            <w:r w:rsidRPr="00842DB4">
              <w:rPr>
                <w:b/>
                <w:bCs/>
                <w:color w:val="000000"/>
                <w:sz w:val="20"/>
                <w:szCs w:val="20"/>
              </w:rPr>
              <w:t>psicomotricidade</w:t>
            </w:r>
          </w:p>
        </w:tc>
        <w:tc>
          <w:tcPr>
            <w:tcW w:w="73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EDC3C3" w14:textId="77777777" w:rsidR="00757C93" w:rsidRPr="00842DB4" w:rsidRDefault="00000000">
            <w:pPr>
              <w:pBdr>
                <w:top w:val="nil"/>
                <w:left w:val="nil"/>
                <w:bottom w:val="nil"/>
                <w:right w:val="nil"/>
                <w:between w:val="nil"/>
              </w:pBdr>
              <w:ind w:left="360"/>
              <w:jc w:val="center"/>
              <w:rPr>
                <w:color w:val="000000"/>
                <w:sz w:val="20"/>
                <w:szCs w:val="20"/>
              </w:rPr>
            </w:pPr>
            <w:r w:rsidRPr="00842DB4">
              <w:rPr>
                <w:color w:val="000000"/>
                <w:sz w:val="20"/>
                <w:szCs w:val="20"/>
              </w:rPr>
              <w:t>Movimento de pinça</w:t>
            </w:r>
          </w:p>
          <w:p w14:paraId="597BEDA6" w14:textId="77777777" w:rsidR="00757C93" w:rsidRPr="00842DB4" w:rsidRDefault="00000000">
            <w:pPr>
              <w:pBdr>
                <w:top w:val="nil"/>
                <w:left w:val="nil"/>
                <w:bottom w:val="nil"/>
                <w:right w:val="nil"/>
                <w:between w:val="nil"/>
              </w:pBdr>
              <w:ind w:left="360"/>
              <w:jc w:val="center"/>
              <w:rPr>
                <w:color w:val="000000"/>
                <w:sz w:val="20"/>
                <w:szCs w:val="20"/>
              </w:rPr>
            </w:pPr>
            <w:r w:rsidRPr="00842DB4">
              <w:rPr>
                <w:color w:val="000000"/>
                <w:sz w:val="20"/>
                <w:szCs w:val="20"/>
              </w:rPr>
              <w:t>amarrar os sapatos</w:t>
            </w:r>
          </w:p>
        </w:tc>
      </w:tr>
      <w:tr w:rsidR="00757C93" w:rsidRPr="00842DB4" w14:paraId="3791656E" w14:textId="77777777">
        <w:trPr>
          <w:trHeight w:val="460"/>
        </w:trPr>
        <w:tc>
          <w:tcPr>
            <w:tcW w:w="20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0A68B3" w14:textId="77777777" w:rsidR="00757C93" w:rsidRPr="00842DB4" w:rsidRDefault="00000000">
            <w:pPr>
              <w:pBdr>
                <w:top w:val="nil"/>
                <w:left w:val="nil"/>
                <w:bottom w:val="nil"/>
                <w:right w:val="nil"/>
                <w:between w:val="nil"/>
              </w:pBdr>
              <w:jc w:val="center"/>
              <w:rPr>
                <w:color w:val="000000"/>
                <w:sz w:val="20"/>
                <w:szCs w:val="20"/>
              </w:rPr>
            </w:pPr>
            <w:r w:rsidRPr="00842DB4">
              <w:rPr>
                <w:b/>
                <w:bCs/>
                <w:color w:val="000000"/>
                <w:sz w:val="20"/>
                <w:szCs w:val="20"/>
              </w:rPr>
              <w:t>Memórias / saudade</w:t>
            </w:r>
          </w:p>
        </w:tc>
        <w:tc>
          <w:tcPr>
            <w:tcW w:w="73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5F56BF" w14:textId="77777777" w:rsidR="00757C93" w:rsidRPr="00842DB4" w:rsidRDefault="00000000">
            <w:pPr>
              <w:pBdr>
                <w:top w:val="nil"/>
                <w:left w:val="nil"/>
                <w:bottom w:val="nil"/>
                <w:right w:val="nil"/>
                <w:between w:val="nil"/>
              </w:pBdr>
              <w:jc w:val="center"/>
              <w:rPr>
                <w:color w:val="000000"/>
                <w:sz w:val="20"/>
                <w:szCs w:val="20"/>
              </w:rPr>
            </w:pPr>
            <w:r w:rsidRPr="00842DB4">
              <w:rPr>
                <w:color w:val="000000"/>
                <w:sz w:val="20"/>
                <w:szCs w:val="20"/>
              </w:rPr>
              <w:t>vídeo mostrando a escola, vídeo mostrando as crianças</w:t>
            </w:r>
          </w:p>
          <w:p w14:paraId="458FC550" w14:textId="77777777" w:rsidR="00757C93" w:rsidRPr="00842DB4" w:rsidRDefault="00000000">
            <w:pPr>
              <w:pBdr>
                <w:top w:val="nil"/>
                <w:left w:val="nil"/>
                <w:bottom w:val="nil"/>
                <w:right w:val="nil"/>
                <w:between w:val="nil"/>
              </w:pBdr>
              <w:jc w:val="center"/>
              <w:rPr>
                <w:color w:val="000000"/>
                <w:sz w:val="20"/>
                <w:szCs w:val="20"/>
              </w:rPr>
            </w:pPr>
            <w:r w:rsidRPr="00842DB4">
              <w:rPr>
                <w:color w:val="000000"/>
                <w:sz w:val="20"/>
                <w:szCs w:val="20"/>
              </w:rPr>
              <w:t>“Caixa de memórias”</w:t>
            </w:r>
          </w:p>
        </w:tc>
      </w:tr>
    </w:tbl>
    <w:p w14:paraId="5FECFEDB" w14:textId="220C3DD1" w:rsidR="00757C93" w:rsidRPr="00842DB4" w:rsidRDefault="00000000">
      <w:pPr>
        <w:pBdr>
          <w:top w:val="nil"/>
          <w:left w:val="nil"/>
          <w:bottom w:val="nil"/>
          <w:right w:val="nil"/>
          <w:between w:val="nil"/>
        </w:pBdr>
        <w:jc w:val="center"/>
        <w:rPr>
          <w:color w:val="000000"/>
          <w:sz w:val="20"/>
          <w:szCs w:val="20"/>
        </w:rPr>
      </w:pPr>
      <w:r w:rsidRPr="00842DB4">
        <w:rPr>
          <w:color w:val="000000"/>
          <w:sz w:val="20"/>
          <w:szCs w:val="20"/>
        </w:rPr>
        <w:t xml:space="preserve">Fonte: produção das </w:t>
      </w:r>
      <w:r w:rsidR="00CF4240" w:rsidRPr="00842DB4">
        <w:rPr>
          <w:color w:val="000000"/>
          <w:sz w:val="20"/>
          <w:szCs w:val="20"/>
        </w:rPr>
        <w:t>aut</w:t>
      </w:r>
      <w:r w:rsidRPr="00842DB4">
        <w:rPr>
          <w:color w:val="000000"/>
          <w:sz w:val="20"/>
          <w:szCs w:val="20"/>
        </w:rPr>
        <w:t>oras</w:t>
      </w:r>
    </w:p>
    <w:p w14:paraId="21FA05DB" w14:textId="77777777" w:rsidR="00757C93" w:rsidRPr="00842DB4" w:rsidRDefault="00757C93">
      <w:pPr>
        <w:rPr>
          <w:color w:val="000000"/>
        </w:rPr>
      </w:pPr>
    </w:p>
    <w:p w14:paraId="0FBF646D" w14:textId="77777777" w:rsidR="00757C93" w:rsidRPr="00842DB4" w:rsidRDefault="00000000">
      <w:pPr>
        <w:pBdr>
          <w:top w:val="nil"/>
          <w:left w:val="nil"/>
          <w:bottom w:val="nil"/>
          <w:right w:val="nil"/>
          <w:between w:val="nil"/>
        </w:pBdr>
        <w:spacing w:line="360" w:lineRule="auto"/>
        <w:ind w:firstLine="709"/>
        <w:jc w:val="both"/>
        <w:rPr>
          <w:color w:val="000000"/>
        </w:rPr>
      </w:pPr>
      <w:r w:rsidRPr="00842DB4">
        <w:rPr>
          <w:color w:val="000000"/>
        </w:rPr>
        <w:t>Podemos observar uma variedade de propostas tais como: histórias, jogos, desenhos, construções. Na maioria dos vídeos os/as professores/as buscavam uma interlocução com as crianças, uma continuidade com a postagem anterior ou com os momentos síncronos realizados com as crianças. Entretanto, embora intentassem este diálogo, grande parte delas tinha um viés expositivo, um fazer para as crianças, evidenciando o senso comum do instituído com o/a professor/a no centro e educação relacionada à transmissão. </w:t>
      </w:r>
    </w:p>
    <w:p w14:paraId="3C7C501D" w14:textId="77777777" w:rsidR="00757C93" w:rsidRPr="00842DB4" w:rsidRDefault="00000000">
      <w:pPr>
        <w:pBdr>
          <w:top w:val="nil"/>
          <w:left w:val="nil"/>
          <w:bottom w:val="nil"/>
          <w:right w:val="nil"/>
          <w:between w:val="nil"/>
        </w:pBdr>
        <w:spacing w:line="360" w:lineRule="auto"/>
        <w:ind w:firstLine="709"/>
        <w:jc w:val="both"/>
        <w:rPr>
          <w:color w:val="000000"/>
        </w:rPr>
      </w:pPr>
      <w:r w:rsidRPr="00842DB4">
        <w:rPr>
          <w:color w:val="000000"/>
        </w:rPr>
        <w:t> </w:t>
      </w:r>
    </w:p>
    <w:p w14:paraId="081A29F4" w14:textId="77777777" w:rsidR="00757C93" w:rsidRPr="00842DB4" w:rsidRDefault="00000000">
      <w:pPr>
        <w:pBdr>
          <w:top w:val="nil"/>
          <w:left w:val="nil"/>
          <w:bottom w:val="nil"/>
          <w:right w:val="nil"/>
          <w:between w:val="nil"/>
        </w:pBdr>
        <w:spacing w:line="360" w:lineRule="auto"/>
        <w:jc w:val="both"/>
        <w:rPr>
          <w:color w:val="000000"/>
        </w:rPr>
      </w:pPr>
      <w:r w:rsidRPr="00842DB4">
        <w:rPr>
          <w:b/>
          <w:bCs/>
          <w:color w:val="000000"/>
        </w:rPr>
        <w:t>Desafios atrás das telas</w:t>
      </w:r>
    </w:p>
    <w:p w14:paraId="6EC818B4" w14:textId="77777777" w:rsidR="00757C93" w:rsidRPr="00842DB4" w:rsidRDefault="00757C93">
      <w:pPr>
        <w:pBdr>
          <w:top w:val="nil"/>
          <w:left w:val="nil"/>
          <w:bottom w:val="nil"/>
          <w:right w:val="nil"/>
          <w:between w:val="nil"/>
        </w:pBdr>
        <w:spacing w:line="360" w:lineRule="auto"/>
        <w:ind w:firstLine="709"/>
        <w:jc w:val="both"/>
        <w:rPr>
          <w:color w:val="000000"/>
        </w:rPr>
      </w:pPr>
    </w:p>
    <w:p w14:paraId="0D68B1E5" w14:textId="62275337" w:rsidR="00757C93" w:rsidRPr="00842DB4" w:rsidRDefault="00000000">
      <w:pPr>
        <w:pBdr>
          <w:top w:val="nil"/>
          <w:left w:val="nil"/>
          <w:bottom w:val="nil"/>
          <w:right w:val="nil"/>
          <w:between w:val="nil"/>
        </w:pBdr>
        <w:spacing w:line="360" w:lineRule="auto"/>
        <w:ind w:firstLine="709"/>
        <w:jc w:val="both"/>
        <w:rPr>
          <w:color w:val="000000"/>
        </w:rPr>
      </w:pPr>
      <w:r w:rsidRPr="00842DB4">
        <w:rPr>
          <w:color w:val="000000"/>
        </w:rPr>
        <w:t xml:space="preserve">Importante ressaltar que percebemos um esforço grande por parte dos professores e da equipe pedagógica em tentar estabelecer, a partir de vídeos produzidos de forma experimental e </w:t>
      </w:r>
      <w:r w:rsidRPr="00842DB4">
        <w:rPr>
          <w:color w:val="000000"/>
        </w:rPr>
        <w:lastRenderedPageBreak/>
        <w:t>amadora, uma comunicação com as crianças e as famílias. As palavras dirigidas às crianças eram de muita afetividade. Conforme afirma Bakhtin (20</w:t>
      </w:r>
      <w:r w:rsidR="00F25FA6" w:rsidRPr="00842DB4">
        <w:rPr>
          <w:color w:val="000000"/>
        </w:rPr>
        <w:t>1</w:t>
      </w:r>
      <w:r w:rsidRPr="00842DB4">
        <w:rPr>
          <w:color w:val="000000"/>
        </w:rPr>
        <w:t>4, p. 113), “toda palavra serve de expressão a um em relação ao outro. Através da palavra, defino-me em relação ao outro, isto é, em última análise, em relação à coletividade. A palavra é uma espécie de ponte lançada entre mim e os outros”. A situação comunicativa envolvendo os vídeos e gravações revela um contexto diferente para os professores que não estão face a face com seus interlocutores. Como afirma Bakhtin (20</w:t>
      </w:r>
      <w:r w:rsidR="00F25FA6" w:rsidRPr="00842DB4">
        <w:rPr>
          <w:color w:val="000000"/>
        </w:rPr>
        <w:t>1</w:t>
      </w:r>
      <w:r w:rsidRPr="00842DB4">
        <w:rPr>
          <w:color w:val="000000"/>
        </w:rPr>
        <w:t>4, p. 112), “qualquer que seja o aspecto da expressão-enunciação considerado, ele será determinado pelas condições reais da enunciação em questão, isto é, antes de tudo pela situação social mais imediata.” </w:t>
      </w:r>
    </w:p>
    <w:p w14:paraId="047D6574" w14:textId="77777777" w:rsidR="00757C93" w:rsidRPr="00842DB4" w:rsidRDefault="00000000">
      <w:pPr>
        <w:pBdr>
          <w:top w:val="nil"/>
          <w:left w:val="nil"/>
          <w:bottom w:val="nil"/>
          <w:right w:val="nil"/>
          <w:between w:val="nil"/>
        </w:pBdr>
        <w:spacing w:line="360" w:lineRule="auto"/>
        <w:ind w:firstLine="709"/>
        <w:jc w:val="both"/>
        <w:rPr>
          <w:color w:val="000000"/>
        </w:rPr>
      </w:pPr>
      <w:r w:rsidRPr="00842DB4">
        <w:rPr>
          <w:color w:val="000000"/>
        </w:rPr>
        <w:t xml:space="preserve">Possivelmente algumas questões e dificuldades foram encontradas pelos/as professores/as nesse modelo </w:t>
      </w:r>
      <w:r w:rsidRPr="00842DB4">
        <w:rPr>
          <w:i/>
          <w:iCs/>
          <w:color w:val="000000"/>
        </w:rPr>
        <w:t>on-line</w:t>
      </w:r>
      <w:r w:rsidRPr="00842DB4">
        <w:rPr>
          <w:color w:val="000000"/>
        </w:rPr>
        <w:t xml:space="preserve"> de educação. Alguns aparatos novos e desconhecidos para muitos/as, equipamentos que precisam estar adequados e apresentando bom funcionamento, entender e saber sobre a tecnologia utilizada e ainda tentar realizar um trabalho com crianças pequenas a distância, de uma faixa etária cuja relação com o mundo é muito corporal e que não têm autonomia para acessar os dispositivos. Além disso, conciliar os afazeres domésticos com os remotos, abrir seu espaço privado doméstico à exposição pública, entre tantas outras questões.  Por sua vez, percebemos que alguns/mas professores/as tinham familiaridade com a tecnologia, se apropriando de recursos diferenciados para incrementar seu vídeo ou até mesmo conseguiam editar seus filmes com maior facilidade, desde o início deste processo. Fica evidente que nesse novo modelo educacional remoto, algumas professoras se expressavam com maior desenvoltura e facilidade, enquanto outras mostravam mais timidez e dificuldade no enfrentamento do novo e nas aparições nas telas. No entanto, ficou claro também que as professoras não deixaram de imprimir uma marca do esforço e do carinho que têm pela profissão e pelas crianças. Havia empatia em suas comunicações. Esse novo contexto enunciativo imposto trouxe muitos desafios, ainda mais em se tratando da faixa etária compreendida aqui, mas também intenções, expressões, criações e o grande desejo de acertar, entrando aí a expressão, assim definida por Bakhtin:</w:t>
      </w:r>
      <w:r w:rsidRPr="00842DB4">
        <w:rPr>
          <w:i/>
          <w:iCs/>
          <w:color w:val="000000"/>
        </w:rPr>
        <w:t xml:space="preserve"> </w:t>
      </w:r>
      <w:r w:rsidRPr="00842DB4">
        <w:rPr>
          <w:color w:val="000000"/>
        </w:rPr>
        <w:t> </w:t>
      </w:r>
    </w:p>
    <w:p w14:paraId="59A9BCA6" w14:textId="77777777" w:rsidR="00757C93" w:rsidRPr="00842DB4" w:rsidRDefault="00757C93">
      <w:pPr>
        <w:pBdr>
          <w:top w:val="nil"/>
          <w:left w:val="nil"/>
          <w:bottom w:val="nil"/>
          <w:right w:val="nil"/>
          <w:between w:val="nil"/>
        </w:pBdr>
        <w:ind w:left="2268"/>
        <w:jc w:val="both"/>
        <w:rPr>
          <w:color w:val="000000"/>
          <w:sz w:val="22"/>
          <w:szCs w:val="22"/>
        </w:rPr>
      </w:pPr>
    </w:p>
    <w:p w14:paraId="5FB71E45" w14:textId="1EA53391" w:rsidR="00757C93" w:rsidRPr="00842DB4" w:rsidRDefault="00000000">
      <w:pPr>
        <w:pBdr>
          <w:top w:val="nil"/>
          <w:left w:val="nil"/>
          <w:bottom w:val="nil"/>
          <w:right w:val="nil"/>
          <w:between w:val="nil"/>
        </w:pBdr>
        <w:ind w:left="2268"/>
        <w:jc w:val="both"/>
        <w:rPr>
          <w:color w:val="000000"/>
          <w:sz w:val="22"/>
          <w:szCs w:val="22"/>
        </w:rPr>
      </w:pPr>
      <w:r w:rsidRPr="00842DB4">
        <w:rPr>
          <w:color w:val="000000"/>
          <w:sz w:val="22"/>
          <w:szCs w:val="22"/>
        </w:rPr>
        <w:t>A expressão comporta, portanto, duas facetas: o conteúdo (interior) e sua objetivação exterior para outrem (ou também para si mesmo). Toda teoria da expressão, por mais refinadas e complexas que sejam as formas que ela pode assumir, deve levar em</w:t>
      </w:r>
      <w:r w:rsidRPr="00842DB4">
        <w:rPr>
          <w:i/>
          <w:iCs/>
          <w:color w:val="000000"/>
          <w:sz w:val="22"/>
          <w:szCs w:val="22"/>
        </w:rPr>
        <w:t xml:space="preserve"> </w:t>
      </w:r>
      <w:r w:rsidRPr="00842DB4">
        <w:rPr>
          <w:color w:val="000000"/>
          <w:sz w:val="22"/>
          <w:szCs w:val="22"/>
        </w:rPr>
        <w:t>conta</w:t>
      </w:r>
      <w:r w:rsidRPr="00842DB4">
        <w:rPr>
          <w:i/>
          <w:iCs/>
          <w:color w:val="000000"/>
          <w:sz w:val="22"/>
          <w:szCs w:val="22"/>
        </w:rPr>
        <w:t xml:space="preserve">, </w:t>
      </w:r>
      <w:r w:rsidRPr="00842DB4">
        <w:rPr>
          <w:color w:val="000000"/>
          <w:sz w:val="22"/>
          <w:szCs w:val="22"/>
        </w:rPr>
        <w:t xml:space="preserve">inevitavelmente, essas duas facetas: todo o ato expressivo move-se entre elas. ... É verdade que, exteriorizando-se, o conteúdo interior muda de aspecto, pois é obrigado a apropriar-se do material exterior, que </w:t>
      </w:r>
      <w:r w:rsidRPr="00842DB4">
        <w:rPr>
          <w:color w:val="000000"/>
          <w:sz w:val="22"/>
          <w:szCs w:val="22"/>
        </w:rPr>
        <w:lastRenderedPageBreak/>
        <w:t>dispõe de suas próprias regras, estranhas ao pensamento interior” (Bakhtin, 20</w:t>
      </w:r>
      <w:r w:rsidR="00F25FA6" w:rsidRPr="00842DB4">
        <w:rPr>
          <w:color w:val="000000"/>
          <w:sz w:val="22"/>
          <w:szCs w:val="22"/>
        </w:rPr>
        <w:t>1</w:t>
      </w:r>
      <w:r w:rsidRPr="00842DB4">
        <w:rPr>
          <w:color w:val="000000"/>
          <w:sz w:val="22"/>
          <w:szCs w:val="22"/>
        </w:rPr>
        <w:t>4, p. 111).</w:t>
      </w:r>
    </w:p>
    <w:p w14:paraId="0F112179" w14:textId="77777777" w:rsidR="00757C93" w:rsidRPr="00842DB4" w:rsidRDefault="00757C93">
      <w:pPr>
        <w:rPr>
          <w:color w:val="000000"/>
          <w:sz w:val="22"/>
          <w:szCs w:val="22"/>
        </w:rPr>
      </w:pPr>
    </w:p>
    <w:p w14:paraId="1F3DE1B8" w14:textId="2AFED465" w:rsidR="00757C93" w:rsidRPr="00842DB4" w:rsidRDefault="00000000">
      <w:pPr>
        <w:pBdr>
          <w:top w:val="nil"/>
          <w:left w:val="nil"/>
          <w:bottom w:val="nil"/>
          <w:right w:val="nil"/>
          <w:between w:val="nil"/>
        </w:pBdr>
        <w:spacing w:line="360" w:lineRule="auto"/>
        <w:ind w:firstLine="709"/>
        <w:jc w:val="both"/>
        <w:rPr>
          <w:color w:val="000000"/>
        </w:rPr>
      </w:pPr>
      <w:r w:rsidRPr="00842DB4">
        <w:rPr>
          <w:color w:val="000000"/>
        </w:rPr>
        <w:t>Uma dificuldade que percebemos por parte dos professores foi o fato de precisarem gravar os vídeos em suas moradias, sem tantos recursos ou materiais que possuíam na escola, lançando toda a criatividade possível para substituir o que poderia estar faltando. Além disso, como já mencionado anteriormente, conversavam e explicavam as propostas às crianças sem as terem ali presentes fisicamente. Estavam propondo interações, sem poder estabelecer uma conversa viva e real com suas crianças, como acontece no presencial. Como diz Bakhtin (20</w:t>
      </w:r>
      <w:r w:rsidR="00F25FA6" w:rsidRPr="00842DB4">
        <w:rPr>
          <w:color w:val="000000"/>
        </w:rPr>
        <w:t>1</w:t>
      </w:r>
      <w:r w:rsidRPr="00842DB4">
        <w:rPr>
          <w:color w:val="000000"/>
        </w:rPr>
        <w:t>4, p. 119), “pode-se dizer que não é tanto a expressão que se adapta ao nosso mundo interior, mas o nosso mundo interior que se adapta às possibilidades de nossa expressão, aos seus caminhos e orientações possíveis”. </w:t>
      </w:r>
    </w:p>
    <w:p w14:paraId="2409239E" w14:textId="77777777" w:rsidR="00757C93" w:rsidRPr="00842DB4" w:rsidRDefault="00000000">
      <w:pPr>
        <w:pBdr>
          <w:top w:val="nil"/>
          <w:left w:val="nil"/>
          <w:bottom w:val="nil"/>
          <w:right w:val="nil"/>
          <w:between w:val="nil"/>
        </w:pBdr>
        <w:spacing w:line="360" w:lineRule="auto"/>
        <w:ind w:firstLine="709"/>
        <w:jc w:val="both"/>
        <w:rPr>
          <w:color w:val="000000"/>
          <w:sz w:val="22"/>
          <w:szCs w:val="22"/>
        </w:rPr>
      </w:pPr>
      <w:r w:rsidRPr="00842DB4">
        <w:rPr>
          <w:color w:val="000000"/>
        </w:rPr>
        <w:t xml:space="preserve">A saudade e o carinho dos/as professores/as ao dirigir-se às crianças foram sentimentos bem presentes nos vídeos a que assistimos, assim como o cuidado com o outro que aparece também em diversos momentos. Sabemos que as crianças não acessam sozinhas os vídeos, necessitam dos adultos para entrar no </w:t>
      </w:r>
      <w:r w:rsidRPr="00842DB4">
        <w:rPr>
          <w:i/>
          <w:iCs/>
          <w:color w:val="000000"/>
        </w:rPr>
        <w:t>Instagram</w:t>
      </w:r>
      <w:r w:rsidRPr="00842DB4">
        <w:rPr>
          <w:color w:val="000000"/>
        </w:rPr>
        <w:t>, ou seja, os vídeos dirigem-se às crianças, mas também às suas famílias, assim como também são os adultos próximos que farão a mediação das atividades propostas. Em diversos fragmentos dos eventos discursivos que analisamos percebemos esse afeto e o cuidado presentes, expressando a saudade das crianças, da escola ou relacionado a outras situações também:</w:t>
      </w:r>
    </w:p>
    <w:p w14:paraId="0DA81ABA" w14:textId="77777777" w:rsidR="00757C93" w:rsidRPr="00842DB4" w:rsidRDefault="00757C93">
      <w:pPr>
        <w:pBdr>
          <w:top w:val="nil"/>
          <w:left w:val="nil"/>
          <w:bottom w:val="nil"/>
          <w:right w:val="nil"/>
          <w:between w:val="nil"/>
        </w:pBdr>
        <w:ind w:left="2268"/>
        <w:jc w:val="both"/>
        <w:rPr>
          <w:color w:val="000000"/>
          <w:sz w:val="22"/>
          <w:szCs w:val="22"/>
        </w:rPr>
      </w:pPr>
    </w:p>
    <w:p w14:paraId="0515F923" w14:textId="77777777" w:rsidR="00757C93" w:rsidRPr="00842DB4" w:rsidRDefault="00000000">
      <w:pPr>
        <w:pBdr>
          <w:top w:val="nil"/>
          <w:left w:val="nil"/>
          <w:bottom w:val="nil"/>
          <w:right w:val="nil"/>
          <w:between w:val="nil"/>
        </w:pBdr>
        <w:ind w:left="2268"/>
        <w:jc w:val="both"/>
        <w:rPr>
          <w:color w:val="000000"/>
          <w:sz w:val="22"/>
          <w:szCs w:val="22"/>
        </w:rPr>
      </w:pPr>
      <w:r w:rsidRPr="00842DB4">
        <w:rPr>
          <w:color w:val="000000"/>
          <w:sz w:val="22"/>
          <w:szCs w:val="22"/>
        </w:rPr>
        <w:t>A professora aparece sentada no chão. Aparentemente ela está em um quarto, no fundo aparece uma porta e um armário. Ela inicia o vídeo saudando a turma:</w:t>
      </w:r>
    </w:p>
    <w:p w14:paraId="37036398" w14:textId="77777777" w:rsidR="00757C93" w:rsidRPr="00842DB4" w:rsidRDefault="00000000">
      <w:pPr>
        <w:pBdr>
          <w:top w:val="nil"/>
          <w:left w:val="nil"/>
          <w:bottom w:val="nil"/>
          <w:right w:val="nil"/>
          <w:between w:val="nil"/>
        </w:pBdr>
        <w:ind w:left="2268"/>
        <w:jc w:val="both"/>
        <w:rPr>
          <w:color w:val="000000"/>
          <w:sz w:val="22"/>
          <w:szCs w:val="22"/>
        </w:rPr>
      </w:pPr>
      <w:r w:rsidRPr="00842DB4">
        <w:rPr>
          <w:color w:val="000000"/>
          <w:sz w:val="22"/>
          <w:szCs w:val="22"/>
        </w:rPr>
        <w:t xml:space="preserve">“Olá, oi turma linda, maravilhosa, que saudade de vocês! A gente já está há muito tempo longe, meu coração já está ficando apertado de tanto tempo que a gente não se vê, né? Mas, para a gente não ficar com muita saudade, hoje eu falei assim, vou contar uma história para eles.” </w:t>
      </w:r>
    </w:p>
    <w:p w14:paraId="18109AAF" w14:textId="77777777" w:rsidR="00757C93" w:rsidRPr="00842DB4" w:rsidRDefault="00000000">
      <w:pPr>
        <w:pBdr>
          <w:top w:val="nil"/>
          <w:left w:val="nil"/>
          <w:bottom w:val="nil"/>
          <w:right w:val="nil"/>
          <w:between w:val="nil"/>
        </w:pBdr>
        <w:ind w:left="2268"/>
        <w:jc w:val="both"/>
        <w:rPr>
          <w:color w:val="000000"/>
          <w:sz w:val="22"/>
          <w:szCs w:val="22"/>
        </w:rPr>
      </w:pPr>
      <w:r w:rsidRPr="00842DB4">
        <w:rPr>
          <w:color w:val="000000"/>
          <w:sz w:val="22"/>
          <w:szCs w:val="22"/>
        </w:rPr>
        <w:t>“E aí eu trouxe uma história muito legal! O nome dessa história é “Não é uma caixa”! Eu acho que vocês já conhecem, mas eu vou contar para vocês mostrarem para os pais, para os avós, para os tios, para quem tiver aí com vocês.”</w:t>
      </w:r>
    </w:p>
    <w:p w14:paraId="500AE498" w14:textId="77777777" w:rsidR="00757C93" w:rsidRPr="00842DB4" w:rsidRDefault="00000000">
      <w:pPr>
        <w:pBdr>
          <w:top w:val="nil"/>
          <w:left w:val="nil"/>
          <w:bottom w:val="nil"/>
          <w:right w:val="nil"/>
          <w:between w:val="nil"/>
        </w:pBdr>
        <w:ind w:left="2268"/>
        <w:jc w:val="both"/>
        <w:rPr>
          <w:color w:val="000000"/>
          <w:sz w:val="22"/>
          <w:szCs w:val="22"/>
        </w:rPr>
      </w:pPr>
      <w:r w:rsidRPr="00842DB4">
        <w:rPr>
          <w:color w:val="000000"/>
          <w:sz w:val="22"/>
          <w:szCs w:val="22"/>
        </w:rPr>
        <w:t xml:space="preserve">Uma criança pequena (1 ano e meio/2 anos) passa por trás da professora, ela anuncia que seu filho está por perto e vai ajudá-la: “João está aqui também, ele vai me ajudar, de vez em quando ele vai aparecer e vai dar algumas ideias também”. A presença do filho da professora dá ao vídeo um clima de espontaneidade e interação, pois ele interfere o tempo todo, como ocorre na escola com as crianças. </w:t>
      </w:r>
    </w:p>
    <w:p w14:paraId="4CF07DD3" w14:textId="77777777" w:rsidR="00757C93" w:rsidRPr="00842DB4" w:rsidRDefault="00000000">
      <w:pPr>
        <w:pBdr>
          <w:top w:val="nil"/>
          <w:left w:val="nil"/>
          <w:bottom w:val="nil"/>
          <w:right w:val="nil"/>
          <w:between w:val="nil"/>
        </w:pBdr>
        <w:ind w:left="2268"/>
        <w:jc w:val="both"/>
        <w:rPr>
          <w:color w:val="000000"/>
          <w:sz w:val="22"/>
          <w:szCs w:val="22"/>
        </w:rPr>
      </w:pPr>
      <w:r w:rsidRPr="00842DB4">
        <w:rPr>
          <w:color w:val="000000"/>
          <w:sz w:val="22"/>
          <w:szCs w:val="22"/>
        </w:rPr>
        <w:t>A professora, sempre muito sorridente, mostra os óculos novos: “Vocês viram que estou de óculos novos? Então vamos lá?”</w:t>
      </w:r>
      <w:r w:rsidRPr="00842DB4">
        <w:rPr>
          <w:i/>
          <w:iCs/>
          <w:color w:val="000000"/>
          <w:sz w:val="22"/>
          <w:szCs w:val="22"/>
        </w:rPr>
        <w:t xml:space="preserve"> </w:t>
      </w:r>
      <w:r w:rsidRPr="00842DB4">
        <w:rPr>
          <w:color w:val="000000"/>
          <w:sz w:val="22"/>
          <w:szCs w:val="22"/>
        </w:rPr>
        <w:t xml:space="preserve">Ela lê o nome do livro novamente e começa a ler a história mostrando as páginas e as imagens de frente para a tela, se preocupando em deixar bem aparente para quem assistir. Quando ela termina a </w:t>
      </w:r>
      <w:r w:rsidRPr="00842DB4">
        <w:rPr>
          <w:color w:val="000000"/>
          <w:sz w:val="22"/>
          <w:szCs w:val="22"/>
        </w:rPr>
        <w:lastRenderedPageBreak/>
        <w:t>leitura do livro, comenta que o coelho (personagem) fez várias coisas com a caixa. “Tenho certeza de que essa turma linda maravilhosa, a nossa turma, vai conseguir fazer a criatividade voar que nem esse coelho</w:t>
      </w:r>
      <w:r w:rsidRPr="00842DB4">
        <w:rPr>
          <w:i/>
          <w:iCs/>
          <w:color w:val="000000"/>
          <w:sz w:val="22"/>
          <w:szCs w:val="22"/>
        </w:rPr>
        <w:t xml:space="preserve">” </w:t>
      </w:r>
      <w:r w:rsidRPr="00842DB4">
        <w:rPr>
          <w:color w:val="000000"/>
          <w:sz w:val="22"/>
          <w:szCs w:val="22"/>
        </w:rPr>
        <w:t>(Evento do vídeo postado em 31/03/2020).</w:t>
      </w:r>
    </w:p>
    <w:p w14:paraId="4117E2FD" w14:textId="77777777" w:rsidR="00757C93" w:rsidRPr="00842DB4" w:rsidRDefault="00757C93">
      <w:pPr>
        <w:rPr>
          <w:color w:val="000000"/>
          <w:sz w:val="22"/>
          <w:szCs w:val="22"/>
        </w:rPr>
      </w:pPr>
    </w:p>
    <w:p w14:paraId="4C6BEDDC" w14:textId="77777777" w:rsidR="00757C93" w:rsidRPr="00842DB4" w:rsidRDefault="00000000">
      <w:pPr>
        <w:pBdr>
          <w:top w:val="nil"/>
          <w:left w:val="nil"/>
          <w:bottom w:val="nil"/>
          <w:right w:val="nil"/>
          <w:between w:val="nil"/>
        </w:pBdr>
        <w:spacing w:line="360" w:lineRule="auto"/>
        <w:ind w:firstLine="708"/>
        <w:jc w:val="both"/>
        <w:rPr>
          <w:color w:val="000000"/>
        </w:rPr>
      </w:pPr>
      <w:r w:rsidRPr="00842DB4">
        <w:rPr>
          <w:color w:val="000000"/>
        </w:rPr>
        <w:t> Em outro vídeo, outra professora aparece num cenário que considera propício para uma contação de história. A cena enunciativa nos revela que a educadora escolheu um ambiente acolhedor com alguns brinquedos como: bichos de pelúcia e bonecas, livros numa estante.</w:t>
      </w:r>
    </w:p>
    <w:p w14:paraId="6390E49D" w14:textId="77777777" w:rsidR="00757C93" w:rsidRPr="00842DB4" w:rsidRDefault="00757C93">
      <w:pPr>
        <w:pBdr>
          <w:top w:val="nil"/>
          <w:left w:val="nil"/>
          <w:bottom w:val="nil"/>
          <w:right w:val="nil"/>
          <w:between w:val="nil"/>
        </w:pBdr>
        <w:ind w:left="2124"/>
        <w:jc w:val="both"/>
        <w:rPr>
          <w:i/>
          <w:iCs/>
          <w:color w:val="000000"/>
          <w:sz w:val="22"/>
          <w:szCs w:val="22"/>
        </w:rPr>
      </w:pPr>
    </w:p>
    <w:p w14:paraId="489F571E" w14:textId="77777777" w:rsidR="00757C93" w:rsidRPr="00842DB4" w:rsidRDefault="00000000">
      <w:pPr>
        <w:pBdr>
          <w:top w:val="nil"/>
          <w:left w:val="nil"/>
          <w:bottom w:val="nil"/>
          <w:right w:val="nil"/>
          <w:between w:val="nil"/>
        </w:pBdr>
        <w:ind w:left="2124"/>
        <w:jc w:val="both"/>
        <w:rPr>
          <w:color w:val="000000"/>
          <w:sz w:val="22"/>
          <w:szCs w:val="22"/>
        </w:rPr>
      </w:pPr>
      <w:r w:rsidRPr="00842DB4">
        <w:rPr>
          <w:color w:val="000000"/>
          <w:sz w:val="22"/>
          <w:szCs w:val="22"/>
        </w:rPr>
        <w:t>“Oi, Turma 31! Já estão com saudade de mim? Quem lembra do meu nome? Isso aí! Eu sou a Fernanda!”. A professora tenta estabelecer um vínculo com a turma relembrando seu nome. “E hoje eu estou aqui para contar uma história muito legal de uma folha de papel!” Inicia a apresentação da história procurando interagir com as crianças, perguntando se elas conhecem a história sobre a folha de papel. A professora mostra uma folha de papel ofício gesticulando ao mesmo tempo. (Evento do vídeo postado em 13/04/2020).</w:t>
      </w:r>
    </w:p>
    <w:p w14:paraId="23DDEBF2" w14:textId="77777777" w:rsidR="00757C93" w:rsidRPr="00842DB4" w:rsidRDefault="00757C93">
      <w:pPr>
        <w:rPr>
          <w:color w:val="000000"/>
          <w:sz w:val="22"/>
          <w:szCs w:val="22"/>
        </w:rPr>
      </w:pPr>
    </w:p>
    <w:p w14:paraId="13B178C9" w14:textId="77777777" w:rsidR="00757C93" w:rsidRPr="00842DB4" w:rsidRDefault="00000000">
      <w:pPr>
        <w:pBdr>
          <w:top w:val="nil"/>
          <w:left w:val="nil"/>
          <w:bottom w:val="nil"/>
          <w:right w:val="nil"/>
          <w:between w:val="nil"/>
        </w:pBdr>
        <w:spacing w:line="360" w:lineRule="auto"/>
        <w:jc w:val="both"/>
        <w:rPr>
          <w:color w:val="000000"/>
        </w:rPr>
      </w:pPr>
      <w:r w:rsidRPr="00842DB4">
        <w:rPr>
          <w:color w:val="000000"/>
        </w:rPr>
        <w:tab/>
        <w:t>A turma 31 é composta por crianças de três anos. Todas iniciaram na escola em fevereiro de 2020, ou seja, o processo de inserção estava ainda em curso quando as atividades presenciais foram interrompidas e os vínculos ainda tênues. Esta foi uma das primeiras postagens da professora que sentiu a necessidade de se apresentar para turma. </w:t>
      </w:r>
    </w:p>
    <w:p w14:paraId="1A7370A4" w14:textId="77777777" w:rsidR="00757C93" w:rsidRPr="00842DB4" w:rsidRDefault="00000000">
      <w:pPr>
        <w:pBdr>
          <w:top w:val="nil"/>
          <w:left w:val="nil"/>
          <w:bottom w:val="nil"/>
          <w:right w:val="nil"/>
          <w:between w:val="nil"/>
        </w:pBdr>
        <w:spacing w:line="360" w:lineRule="auto"/>
        <w:ind w:firstLine="708"/>
        <w:jc w:val="both"/>
        <w:rPr>
          <w:color w:val="000000"/>
        </w:rPr>
      </w:pPr>
      <w:r w:rsidRPr="00842DB4">
        <w:rPr>
          <w:color w:val="000000"/>
        </w:rPr>
        <w:t>Outra professora está sentada diante de uma mesa com alguns materiais: cola, tesoura, papel, fita crepe, esquadro. Inicia o vídeo dirigindo-se à turma:</w:t>
      </w:r>
    </w:p>
    <w:p w14:paraId="59B51134" w14:textId="77777777" w:rsidR="00757C93" w:rsidRPr="00842DB4" w:rsidRDefault="00757C93">
      <w:pPr>
        <w:pBdr>
          <w:top w:val="nil"/>
          <w:left w:val="nil"/>
          <w:bottom w:val="nil"/>
          <w:right w:val="nil"/>
          <w:between w:val="nil"/>
        </w:pBdr>
        <w:ind w:left="2268"/>
        <w:jc w:val="both"/>
        <w:rPr>
          <w:i/>
          <w:iCs/>
          <w:color w:val="000000"/>
          <w:sz w:val="22"/>
          <w:szCs w:val="22"/>
        </w:rPr>
      </w:pPr>
    </w:p>
    <w:p w14:paraId="1261D8A0" w14:textId="77777777" w:rsidR="00757C93" w:rsidRPr="00842DB4" w:rsidRDefault="00000000">
      <w:pPr>
        <w:pBdr>
          <w:top w:val="nil"/>
          <w:left w:val="nil"/>
          <w:bottom w:val="nil"/>
          <w:right w:val="nil"/>
          <w:between w:val="nil"/>
        </w:pBdr>
        <w:ind w:left="2268"/>
        <w:jc w:val="both"/>
        <w:rPr>
          <w:color w:val="000000"/>
          <w:sz w:val="22"/>
          <w:szCs w:val="22"/>
        </w:rPr>
      </w:pPr>
      <w:r w:rsidRPr="00842DB4">
        <w:rPr>
          <w:color w:val="000000"/>
          <w:sz w:val="22"/>
          <w:szCs w:val="22"/>
        </w:rPr>
        <w:t>“Oi, turma 52, muita saudade de vocês, eu estou com muita saudade. E, aí, pensando que a gente está em casa e não pode sair por causa do coronavírus, todo mundo tem que se proteger ficando quieto em casa, o que eu pensei?” (...) </w:t>
      </w:r>
    </w:p>
    <w:p w14:paraId="4EC038B5" w14:textId="77777777" w:rsidR="00757C93" w:rsidRPr="00842DB4" w:rsidRDefault="00000000">
      <w:pPr>
        <w:pBdr>
          <w:top w:val="nil"/>
          <w:left w:val="nil"/>
          <w:bottom w:val="nil"/>
          <w:right w:val="nil"/>
          <w:between w:val="nil"/>
        </w:pBdr>
        <w:ind w:left="2268"/>
        <w:jc w:val="both"/>
        <w:rPr>
          <w:color w:val="000000"/>
          <w:sz w:val="22"/>
          <w:szCs w:val="22"/>
        </w:rPr>
      </w:pPr>
      <w:r w:rsidRPr="00842DB4">
        <w:rPr>
          <w:color w:val="000000"/>
          <w:sz w:val="22"/>
          <w:szCs w:val="22"/>
        </w:rPr>
        <w:t>A gente não começou a fazer uma atividade sobre os dinossauros? Só que não deu tempo de terminar? Então, como a gente está em casa quietinho, vai todo mundo ficar em casa quietinho para se proteger, eu pensei da gente continuar a fazer essa atividade, só que de casa. Eu vou fazer aqui, para gente e vocês vão reproduzir ela aí. Assim a gente vai se falando e se encontrando para matar um pouquinho as saudades, eu também estou com muita saudade. Vamos começar a fazer? Eu pensei no meu dinossauro assim...”. (Evento do vídeo postado em 30/03/2020).</w:t>
      </w:r>
    </w:p>
    <w:p w14:paraId="3F4C55A4" w14:textId="77777777" w:rsidR="00757C93" w:rsidRPr="00842DB4" w:rsidRDefault="00757C93">
      <w:pPr>
        <w:rPr>
          <w:color w:val="000000"/>
          <w:sz w:val="22"/>
          <w:szCs w:val="22"/>
        </w:rPr>
      </w:pPr>
    </w:p>
    <w:p w14:paraId="6E7E3EE8" w14:textId="77777777" w:rsidR="00757C93" w:rsidRPr="00842DB4" w:rsidRDefault="00000000">
      <w:pPr>
        <w:pBdr>
          <w:top w:val="nil"/>
          <w:left w:val="nil"/>
          <w:bottom w:val="nil"/>
          <w:right w:val="nil"/>
          <w:between w:val="nil"/>
        </w:pBdr>
        <w:spacing w:line="360" w:lineRule="auto"/>
        <w:ind w:firstLine="708"/>
        <w:jc w:val="both"/>
        <w:rPr>
          <w:color w:val="000000"/>
        </w:rPr>
      </w:pPr>
      <w:r w:rsidRPr="00842DB4">
        <w:rPr>
          <w:color w:val="000000"/>
        </w:rPr>
        <w:t xml:space="preserve">A professora traz falas carinhosas, saudosas, alertando para a necessidade de ficarem se cuidando em casa, ela apresenta o </w:t>
      </w:r>
      <w:r w:rsidRPr="00842DB4">
        <w:rPr>
          <w:i/>
          <w:iCs/>
          <w:color w:val="000000"/>
        </w:rPr>
        <w:t>Instagram</w:t>
      </w:r>
      <w:r w:rsidRPr="00842DB4">
        <w:rPr>
          <w:color w:val="000000"/>
        </w:rPr>
        <w:t xml:space="preserve"> como uma forma de matar as saudades. Neste evento ela se refere ao trabalho que já havia iniciado na escola e sugere a continuidade. Esta é uma turma de crianças de cinco anos que frequentaram a escola desde os três anos. Portanto, uma turma na qual as crianças se conhecem e que têm familiaridade com o trabalho desenvolvido. Ainda que se conheçam, é difícil saber quantos acessaram a proposta e deram continuidade a ela. O que a </w:t>
      </w:r>
      <w:r w:rsidRPr="00842DB4">
        <w:rPr>
          <w:color w:val="000000"/>
        </w:rPr>
        <w:lastRenderedPageBreak/>
        <w:t>pesquisa tem de informação é que esta foi uma das turmas que mais esteve presente nos encontros síncronos, mesmo assim, a frequência ficava em torno de 30% das crianças.  </w:t>
      </w:r>
    </w:p>
    <w:p w14:paraId="7C402B4F" w14:textId="77777777" w:rsidR="00757C93" w:rsidRPr="00842DB4" w:rsidRDefault="00000000">
      <w:pPr>
        <w:pBdr>
          <w:top w:val="nil"/>
          <w:left w:val="nil"/>
          <w:bottom w:val="nil"/>
          <w:right w:val="nil"/>
          <w:between w:val="nil"/>
        </w:pBdr>
        <w:spacing w:line="360" w:lineRule="auto"/>
        <w:ind w:firstLine="708"/>
        <w:jc w:val="both"/>
        <w:rPr>
          <w:color w:val="000000"/>
        </w:rPr>
      </w:pPr>
      <w:r w:rsidRPr="00842DB4">
        <w:rPr>
          <w:color w:val="000000"/>
        </w:rPr>
        <w:t>Em outro vídeo a cena mostra um espaço com uma mesa com papel, plantas, objetos, luminária. A professora está sentada diante da mesa. Do lado esquerdo aparecia parte de uma estante com livros e objetos. Atrás da professora, uma janela de onde se pode ver/avistar telhados, prédios e árvores. Ela inicia o vídeo, com uma saudação à turma:</w:t>
      </w:r>
    </w:p>
    <w:p w14:paraId="44CA7E98" w14:textId="77777777" w:rsidR="00757C93" w:rsidRPr="00842DB4" w:rsidRDefault="00757C93">
      <w:pPr>
        <w:pBdr>
          <w:top w:val="nil"/>
          <w:left w:val="nil"/>
          <w:bottom w:val="nil"/>
          <w:right w:val="nil"/>
          <w:between w:val="nil"/>
        </w:pBdr>
        <w:ind w:left="2268"/>
        <w:jc w:val="both"/>
        <w:rPr>
          <w:i/>
          <w:iCs/>
          <w:color w:val="000000"/>
          <w:sz w:val="22"/>
          <w:szCs w:val="22"/>
        </w:rPr>
      </w:pPr>
    </w:p>
    <w:p w14:paraId="276761AA" w14:textId="77777777" w:rsidR="00757C93" w:rsidRPr="00842DB4" w:rsidRDefault="00000000">
      <w:pPr>
        <w:pBdr>
          <w:top w:val="nil"/>
          <w:left w:val="nil"/>
          <w:bottom w:val="nil"/>
          <w:right w:val="nil"/>
          <w:between w:val="nil"/>
        </w:pBdr>
        <w:ind w:left="2268"/>
        <w:jc w:val="both"/>
        <w:rPr>
          <w:color w:val="000000"/>
          <w:sz w:val="22"/>
          <w:szCs w:val="22"/>
        </w:rPr>
      </w:pPr>
      <w:r w:rsidRPr="00842DB4">
        <w:rPr>
          <w:color w:val="000000"/>
          <w:sz w:val="22"/>
          <w:szCs w:val="22"/>
        </w:rPr>
        <w:t>“Oi, turma 52! Sou eu de novo. Muitas saudades de vocês, a gente está isolado, mas não está distante, tá? Porque aqui dentro (coloca a mão no coração) vocês estão todinhos, todos os dias (...)”. (Evento do vídeo postado em 06/05/2020).</w:t>
      </w:r>
    </w:p>
    <w:p w14:paraId="441A856F" w14:textId="77777777" w:rsidR="00757C93" w:rsidRPr="00842DB4" w:rsidRDefault="00757C93">
      <w:pPr>
        <w:rPr>
          <w:color w:val="000000"/>
          <w:sz w:val="22"/>
          <w:szCs w:val="22"/>
        </w:rPr>
      </w:pPr>
    </w:p>
    <w:p w14:paraId="487DC286" w14:textId="77777777" w:rsidR="00757C93" w:rsidRPr="00842DB4" w:rsidRDefault="00000000">
      <w:pPr>
        <w:pBdr>
          <w:top w:val="nil"/>
          <w:left w:val="nil"/>
          <w:bottom w:val="nil"/>
          <w:right w:val="nil"/>
          <w:between w:val="nil"/>
        </w:pBdr>
        <w:spacing w:line="360" w:lineRule="auto"/>
        <w:ind w:firstLine="708"/>
        <w:jc w:val="both"/>
        <w:rPr>
          <w:color w:val="000000"/>
        </w:rPr>
      </w:pPr>
      <w:r w:rsidRPr="00842DB4">
        <w:rPr>
          <w:color w:val="000000"/>
        </w:rPr>
        <w:t xml:space="preserve">Outro ponto a ser considerado e que é válido destacar é o fato de a maioria trazer referências às atividades que estavam propondo como forma de estabelecer alguma relação com o que as crianças já haviam construído com a proposta, seja no encontro virtual das professoras com as turmas, seja no próprio espaço da escola quando estavam presencialmente na escola. Houve certa preocupação da maioria com a escuta e o interesse demonstrado pelo grupo, buscando trazer propostas com sentido para as crianças. Essa relação entre as propostas também esteve presente nos encontros síncronos. As professoras também faziam referências às postagens feitas no Instagram das atividades sugeridas com o que ouvem das crianças nesses momentos </w:t>
      </w:r>
      <w:r w:rsidRPr="00842DB4">
        <w:rPr>
          <w:i/>
          <w:iCs/>
          <w:color w:val="000000"/>
        </w:rPr>
        <w:t>on-line</w:t>
      </w:r>
      <w:r w:rsidRPr="00842DB4">
        <w:rPr>
          <w:color w:val="000000"/>
        </w:rPr>
        <w:t>.</w:t>
      </w:r>
    </w:p>
    <w:p w14:paraId="1B9C684C" w14:textId="77777777" w:rsidR="00757C93" w:rsidRPr="00842DB4" w:rsidRDefault="00000000">
      <w:pPr>
        <w:pBdr>
          <w:top w:val="nil"/>
          <w:left w:val="nil"/>
          <w:bottom w:val="nil"/>
          <w:right w:val="nil"/>
          <w:between w:val="nil"/>
        </w:pBdr>
        <w:spacing w:line="360" w:lineRule="auto"/>
        <w:ind w:firstLine="708"/>
        <w:jc w:val="both"/>
        <w:rPr>
          <w:color w:val="000000"/>
        </w:rPr>
      </w:pPr>
      <w:r w:rsidRPr="00842DB4">
        <w:rPr>
          <w:color w:val="000000"/>
        </w:rPr>
        <w:t xml:space="preserve">Num evento em que a proposta da professora foi uma receita de gelatina com maçã, ela se referiu ao que as crianças falaram durante a reunião </w:t>
      </w:r>
      <w:r w:rsidRPr="00842DB4">
        <w:rPr>
          <w:i/>
          <w:iCs/>
          <w:color w:val="000000"/>
        </w:rPr>
        <w:t>on-line</w:t>
      </w:r>
      <w:r w:rsidRPr="00842DB4">
        <w:rPr>
          <w:color w:val="000000"/>
        </w:rPr>
        <w:t xml:space="preserve"> da turma com a professora, valorizando a fala da criança.</w:t>
      </w:r>
    </w:p>
    <w:p w14:paraId="5A59E860" w14:textId="77777777" w:rsidR="00757C93" w:rsidRPr="00842DB4" w:rsidRDefault="00757C93">
      <w:pPr>
        <w:pBdr>
          <w:top w:val="nil"/>
          <w:left w:val="nil"/>
          <w:bottom w:val="nil"/>
          <w:right w:val="nil"/>
          <w:between w:val="nil"/>
        </w:pBdr>
        <w:ind w:left="2268"/>
        <w:jc w:val="both"/>
        <w:rPr>
          <w:i/>
          <w:iCs/>
          <w:color w:val="000000"/>
          <w:sz w:val="22"/>
          <w:szCs w:val="22"/>
        </w:rPr>
      </w:pPr>
    </w:p>
    <w:p w14:paraId="463490A1" w14:textId="77777777" w:rsidR="00757C93" w:rsidRPr="00842DB4" w:rsidRDefault="00000000">
      <w:pPr>
        <w:pBdr>
          <w:top w:val="nil"/>
          <w:left w:val="nil"/>
          <w:bottom w:val="nil"/>
          <w:right w:val="nil"/>
          <w:between w:val="nil"/>
        </w:pBdr>
        <w:ind w:left="2268"/>
        <w:jc w:val="both"/>
        <w:rPr>
          <w:color w:val="000000"/>
          <w:sz w:val="22"/>
          <w:szCs w:val="22"/>
        </w:rPr>
      </w:pPr>
      <w:r w:rsidRPr="00842DB4">
        <w:rPr>
          <w:color w:val="000000"/>
          <w:sz w:val="22"/>
          <w:szCs w:val="22"/>
        </w:rPr>
        <w:t>“Olá, pessoal, tudo bem? Eu sou Ana, sou professora da turma 43 e vim aqui trazer para vocês uma proposta de atividade para vocês fazerem em casa, junto com os responsáveis de vocês, algum adulto que esteja em casa com vocês, que é uma receita. Na nossa última reunião a gente conversou sobre algumas receitas, vocês falaram sobre várias receitas que estão fazendo em casa. O Pedro falou sobre um bolo de chocolate que ele fez, a Andreia falou de uma receita de gelatina que ela fez e achei interessante que a Lúcia falando da receita de gelatina dela, ela falou que queria me dar uma maçã. Então eu pensei que eu podia fazer essa receita que a Lúcia trouxe da gelatina junto com a maçã que ela falou que queria me dar. Então, finge que a Lúcia me deu essa maçã e vamos fazer uma gelatina de maçã, com pedacinhos de maçã. Bora lá?”. (Evento do vídeo postado em 01/07/2020).</w:t>
      </w:r>
    </w:p>
    <w:p w14:paraId="699D3D96" w14:textId="77777777" w:rsidR="00757C93" w:rsidRPr="00842DB4" w:rsidRDefault="00757C93">
      <w:pPr>
        <w:rPr>
          <w:color w:val="000000"/>
          <w:sz w:val="22"/>
          <w:szCs w:val="22"/>
        </w:rPr>
      </w:pPr>
    </w:p>
    <w:p w14:paraId="5050A02C" w14:textId="77777777" w:rsidR="00757C93" w:rsidRPr="00842DB4" w:rsidRDefault="00000000">
      <w:pPr>
        <w:pBdr>
          <w:top w:val="nil"/>
          <w:left w:val="nil"/>
          <w:bottom w:val="nil"/>
          <w:right w:val="nil"/>
          <w:between w:val="nil"/>
        </w:pBdr>
        <w:spacing w:line="360" w:lineRule="auto"/>
        <w:ind w:firstLine="708"/>
        <w:jc w:val="both"/>
        <w:rPr>
          <w:color w:val="000000"/>
        </w:rPr>
      </w:pPr>
      <w:r w:rsidRPr="00842DB4">
        <w:rPr>
          <w:color w:val="000000"/>
        </w:rPr>
        <w:t xml:space="preserve">Outra professora trouxe novamente a referência do assunto de alimentos que surgiu no encontro da turma </w:t>
      </w:r>
      <w:r w:rsidRPr="00842DB4">
        <w:rPr>
          <w:i/>
          <w:iCs/>
          <w:color w:val="000000"/>
        </w:rPr>
        <w:t>on-line</w:t>
      </w:r>
      <w:r w:rsidRPr="00842DB4">
        <w:rPr>
          <w:color w:val="000000"/>
        </w:rPr>
        <w:t>:</w:t>
      </w:r>
    </w:p>
    <w:p w14:paraId="401D9B6A" w14:textId="77777777" w:rsidR="00757C93" w:rsidRPr="00842DB4" w:rsidRDefault="00757C93">
      <w:pPr>
        <w:pBdr>
          <w:top w:val="nil"/>
          <w:left w:val="nil"/>
          <w:bottom w:val="nil"/>
          <w:right w:val="nil"/>
          <w:between w:val="nil"/>
        </w:pBdr>
        <w:ind w:left="2268"/>
        <w:jc w:val="both"/>
        <w:rPr>
          <w:i/>
          <w:iCs/>
          <w:color w:val="000000"/>
          <w:sz w:val="22"/>
          <w:szCs w:val="22"/>
        </w:rPr>
      </w:pPr>
    </w:p>
    <w:p w14:paraId="4AE00CC5" w14:textId="77777777" w:rsidR="00757C93" w:rsidRPr="00842DB4" w:rsidRDefault="00000000">
      <w:pPr>
        <w:pBdr>
          <w:top w:val="nil"/>
          <w:left w:val="nil"/>
          <w:bottom w:val="nil"/>
          <w:right w:val="nil"/>
          <w:between w:val="nil"/>
        </w:pBdr>
        <w:ind w:left="2268"/>
        <w:jc w:val="both"/>
        <w:rPr>
          <w:color w:val="000000"/>
          <w:sz w:val="22"/>
          <w:szCs w:val="22"/>
        </w:rPr>
      </w:pPr>
      <w:r w:rsidRPr="00842DB4">
        <w:rPr>
          <w:color w:val="000000"/>
          <w:sz w:val="22"/>
          <w:szCs w:val="22"/>
        </w:rPr>
        <w:lastRenderedPageBreak/>
        <w:t>“Oi, crianças, tudo bem? No nosso encontro com as crianças da turma 43, eu percebi que elas estavam falando muito sobre alimentos, falaram sobre maçã, sobre brigadeiro... E eu fiquei pensando, quem sabe as crianças cozinhando em casa, ajudando a cozinhar em casa, elas podem fazer umas experiências com tintas dos alimentos? É, tinta dos alimentos!”. (Evento do vídeo postado em 07/07/2020).</w:t>
      </w:r>
    </w:p>
    <w:p w14:paraId="1056C48D" w14:textId="77777777" w:rsidR="00757C93" w:rsidRPr="00842DB4" w:rsidRDefault="00757C93">
      <w:pPr>
        <w:rPr>
          <w:color w:val="000000"/>
          <w:sz w:val="22"/>
          <w:szCs w:val="22"/>
        </w:rPr>
      </w:pPr>
    </w:p>
    <w:p w14:paraId="6BBF06AC" w14:textId="77777777" w:rsidR="00757C93" w:rsidRPr="00842DB4" w:rsidRDefault="00000000">
      <w:pPr>
        <w:pBdr>
          <w:top w:val="nil"/>
          <w:left w:val="nil"/>
          <w:bottom w:val="nil"/>
          <w:right w:val="nil"/>
          <w:between w:val="nil"/>
        </w:pBdr>
        <w:spacing w:line="360" w:lineRule="auto"/>
        <w:ind w:firstLine="708"/>
        <w:jc w:val="both"/>
        <w:rPr>
          <w:color w:val="000000"/>
        </w:rPr>
      </w:pPr>
      <w:r w:rsidRPr="00842DB4">
        <w:rPr>
          <w:color w:val="000000"/>
        </w:rPr>
        <w:t>Em outro vídeo, a ideia do desenho veio a partir de uma criança que mostrou na reunião virtual com a turma vontade de desenhar. A professora está sentada no chão da sala. Ao lado estão alguns materiais para a confecção da atividade que são: um papelão com um desenho vazado e uma imagem. Inicia o vídeo relembrando o último encontro com a turma 42.</w:t>
      </w:r>
    </w:p>
    <w:p w14:paraId="1A6FF032" w14:textId="77777777" w:rsidR="00757C93" w:rsidRPr="00842DB4" w:rsidRDefault="00757C93">
      <w:pPr>
        <w:pBdr>
          <w:top w:val="nil"/>
          <w:left w:val="nil"/>
          <w:bottom w:val="nil"/>
          <w:right w:val="nil"/>
          <w:between w:val="nil"/>
        </w:pBdr>
        <w:ind w:left="2268"/>
        <w:jc w:val="both"/>
        <w:rPr>
          <w:i/>
          <w:iCs/>
          <w:color w:val="000000"/>
          <w:sz w:val="22"/>
          <w:szCs w:val="22"/>
        </w:rPr>
      </w:pPr>
    </w:p>
    <w:p w14:paraId="535E5D71" w14:textId="77777777" w:rsidR="00757C93" w:rsidRPr="00842DB4" w:rsidRDefault="00000000">
      <w:pPr>
        <w:pBdr>
          <w:top w:val="nil"/>
          <w:left w:val="nil"/>
          <w:bottom w:val="nil"/>
          <w:right w:val="nil"/>
          <w:between w:val="nil"/>
        </w:pBdr>
        <w:ind w:left="2268"/>
        <w:jc w:val="both"/>
        <w:rPr>
          <w:color w:val="000000"/>
          <w:sz w:val="22"/>
          <w:szCs w:val="22"/>
        </w:rPr>
      </w:pPr>
      <w:r w:rsidRPr="00842DB4">
        <w:rPr>
          <w:color w:val="000000"/>
          <w:sz w:val="22"/>
          <w:szCs w:val="22"/>
        </w:rPr>
        <w:t xml:space="preserve">“Oi!! Tudo bem com vocês? Nós tivemos uma reunião com a turma 42. Foi o primeiro encontro … a gente estava com saudade … a gente queria falar … só que logo … a Maria, minha aluna, falou: </w:t>
      </w:r>
    </w:p>
    <w:p w14:paraId="6633A97D" w14:textId="77777777" w:rsidR="00757C93" w:rsidRPr="00842DB4" w:rsidRDefault="00000000">
      <w:pPr>
        <w:pBdr>
          <w:top w:val="nil"/>
          <w:left w:val="nil"/>
          <w:bottom w:val="nil"/>
          <w:right w:val="nil"/>
          <w:between w:val="nil"/>
        </w:pBdr>
        <w:ind w:left="2268"/>
        <w:jc w:val="both"/>
        <w:rPr>
          <w:color w:val="000000"/>
          <w:sz w:val="22"/>
          <w:szCs w:val="22"/>
        </w:rPr>
      </w:pPr>
      <w:r w:rsidRPr="00842DB4">
        <w:rPr>
          <w:color w:val="000000"/>
          <w:sz w:val="22"/>
          <w:szCs w:val="22"/>
        </w:rPr>
        <w:t>- Carla, espera … vou pegar meu caderno!!</w:t>
      </w:r>
    </w:p>
    <w:p w14:paraId="66FA20C3" w14:textId="77777777" w:rsidR="00757C93" w:rsidRPr="00842DB4" w:rsidRDefault="00000000">
      <w:pPr>
        <w:pBdr>
          <w:top w:val="nil"/>
          <w:left w:val="nil"/>
          <w:bottom w:val="nil"/>
          <w:right w:val="nil"/>
          <w:between w:val="nil"/>
        </w:pBdr>
        <w:ind w:left="2268"/>
        <w:jc w:val="both"/>
        <w:rPr>
          <w:color w:val="000000"/>
          <w:sz w:val="22"/>
          <w:szCs w:val="22"/>
        </w:rPr>
      </w:pPr>
      <w:r w:rsidRPr="00842DB4">
        <w:rPr>
          <w:color w:val="000000"/>
          <w:sz w:val="22"/>
          <w:szCs w:val="22"/>
        </w:rPr>
        <w:t>Então eu disse:- Calma! a gente não se viu… não conversou...</w:t>
      </w:r>
    </w:p>
    <w:p w14:paraId="24C7B873" w14:textId="77777777" w:rsidR="00757C93" w:rsidRPr="00842DB4" w:rsidRDefault="00000000">
      <w:pPr>
        <w:pBdr>
          <w:top w:val="nil"/>
          <w:left w:val="nil"/>
          <w:bottom w:val="nil"/>
          <w:right w:val="nil"/>
          <w:between w:val="nil"/>
        </w:pBdr>
        <w:ind w:left="2268"/>
        <w:jc w:val="both"/>
        <w:rPr>
          <w:color w:val="000000"/>
          <w:sz w:val="22"/>
          <w:szCs w:val="22"/>
        </w:rPr>
      </w:pPr>
      <w:r w:rsidRPr="00842DB4">
        <w:rPr>
          <w:color w:val="000000"/>
          <w:sz w:val="22"/>
          <w:szCs w:val="22"/>
        </w:rPr>
        <w:t>- Ah! Eu quero ter aula!! Aula de desenho!!</w:t>
      </w:r>
    </w:p>
    <w:p w14:paraId="1CFBE4ED" w14:textId="77777777" w:rsidR="00757C93" w:rsidRPr="00842DB4" w:rsidRDefault="00000000">
      <w:pPr>
        <w:pBdr>
          <w:top w:val="nil"/>
          <w:left w:val="nil"/>
          <w:bottom w:val="nil"/>
          <w:right w:val="nil"/>
          <w:between w:val="nil"/>
        </w:pBdr>
        <w:ind w:left="2268"/>
        <w:jc w:val="both"/>
        <w:rPr>
          <w:color w:val="000000"/>
          <w:sz w:val="22"/>
          <w:szCs w:val="22"/>
        </w:rPr>
      </w:pPr>
      <w:r w:rsidRPr="00842DB4">
        <w:rPr>
          <w:color w:val="000000"/>
          <w:sz w:val="22"/>
          <w:szCs w:val="22"/>
        </w:rPr>
        <w:t xml:space="preserve">Lá na turma 42 a gente gostava de montar as mesas com muitos materiais para fazer muitos desenhos… E depois que terminou a reunião eu fiquei pensando o que eu poderia fazer. Tive uma ideia de fazer um desenho vazado. </w:t>
      </w:r>
      <w:r w:rsidRPr="00842DB4">
        <w:rPr>
          <w:color w:val="000000"/>
        </w:rPr>
        <w:t xml:space="preserve">Nesse </w:t>
      </w:r>
      <w:r w:rsidRPr="00842DB4">
        <w:rPr>
          <w:color w:val="000000"/>
          <w:sz w:val="22"/>
          <w:szCs w:val="22"/>
        </w:rPr>
        <w:t>momento, a professora pega o papelão com o desenho vazado de uma borboleta e põe na frente do seu rosto”. (Evento do vídeo postado em 26/06/2020).</w:t>
      </w:r>
    </w:p>
    <w:p w14:paraId="068A2713" w14:textId="77777777" w:rsidR="00757C93" w:rsidRPr="00842DB4" w:rsidRDefault="00757C93">
      <w:pPr>
        <w:pBdr>
          <w:top w:val="nil"/>
          <w:left w:val="nil"/>
          <w:bottom w:val="nil"/>
          <w:right w:val="nil"/>
          <w:between w:val="nil"/>
        </w:pBdr>
        <w:ind w:left="2268"/>
        <w:jc w:val="both"/>
        <w:rPr>
          <w:color w:val="000000"/>
          <w:sz w:val="22"/>
          <w:szCs w:val="22"/>
        </w:rPr>
      </w:pPr>
    </w:p>
    <w:p w14:paraId="7D09C89C" w14:textId="77777777" w:rsidR="00757C93" w:rsidRPr="00842DB4" w:rsidRDefault="00000000">
      <w:pPr>
        <w:pBdr>
          <w:top w:val="nil"/>
          <w:left w:val="nil"/>
          <w:bottom w:val="nil"/>
          <w:right w:val="nil"/>
          <w:between w:val="nil"/>
        </w:pBdr>
        <w:spacing w:line="360" w:lineRule="auto"/>
        <w:ind w:firstLine="708"/>
        <w:jc w:val="both"/>
        <w:rPr>
          <w:color w:val="000000"/>
        </w:rPr>
      </w:pPr>
      <w:r w:rsidRPr="00842DB4">
        <w:rPr>
          <w:color w:val="000000"/>
        </w:rPr>
        <w:t>Outra professora diz que pensou em dar a ideia de fazer uma cabaninha para as crianças. Ela explica como podem fazer: </w:t>
      </w:r>
    </w:p>
    <w:p w14:paraId="7B61F829" w14:textId="77777777" w:rsidR="00757C93" w:rsidRPr="00842DB4" w:rsidRDefault="00757C93">
      <w:pPr>
        <w:rPr>
          <w:color w:val="000000"/>
          <w:sz w:val="22"/>
          <w:szCs w:val="22"/>
        </w:rPr>
      </w:pPr>
    </w:p>
    <w:p w14:paraId="787A47E2" w14:textId="77777777" w:rsidR="00757C93" w:rsidRPr="00842DB4" w:rsidRDefault="00000000">
      <w:pPr>
        <w:pBdr>
          <w:top w:val="nil"/>
          <w:left w:val="nil"/>
          <w:bottom w:val="nil"/>
          <w:right w:val="nil"/>
          <w:between w:val="nil"/>
        </w:pBdr>
        <w:ind w:left="2268"/>
        <w:jc w:val="both"/>
        <w:rPr>
          <w:color w:val="000000"/>
          <w:sz w:val="22"/>
          <w:szCs w:val="22"/>
        </w:rPr>
      </w:pPr>
      <w:r w:rsidRPr="00842DB4">
        <w:rPr>
          <w:color w:val="000000"/>
          <w:sz w:val="22"/>
          <w:szCs w:val="22"/>
        </w:rPr>
        <w:t>“(...)vamos precisar de duas cadeiras e um lençol bem grande para pendurar, aí vocês podem construir a casinha de vocês e brincar e se divertir. Eu lembro que a turma 51 adorava brincar com os tecidos na sala, esticava os tecidos no chão, colocava nas costas para fingir que era capa (...) a gente também estava brincando de bonecos aqui dentro (...) podem brincar de várias coisas (...) o importante é usar a imaginação(...)”. (Evento do vídeo postado em 25/06/2020).</w:t>
      </w:r>
    </w:p>
    <w:p w14:paraId="0624A736" w14:textId="77777777" w:rsidR="00757C93" w:rsidRPr="00842DB4" w:rsidRDefault="00757C93">
      <w:pPr>
        <w:rPr>
          <w:color w:val="000000"/>
          <w:sz w:val="22"/>
          <w:szCs w:val="22"/>
        </w:rPr>
      </w:pPr>
    </w:p>
    <w:p w14:paraId="472F6AB4" w14:textId="77777777" w:rsidR="00757C93" w:rsidRPr="00842DB4" w:rsidRDefault="00000000">
      <w:pPr>
        <w:pBdr>
          <w:top w:val="nil"/>
          <w:left w:val="nil"/>
          <w:bottom w:val="nil"/>
          <w:right w:val="nil"/>
          <w:between w:val="nil"/>
        </w:pBdr>
        <w:spacing w:line="360" w:lineRule="auto"/>
        <w:ind w:firstLine="708"/>
        <w:jc w:val="both"/>
        <w:rPr>
          <w:color w:val="000000"/>
        </w:rPr>
      </w:pPr>
      <w:r w:rsidRPr="00842DB4">
        <w:rPr>
          <w:color w:val="000000"/>
        </w:rPr>
        <w:t>Observamos que houve uma preocupação das/os professoras/es com a falta de recursos/materiais das famílias para a realização das propostas sugeridas nos vídeos. A maioria costumava trazer a referência de materiais similares que pudessem ter em casa, sugerindo também o reaproveitamento de materiais. A seguir, destacamos eventos dos vídeos em que essa preocupação com os materiais disponíveis e possíveis de serem utilizados em casa, aparece:</w:t>
      </w:r>
    </w:p>
    <w:p w14:paraId="011D5C0D" w14:textId="77777777" w:rsidR="00757C93" w:rsidRPr="00842DB4" w:rsidRDefault="00757C93">
      <w:pPr>
        <w:pBdr>
          <w:top w:val="nil"/>
          <w:left w:val="nil"/>
          <w:bottom w:val="nil"/>
          <w:right w:val="nil"/>
          <w:between w:val="nil"/>
        </w:pBdr>
        <w:ind w:left="2124"/>
        <w:jc w:val="both"/>
        <w:rPr>
          <w:i/>
          <w:iCs/>
          <w:color w:val="000000"/>
          <w:sz w:val="22"/>
          <w:szCs w:val="22"/>
        </w:rPr>
      </w:pPr>
    </w:p>
    <w:p w14:paraId="5E611E56" w14:textId="77777777" w:rsidR="00757C93" w:rsidRPr="00842DB4" w:rsidRDefault="00000000">
      <w:pPr>
        <w:pBdr>
          <w:top w:val="nil"/>
          <w:left w:val="nil"/>
          <w:bottom w:val="nil"/>
          <w:right w:val="nil"/>
          <w:between w:val="nil"/>
        </w:pBdr>
        <w:ind w:left="2124"/>
        <w:jc w:val="both"/>
        <w:rPr>
          <w:color w:val="000000"/>
          <w:sz w:val="22"/>
          <w:szCs w:val="22"/>
        </w:rPr>
      </w:pPr>
      <w:r w:rsidRPr="00842DB4">
        <w:rPr>
          <w:color w:val="000000"/>
          <w:sz w:val="22"/>
          <w:szCs w:val="22"/>
        </w:rPr>
        <w:t xml:space="preserve">“Oi, crianças!! Hoje eu trouxe uma brincadeira muito divertida. O jogo de derrubar latas com bolinhas feitas de meias”. Nesse momento, a professora desempilha as latas colocando-as ao lado para iniciar a brincadeira. “E nós precisaremos de seis </w:t>
      </w:r>
      <w:r w:rsidRPr="00842DB4">
        <w:rPr>
          <w:color w:val="000000"/>
          <w:sz w:val="22"/>
          <w:szCs w:val="22"/>
        </w:rPr>
        <w:lastRenderedPageBreak/>
        <w:t>latas de leite em pó, qualquer latinha que vocês tiverem em casa”. (...) Nesse momento a professora tira as latas da visão do vídeo. “Vamos precisar de uma cola, cola de papel, qualquer cola”. A professora mostra um tubo de cola grande para papel. “E vamos precisar também de um papel fino”. A professora mostra um papel de seda roxo bem amassado, “papel de presente, qualquer papel que vocês tiverem em casa aquele papel que o sapato da mamãe vem enrolado também serve”. A professora abre o papel para mostrar às crianças com a intenção de dizer que pode ser um papel reaproveitado. (Evento do vídeo postado em 27/06/2020).</w:t>
      </w:r>
    </w:p>
    <w:p w14:paraId="4ED5AB40" w14:textId="77777777" w:rsidR="00757C93" w:rsidRPr="00842DB4" w:rsidRDefault="00757C93">
      <w:pPr>
        <w:rPr>
          <w:color w:val="000000"/>
          <w:sz w:val="22"/>
          <w:szCs w:val="22"/>
        </w:rPr>
      </w:pPr>
    </w:p>
    <w:p w14:paraId="76178BAA" w14:textId="77777777" w:rsidR="00757C93" w:rsidRPr="00842DB4" w:rsidRDefault="00000000">
      <w:pPr>
        <w:pBdr>
          <w:top w:val="nil"/>
          <w:left w:val="nil"/>
          <w:bottom w:val="nil"/>
          <w:right w:val="nil"/>
          <w:between w:val="nil"/>
        </w:pBdr>
        <w:spacing w:line="360" w:lineRule="auto"/>
        <w:ind w:firstLine="708"/>
        <w:jc w:val="both"/>
        <w:rPr>
          <w:color w:val="000000"/>
        </w:rPr>
      </w:pPr>
      <w:r w:rsidRPr="00842DB4">
        <w:rPr>
          <w:color w:val="000000"/>
        </w:rPr>
        <w:t>No vídeo em que a proposta é continuar a atividade dos dinossauros que foi iniciada na escola, a professora mostra os materiais que vai usar. “Aí, eu pensei o seguinte, já que a gente gosta de cola, de tesoura, de papel, de revista, que tal a gente pegar esse material que a gente tem em casa?” (Evento do vídeo postado em 30/03/2020).</w:t>
      </w:r>
      <w:r w:rsidRPr="00842DB4">
        <w:rPr>
          <w:i/>
          <w:iCs/>
          <w:color w:val="000000"/>
        </w:rPr>
        <w:t xml:space="preserve"> </w:t>
      </w:r>
      <w:r w:rsidRPr="00842DB4">
        <w:rPr>
          <w:color w:val="000000"/>
        </w:rPr>
        <w:t>Ela mostra a revista que vai usar, dizendo que é antiga. Depois, apresenta os materiais que vai usar, chamando a atenção de que não há necessidade de comprar nada, pode-se usar o que se tem em casa. Vale destacar que a escola distribuiu para as famílias um kit com material para desenho, recorte e colagem e pintura. Embora algumas famílias não tenham ido buscar o kit, muitos contavam com um material básico como papel, canetinhas, tintas, tesoura, cola etc. </w:t>
      </w:r>
    </w:p>
    <w:p w14:paraId="0055FBA9" w14:textId="77777777" w:rsidR="00757C93" w:rsidRPr="00842DB4" w:rsidRDefault="00000000">
      <w:pPr>
        <w:pBdr>
          <w:top w:val="nil"/>
          <w:left w:val="nil"/>
          <w:bottom w:val="nil"/>
          <w:right w:val="nil"/>
          <w:between w:val="nil"/>
        </w:pBdr>
        <w:spacing w:line="360" w:lineRule="auto"/>
        <w:ind w:firstLine="708"/>
        <w:jc w:val="both"/>
        <w:rPr>
          <w:color w:val="000000"/>
        </w:rPr>
      </w:pPr>
      <w:r w:rsidRPr="00842DB4">
        <w:rPr>
          <w:color w:val="000000"/>
        </w:rPr>
        <w:t>Percebemos ainda que a maioria dos/as professores/as nos vídeos sinaliza, durante as explicações das atividades ou propostas, possibilidades para cada um/uma fazer do seu modo, sem demonstrar tanta preocupação com instruções envolvendo acertos e resultados. Alguns direcionam mais a proposta com instruções e trazem relações com conteúdos que foram já explorados ou trabalhados na escola.</w:t>
      </w:r>
    </w:p>
    <w:p w14:paraId="7DA44274" w14:textId="77777777" w:rsidR="00757C93" w:rsidRPr="00842DB4" w:rsidRDefault="00000000">
      <w:pPr>
        <w:pBdr>
          <w:top w:val="nil"/>
          <w:left w:val="nil"/>
          <w:bottom w:val="nil"/>
          <w:right w:val="nil"/>
          <w:between w:val="nil"/>
        </w:pBdr>
        <w:spacing w:line="360" w:lineRule="auto"/>
        <w:ind w:firstLine="708"/>
        <w:jc w:val="both"/>
        <w:rPr>
          <w:color w:val="000000"/>
        </w:rPr>
      </w:pPr>
      <w:r w:rsidRPr="00842DB4">
        <w:rPr>
          <w:color w:val="000000"/>
        </w:rPr>
        <w:t>A professora sugeriu a confecção de um monstrinho/</w:t>
      </w:r>
      <w:proofErr w:type="spellStart"/>
      <w:r w:rsidRPr="00842DB4">
        <w:rPr>
          <w:color w:val="000000"/>
        </w:rPr>
        <w:t>monstrinha</w:t>
      </w:r>
      <w:proofErr w:type="spellEnd"/>
      <w:r w:rsidRPr="00842DB4">
        <w:rPr>
          <w:color w:val="000000"/>
        </w:rPr>
        <w:t>. Ela orienta a confecção, passo a passo, determinando como será cada parte do corpo, mas deixa algumas possibilidades de criação para as crianças. Chama a atenção para isso, diversas vezes:</w:t>
      </w:r>
    </w:p>
    <w:p w14:paraId="219667F6" w14:textId="77777777" w:rsidR="00757C93" w:rsidRPr="00842DB4" w:rsidRDefault="00757C93">
      <w:pPr>
        <w:rPr>
          <w:color w:val="000000"/>
          <w:sz w:val="22"/>
          <w:szCs w:val="22"/>
        </w:rPr>
      </w:pPr>
    </w:p>
    <w:p w14:paraId="221F07FC" w14:textId="77777777" w:rsidR="00757C93" w:rsidRPr="00842DB4" w:rsidRDefault="00000000">
      <w:pPr>
        <w:pBdr>
          <w:top w:val="nil"/>
          <w:left w:val="nil"/>
          <w:bottom w:val="nil"/>
          <w:right w:val="nil"/>
          <w:between w:val="nil"/>
        </w:pBdr>
        <w:ind w:left="2268"/>
        <w:jc w:val="both"/>
        <w:rPr>
          <w:color w:val="000000"/>
          <w:sz w:val="22"/>
          <w:szCs w:val="22"/>
        </w:rPr>
      </w:pPr>
      <w:r w:rsidRPr="00842DB4">
        <w:rPr>
          <w:color w:val="000000"/>
          <w:sz w:val="22"/>
          <w:szCs w:val="22"/>
        </w:rPr>
        <w:t>“(...)Eu vou só dar as pistas para vocês, vou falar, vou ler todas as pistas, vocês vão ouvir e vão fazer o monstrinho em casa, desenhando, colorindo da forma que vocês acharem legal. Esse monstrinho tem a cabeça em forma de quadrado, primeira pista. É um quadrado grande. Depois, um olho dele é feito de botão e o outro pode ser desenhado. Aí, vocês desenham da forma que quiserem (...)”. (Evento do vídeo postado em 26/05/32020).</w:t>
      </w:r>
    </w:p>
    <w:p w14:paraId="1B820A31" w14:textId="77777777" w:rsidR="00757C93" w:rsidRPr="00842DB4" w:rsidRDefault="00757C93">
      <w:pPr>
        <w:rPr>
          <w:color w:val="000000"/>
          <w:sz w:val="22"/>
          <w:szCs w:val="22"/>
        </w:rPr>
      </w:pPr>
    </w:p>
    <w:p w14:paraId="66CDC3C1" w14:textId="77777777" w:rsidR="00757C93" w:rsidRPr="00842DB4" w:rsidRDefault="00000000">
      <w:pPr>
        <w:pBdr>
          <w:top w:val="nil"/>
          <w:left w:val="nil"/>
          <w:bottom w:val="nil"/>
          <w:right w:val="nil"/>
          <w:between w:val="nil"/>
        </w:pBdr>
        <w:spacing w:line="360" w:lineRule="auto"/>
        <w:ind w:firstLine="708"/>
        <w:jc w:val="both"/>
        <w:rPr>
          <w:color w:val="000000"/>
        </w:rPr>
      </w:pPr>
      <w:r w:rsidRPr="00842DB4">
        <w:rPr>
          <w:color w:val="000000"/>
        </w:rPr>
        <w:t xml:space="preserve">Em outro momento, quando a professora propõe a atividade de transformar a caixa em alguma coisa a partir da leitura da obra “Não é uma caixa!”, ela demonstra não ter preocupação com formas prontas ou passo a passo e convida as crianças a pensarem no que podem fazer. Ela se vira para trás e pega uma caixa de papelão. Olha para a caixa, pensativa e pergunta: o que se pode </w:t>
      </w:r>
      <w:r w:rsidRPr="00842DB4">
        <w:rPr>
          <w:color w:val="000000"/>
        </w:rPr>
        <w:lastRenderedPageBreak/>
        <w:t>fazer com esta caixa? Abre a caixa e fala que poderia ser um computador, faz gesto como se estivesse digitando. João está junto dela e ela pergunta ao filho: “Essa caixa pode virar o quê? Ele coloca as mãos dentro da caixa e parece dizer ‘aqui’, ela repete ah, botar aqui, ah, pode virar uma caixa de guardar coisas, pode virar um foguete, um cometa, o que eles quiserem.”</w:t>
      </w:r>
      <w:r w:rsidRPr="00842DB4">
        <w:rPr>
          <w:i/>
          <w:iCs/>
          <w:color w:val="000000"/>
        </w:rPr>
        <w:t> </w:t>
      </w:r>
      <w:r w:rsidRPr="00842DB4">
        <w:rPr>
          <w:color w:val="000000"/>
        </w:rPr>
        <w:t>(Evento do vídeo postado em 31/03/2020).</w:t>
      </w:r>
    </w:p>
    <w:p w14:paraId="7EDBA7AA" w14:textId="77777777" w:rsidR="00757C93" w:rsidRPr="00842DB4" w:rsidRDefault="00757C93">
      <w:pPr>
        <w:spacing w:line="360" w:lineRule="auto"/>
        <w:rPr>
          <w:color w:val="000000"/>
          <w:sz w:val="22"/>
          <w:szCs w:val="22"/>
        </w:rPr>
      </w:pPr>
    </w:p>
    <w:p w14:paraId="4BBC1BD2" w14:textId="77777777" w:rsidR="00757C93" w:rsidRPr="00842DB4" w:rsidRDefault="00000000">
      <w:pPr>
        <w:pBdr>
          <w:top w:val="nil"/>
          <w:left w:val="nil"/>
          <w:bottom w:val="nil"/>
          <w:right w:val="nil"/>
          <w:between w:val="nil"/>
        </w:pBdr>
        <w:spacing w:line="360" w:lineRule="auto"/>
        <w:jc w:val="both"/>
        <w:rPr>
          <w:color w:val="000000"/>
        </w:rPr>
      </w:pPr>
      <w:r w:rsidRPr="00842DB4">
        <w:rPr>
          <w:b/>
          <w:bCs/>
          <w:color w:val="000000"/>
        </w:rPr>
        <w:t>Considerações finais</w:t>
      </w:r>
    </w:p>
    <w:p w14:paraId="0A8412E5" w14:textId="77777777" w:rsidR="00757C93" w:rsidRPr="00842DB4" w:rsidRDefault="00000000">
      <w:pPr>
        <w:pBdr>
          <w:top w:val="nil"/>
          <w:left w:val="nil"/>
          <w:bottom w:val="nil"/>
          <w:right w:val="nil"/>
          <w:between w:val="nil"/>
        </w:pBdr>
        <w:spacing w:line="360" w:lineRule="auto"/>
        <w:ind w:firstLine="708"/>
        <w:jc w:val="both"/>
        <w:rPr>
          <w:color w:val="000000"/>
        </w:rPr>
      </w:pPr>
      <w:r w:rsidRPr="00842DB4">
        <w:rPr>
          <w:color w:val="000000"/>
        </w:rPr>
        <w:t> </w:t>
      </w:r>
    </w:p>
    <w:p w14:paraId="07D5993C" w14:textId="77777777" w:rsidR="00757C93" w:rsidRPr="00842DB4" w:rsidRDefault="00000000">
      <w:pPr>
        <w:pBdr>
          <w:top w:val="nil"/>
          <w:left w:val="nil"/>
          <w:bottom w:val="nil"/>
          <w:right w:val="nil"/>
          <w:between w:val="nil"/>
        </w:pBdr>
        <w:spacing w:line="360" w:lineRule="auto"/>
        <w:ind w:firstLine="709"/>
        <w:jc w:val="both"/>
        <w:rPr>
          <w:color w:val="000000"/>
        </w:rPr>
      </w:pPr>
      <w:r w:rsidRPr="00842DB4">
        <w:rPr>
          <w:color w:val="000000"/>
        </w:rPr>
        <w:t xml:space="preserve">A partir dos vídeos analisados, é possível afirmar que as propostas pedagógicas postadas pela equipe docente da escola pesquisada apresentaram intencionalidade e buscaram o envolvimento e a participação das crianças. Um ponto que ficou é a incerteza de que quem de fato acessava os vídeos. Quais crianças ou famílias tiveram esta possibilidade de acesso? Os poucos comentários não evidenciam ali se foi assistido por uma família da escola, já que o </w:t>
      </w:r>
      <w:r w:rsidRPr="00842DB4">
        <w:rPr>
          <w:i/>
          <w:iCs/>
          <w:color w:val="000000"/>
        </w:rPr>
        <w:t>Instagram</w:t>
      </w:r>
      <w:r w:rsidRPr="00842DB4">
        <w:rPr>
          <w:color w:val="000000"/>
        </w:rPr>
        <w:t xml:space="preserve"> é aberto ao público geral. </w:t>
      </w:r>
    </w:p>
    <w:p w14:paraId="2864558F" w14:textId="77777777" w:rsidR="00757C93" w:rsidRPr="00842DB4" w:rsidRDefault="00000000">
      <w:pPr>
        <w:pBdr>
          <w:top w:val="nil"/>
          <w:left w:val="nil"/>
          <w:bottom w:val="nil"/>
          <w:right w:val="nil"/>
          <w:between w:val="nil"/>
        </w:pBdr>
        <w:spacing w:line="360" w:lineRule="auto"/>
        <w:ind w:firstLine="709"/>
        <w:jc w:val="both"/>
        <w:rPr>
          <w:color w:val="000000"/>
        </w:rPr>
      </w:pPr>
      <w:r w:rsidRPr="00842DB4">
        <w:rPr>
          <w:color w:val="000000"/>
        </w:rPr>
        <w:t>Havia um sentimento de positividade, tentando mostrar para as crianças que estávamos num período de afastamento necessário, mas que iria passar. Quando no segundo semestre os vídeos passaram a contar com todos os professores juntos propondo a atividade e aparecendo em partes, foi possível observar integração, demonstrando um planejamento prévio e coletivo da equipe.</w:t>
      </w:r>
    </w:p>
    <w:p w14:paraId="2C3322B8" w14:textId="77777777" w:rsidR="00757C93" w:rsidRPr="00842DB4" w:rsidRDefault="00000000">
      <w:pPr>
        <w:pBdr>
          <w:top w:val="nil"/>
          <w:left w:val="nil"/>
          <w:bottom w:val="nil"/>
          <w:right w:val="nil"/>
          <w:between w:val="nil"/>
        </w:pBdr>
        <w:spacing w:line="360" w:lineRule="auto"/>
        <w:ind w:firstLine="709"/>
        <w:jc w:val="both"/>
        <w:rPr>
          <w:color w:val="000000"/>
        </w:rPr>
      </w:pPr>
      <w:r w:rsidRPr="00842DB4">
        <w:rPr>
          <w:color w:val="000000"/>
        </w:rPr>
        <w:t>Todos temos a certeza de que essa não é a melhor forma de ter as crianças pequenas em interações, mas dado o contexto da pandemia e a partir do que foi proposto, ficou claro também esse sentimento e preocupação por parte da escola. Educação Infantil de modo remoto atende a todos? Fica a questão para todos nós: como será a escola de Educação Infantil daqui para frente, pós pandemia?</w:t>
      </w:r>
    </w:p>
    <w:p w14:paraId="40C7C988" w14:textId="77777777" w:rsidR="00757C93" w:rsidRPr="00842DB4" w:rsidRDefault="00757C93">
      <w:pPr>
        <w:rPr>
          <w:color w:val="000000"/>
        </w:rPr>
      </w:pPr>
    </w:p>
    <w:p w14:paraId="72B31BD8" w14:textId="77777777" w:rsidR="00757C93" w:rsidRPr="00842DB4" w:rsidRDefault="00757C93">
      <w:pPr>
        <w:rPr>
          <w:color w:val="000000"/>
        </w:rPr>
      </w:pPr>
    </w:p>
    <w:p w14:paraId="5C4029B3" w14:textId="77777777" w:rsidR="00757C93" w:rsidRPr="00842DB4" w:rsidRDefault="00757C93">
      <w:pPr>
        <w:pBdr>
          <w:top w:val="nil"/>
          <w:left w:val="nil"/>
          <w:bottom w:val="nil"/>
          <w:right w:val="nil"/>
          <w:between w:val="nil"/>
        </w:pBdr>
        <w:jc w:val="center"/>
        <w:rPr>
          <w:b/>
          <w:bCs/>
          <w:color w:val="000000"/>
        </w:rPr>
      </w:pPr>
    </w:p>
    <w:p w14:paraId="248C9803" w14:textId="77777777" w:rsidR="00757C93" w:rsidRPr="00842DB4" w:rsidRDefault="00757C93">
      <w:pPr>
        <w:pBdr>
          <w:top w:val="nil"/>
          <w:left w:val="nil"/>
          <w:bottom w:val="nil"/>
          <w:right w:val="nil"/>
          <w:between w:val="nil"/>
        </w:pBdr>
        <w:jc w:val="center"/>
        <w:rPr>
          <w:b/>
          <w:bCs/>
          <w:color w:val="000000"/>
        </w:rPr>
      </w:pPr>
    </w:p>
    <w:p w14:paraId="40B078B7" w14:textId="77777777" w:rsidR="00757C93" w:rsidRPr="00842DB4" w:rsidRDefault="00757C93">
      <w:pPr>
        <w:pBdr>
          <w:top w:val="nil"/>
          <w:left w:val="nil"/>
          <w:bottom w:val="nil"/>
          <w:right w:val="nil"/>
          <w:between w:val="nil"/>
        </w:pBdr>
        <w:jc w:val="center"/>
        <w:rPr>
          <w:b/>
          <w:bCs/>
          <w:color w:val="000000"/>
        </w:rPr>
      </w:pPr>
    </w:p>
    <w:p w14:paraId="4D13E536" w14:textId="77777777" w:rsidR="00757C93" w:rsidRPr="00842DB4" w:rsidRDefault="00757C93">
      <w:pPr>
        <w:pBdr>
          <w:top w:val="nil"/>
          <w:left w:val="nil"/>
          <w:bottom w:val="nil"/>
          <w:right w:val="nil"/>
          <w:between w:val="nil"/>
        </w:pBdr>
        <w:jc w:val="center"/>
        <w:rPr>
          <w:b/>
          <w:bCs/>
          <w:color w:val="000000"/>
        </w:rPr>
      </w:pPr>
    </w:p>
    <w:p w14:paraId="0F4D3591" w14:textId="77777777" w:rsidR="00757C93" w:rsidRPr="00842DB4" w:rsidRDefault="00757C93">
      <w:pPr>
        <w:pBdr>
          <w:top w:val="nil"/>
          <w:left w:val="nil"/>
          <w:bottom w:val="nil"/>
          <w:right w:val="nil"/>
          <w:between w:val="nil"/>
        </w:pBdr>
        <w:jc w:val="center"/>
        <w:rPr>
          <w:b/>
          <w:bCs/>
          <w:color w:val="000000"/>
        </w:rPr>
      </w:pPr>
    </w:p>
    <w:p w14:paraId="200CB333" w14:textId="77777777" w:rsidR="00757C93" w:rsidRPr="00842DB4" w:rsidRDefault="00757C93">
      <w:pPr>
        <w:pBdr>
          <w:top w:val="nil"/>
          <w:left w:val="nil"/>
          <w:bottom w:val="nil"/>
          <w:right w:val="nil"/>
          <w:between w:val="nil"/>
        </w:pBdr>
        <w:jc w:val="center"/>
        <w:rPr>
          <w:b/>
          <w:bCs/>
          <w:color w:val="000000"/>
        </w:rPr>
      </w:pPr>
    </w:p>
    <w:p w14:paraId="224375DC" w14:textId="77777777" w:rsidR="00757C93" w:rsidRPr="00842DB4" w:rsidRDefault="00757C93">
      <w:pPr>
        <w:pBdr>
          <w:top w:val="nil"/>
          <w:left w:val="nil"/>
          <w:bottom w:val="nil"/>
          <w:right w:val="nil"/>
          <w:between w:val="nil"/>
        </w:pBdr>
        <w:jc w:val="center"/>
        <w:rPr>
          <w:b/>
          <w:bCs/>
          <w:color w:val="000000"/>
        </w:rPr>
      </w:pPr>
    </w:p>
    <w:p w14:paraId="110D3398" w14:textId="77777777" w:rsidR="00757C93" w:rsidRPr="00842DB4" w:rsidRDefault="00757C93">
      <w:pPr>
        <w:pBdr>
          <w:top w:val="nil"/>
          <w:left w:val="nil"/>
          <w:bottom w:val="nil"/>
          <w:right w:val="nil"/>
          <w:between w:val="nil"/>
        </w:pBdr>
        <w:jc w:val="center"/>
        <w:rPr>
          <w:b/>
          <w:bCs/>
          <w:color w:val="000000"/>
        </w:rPr>
      </w:pPr>
    </w:p>
    <w:p w14:paraId="42810A50" w14:textId="77777777" w:rsidR="00757C93" w:rsidRPr="00842DB4" w:rsidRDefault="00757C93">
      <w:pPr>
        <w:pBdr>
          <w:top w:val="nil"/>
          <w:left w:val="nil"/>
          <w:bottom w:val="nil"/>
          <w:right w:val="nil"/>
          <w:between w:val="nil"/>
        </w:pBdr>
        <w:jc w:val="center"/>
        <w:rPr>
          <w:b/>
          <w:bCs/>
          <w:color w:val="000000"/>
        </w:rPr>
      </w:pPr>
    </w:p>
    <w:p w14:paraId="51729E70" w14:textId="77777777" w:rsidR="00757C93" w:rsidRPr="00842DB4" w:rsidRDefault="00757C93" w:rsidP="007A4D4C">
      <w:pPr>
        <w:pBdr>
          <w:top w:val="nil"/>
          <w:left w:val="nil"/>
          <w:bottom w:val="nil"/>
          <w:right w:val="nil"/>
          <w:between w:val="nil"/>
        </w:pBdr>
        <w:rPr>
          <w:b/>
          <w:bCs/>
          <w:color w:val="000000"/>
        </w:rPr>
      </w:pPr>
    </w:p>
    <w:p w14:paraId="35351F9B" w14:textId="77777777" w:rsidR="00757C93" w:rsidRPr="00842DB4" w:rsidRDefault="00000000">
      <w:pPr>
        <w:pBdr>
          <w:top w:val="nil"/>
          <w:left w:val="nil"/>
          <w:bottom w:val="nil"/>
          <w:right w:val="nil"/>
          <w:between w:val="nil"/>
        </w:pBdr>
        <w:spacing w:line="360" w:lineRule="auto"/>
        <w:ind w:firstLine="709"/>
        <w:jc w:val="center"/>
        <w:rPr>
          <w:color w:val="000000"/>
          <w:sz w:val="28"/>
          <w:szCs w:val="28"/>
        </w:rPr>
      </w:pPr>
      <w:r w:rsidRPr="00842DB4">
        <w:rPr>
          <w:b/>
          <w:bCs/>
          <w:color w:val="000000"/>
          <w:sz w:val="28"/>
          <w:szCs w:val="28"/>
        </w:rPr>
        <w:lastRenderedPageBreak/>
        <w:t>MOSTRAR E MOSTRAR-SE: FORMAS DE PARTICIPAÇÃO DAS CRIANÇAS EM ENCONTROS SÍNCRONOS </w:t>
      </w:r>
    </w:p>
    <w:p w14:paraId="520A4CE2" w14:textId="77777777" w:rsidR="00757C93" w:rsidRPr="00842DB4" w:rsidRDefault="00757C93">
      <w:pPr>
        <w:pBdr>
          <w:top w:val="nil"/>
          <w:left w:val="nil"/>
          <w:bottom w:val="nil"/>
          <w:right w:val="nil"/>
          <w:between w:val="nil"/>
        </w:pBdr>
        <w:spacing w:line="360" w:lineRule="auto"/>
        <w:ind w:firstLine="709"/>
        <w:jc w:val="right"/>
        <w:rPr>
          <w:b/>
          <w:bCs/>
          <w:color w:val="000000"/>
        </w:rPr>
      </w:pPr>
    </w:p>
    <w:p w14:paraId="4458BD4A" w14:textId="77777777" w:rsidR="00E423FC" w:rsidRPr="00842DB4" w:rsidRDefault="00E423FC" w:rsidP="00E423FC">
      <w:pPr>
        <w:pStyle w:val="PargrafodaLista"/>
        <w:pBdr>
          <w:top w:val="nil"/>
          <w:left w:val="nil"/>
          <w:bottom w:val="nil"/>
          <w:right w:val="nil"/>
          <w:between w:val="nil"/>
        </w:pBdr>
        <w:spacing w:line="360" w:lineRule="auto"/>
        <w:jc w:val="right"/>
      </w:pPr>
      <w:proofErr w:type="spellStart"/>
      <w:r w:rsidRPr="00842DB4">
        <w:t>Lorelay</w:t>
      </w:r>
      <w:proofErr w:type="spellEnd"/>
      <w:r w:rsidRPr="00842DB4">
        <w:t xml:space="preserve"> Brandão</w:t>
      </w:r>
    </w:p>
    <w:p w14:paraId="2BE47E22" w14:textId="504A101B" w:rsidR="00E423FC" w:rsidRPr="00842DB4" w:rsidRDefault="00E423FC" w:rsidP="00E423FC">
      <w:pPr>
        <w:pStyle w:val="PargrafodaLista"/>
        <w:pBdr>
          <w:top w:val="nil"/>
          <w:left w:val="nil"/>
          <w:bottom w:val="nil"/>
          <w:right w:val="nil"/>
          <w:between w:val="nil"/>
        </w:pBdr>
        <w:spacing w:line="360" w:lineRule="auto"/>
        <w:jc w:val="right"/>
      </w:pPr>
      <w:r w:rsidRPr="00842DB4">
        <w:t>Priscila Monteiro Corrêa</w:t>
      </w:r>
    </w:p>
    <w:p w14:paraId="30B482AE" w14:textId="120383D0" w:rsidR="00E423FC" w:rsidRPr="00842DB4" w:rsidRDefault="00E423FC" w:rsidP="00E423FC">
      <w:pPr>
        <w:pStyle w:val="PargrafodaLista"/>
        <w:pBdr>
          <w:top w:val="nil"/>
          <w:left w:val="nil"/>
          <w:bottom w:val="nil"/>
          <w:right w:val="nil"/>
          <w:between w:val="nil"/>
        </w:pBdr>
        <w:spacing w:line="360" w:lineRule="auto"/>
        <w:jc w:val="right"/>
      </w:pPr>
      <w:r w:rsidRPr="00842DB4">
        <w:t>Carina Pataxó</w:t>
      </w:r>
    </w:p>
    <w:p w14:paraId="5CF1B390" w14:textId="3BBF3080" w:rsidR="00757C93" w:rsidRPr="00842DB4" w:rsidRDefault="00000000">
      <w:pPr>
        <w:pBdr>
          <w:top w:val="nil"/>
          <w:left w:val="nil"/>
          <w:bottom w:val="nil"/>
          <w:right w:val="nil"/>
          <w:between w:val="nil"/>
        </w:pBdr>
        <w:spacing w:line="360" w:lineRule="auto"/>
        <w:ind w:firstLine="709"/>
        <w:jc w:val="right"/>
        <w:rPr>
          <w:color w:val="000000"/>
        </w:rPr>
      </w:pPr>
      <w:r w:rsidRPr="00842DB4">
        <w:rPr>
          <w:color w:val="000000"/>
        </w:rPr>
        <w:br/>
      </w:r>
    </w:p>
    <w:p w14:paraId="3F827D2B" w14:textId="77777777" w:rsidR="00757C93" w:rsidRPr="00842DB4" w:rsidRDefault="00000000">
      <w:pPr>
        <w:pBdr>
          <w:top w:val="nil"/>
          <w:left w:val="nil"/>
          <w:bottom w:val="nil"/>
          <w:right w:val="nil"/>
          <w:between w:val="nil"/>
        </w:pBdr>
        <w:spacing w:line="360" w:lineRule="auto"/>
        <w:jc w:val="both"/>
        <w:rPr>
          <w:color w:val="000000"/>
        </w:rPr>
      </w:pPr>
      <w:r w:rsidRPr="00842DB4">
        <w:rPr>
          <w:b/>
          <w:bCs/>
          <w:color w:val="000000"/>
        </w:rPr>
        <w:t>Introdução</w:t>
      </w:r>
    </w:p>
    <w:p w14:paraId="0C08BD01" w14:textId="77777777" w:rsidR="00757C93" w:rsidRPr="00842DB4" w:rsidRDefault="00757C93">
      <w:pPr>
        <w:spacing w:line="360" w:lineRule="auto"/>
        <w:ind w:firstLine="709"/>
        <w:rPr>
          <w:color w:val="000000"/>
        </w:rPr>
      </w:pPr>
    </w:p>
    <w:p w14:paraId="434A830F" w14:textId="6DA1FA70" w:rsidR="00757C93" w:rsidRPr="00842DB4" w:rsidRDefault="00000000">
      <w:pPr>
        <w:pBdr>
          <w:top w:val="nil"/>
          <w:left w:val="nil"/>
          <w:bottom w:val="nil"/>
          <w:right w:val="nil"/>
          <w:between w:val="nil"/>
        </w:pBdr>
        <w:spacing w:line="360" w:lineRule="auto"/>
        <w:ind w:firstLine="709"/>
        <w:jc w:val="both"/>
        <w:rPr>
          <w:color w:val="000000"/>
        </w:rPr>
      </w:pPr>
      <w:r w:rsidRPr="00842DB4">
        <w:rPr>
          <w:color w:val="000000"/>
        </w:rPr>
        <w:t xml:space="preserve">Este texto apresenta parte dos resultados da pesquisa </w:t>
      </w:r>
      <w:r w:rsidR="00E423FC" w:rsidRPr="00842DB4">
        <w:rPr>
          <w:color w:val="000000"/>
        </w:rPr>
        <w:t>“Infâncias e contextos educativos em tempos de COVID-19”</w:t>
      </w:r>
      <w:r w:rsidRPr="00842DB4">
        <w:rPr>
          <w:color w:val="000000"/>
        </w:rPr>
        <w:t xml:space="preserve">, desenvolvida em uma escola de educação infantil da rede municipal de ensino da cidade do Rio de Janeiro, que atende crianças de 3 a 5 anos. A partir do final de junho de 2020, a escola passou a realizar, semanalmente, pelo aplicativo </w:t>
      </w:r>
      <w:r w:rsidRPr="00842DB4">
        <w:rPr>
          <w:i/>
          <w:iCs/>
          <w:color w:val="000000"/>
        </w:rPr>
        <w:t>Zoom</w:t>
      </w:r>
      <w:r w:rsidRPr="00842DB4">
        <w:rPr>
          <w:color w:val="000000"/>
        </w:rPr>
        <w:t>, encontros síncronos entre as professoras e as crianças de cada uma das sete turmas da escola, perfazendo cerca de dez encontros com cada turma, com duração máxima de aproximadamente 40 minutos cada. Observamos que os encontros com as crianças menores, muitas das quais frequentaram a escola por menos de um mês, eram mais curtos. Já com as crianças maiores, eventualmente, excediam os 40 minutos, não havendo interrupções abruptas das conversas em função exclusivamente do tempo cronológico das reuniões. No recorte deste texto, consideramos os encontros realizados até o final de novembro de 2020. </w:t>
      </w:r>
    </w:p>
    <w:p w14:paraId="1C92A906" w14:textId="77777777" w:rsidR="00757C93" w:rsidRPr="00842DB4" w:rsidRDefault="00000000">
      <w:pPr>
        <w:pBdr>
          <w:top w:val="nil"/>
          <w:left w:val="nil"/>
          <w:bottom w:val="nil"/>
          <w:right w:val="nil"/>
          <w:between w:val="nil"/>
        </w:pBdr>
        <w:spacing w:line="360" w:lineRule="auto"/>
        <w:ind w:firstLine="709"/>
        <w:jc w:val="both"/>
        <w:rPr>
          <w:color w:val="000000"/>
        </w:rPr>
      </w:pPr>
      <w:r w:rsidRPr="00842DB4">
        <w:rPr>
          <w:color w:val="000000"/>
        </w:rPr>
        <w:t>Metodologicamente, em um primeiro momento, pesquisadores do grupo assistiram encontros de uma das turmas. A escolha da turma das crianças de 5 anos neste trabalho se deu por conta da grande participação nos encontros, inclusive, porque estão há mais tempo na escola. </w:t>
      </w:r>
    </w:p>
    <w:p w14:paraId="416B0519" w14:textId="77777777" w:rsidR="00757C93" w:rsidRPr="00842DB4" w:rsidRDefault="00000000">
      <w:pPr>
        <w:pBdr>
          <w:top w:val="nil"/>
          <w:left w:val="nil"/>
          <w:bottom w:val="nil"/>
          <w:right w:val="nil"/>
          <w:between w:val="nil"/>
        </w:pBdr>
        <w:spacing w:line="360" w:lineRule="auto"/>
        <w:ind w:firstLine="709"/>
        <w:jc w:val="both"/>
        <w:rPr>
          <w:color w:val="000000"/>
        </w:rPr>
      </w:pPr>
      <w:r w:rsidRPr="00842DB4">
        <w:rPr>
          <w:color w:val="000000"/>
        </w:rPr>
        <w:t xml:space="preserve"> Assistimos individualmente aos mesmos vídeos, debatemos, direcionamos o olhar para cada grupo (professora, crianças, gestão, responsáveis) e só depois deste primeiro afinamento, nos dividimos por turmas para a realização de nossa tarefa seguinte: as transcrições de alguns eventos discursivos e seus contextos enunciativos. Eventos que nos possibilitaram conhecer e analisar como se dão as interações das e com as crianças da Educação Infantil no contexto inédito e excepcional da tela. Algumas questões vêm direcionando nosso olhar na pesquisa mais ampla que estamos realizando: como crianças e professores viveram e têm vivido a pandemia? Quais propostas </w:t>
      </w:r>
      <w:r w:rsidRPr="00842DB4">
        <w:rPr>
          <w:color w:val="000000"/>
        </w:rPr>
        <w:lastRenderedPageBreak/>
        <w:t>foram/estão sendo feitas para estabelecer uma aproximação entre crianças e escola? Como as linguagens e a brincadeira têm sido consideradas pelas escolas investigadas nestes tempos de pandemia?</w:t>
      </w:r>
    </w:p>
    <w:p w14:paraId="41AF7995" w14:textId="77777777" w:rsidR="00757C93" w:rsidRPr="00842DB4" w:rsidRDefault="00000000">
      <w:pPr>
        <w:pBdr>
          <w:top w:val="nil"/>
          <w:left w:val="nil"/>
          <w:bottom w:val="nil"/>
          <w:right w:val="nil"/>
          <w:between w:val="nil"/>
        </w:pBdr>
        <w:spacing w:line="360" w:lineRule="auto"/>
        <w:ind w:firstLine="709"/>
        <w:jc w:val="both"/>
        <w:rPr>
          <w:color w:val="000000"/>
        </w:rPr>
      </w:pPr>
      <w:r w:rsidRPr="00842DB4">
        <w:rPr>
          <w:color w:val="000000"/>
        </w:rPr>
        <w:t xml:space="preserve">Procuramos identificar, ancorados em uma perspectiva </w:t>
      </w:r>
      <w:proofErr w:type="spellStart"/>
      <w:r w:rsidRPr="00842DB4">
        <w:rPr>
          <w:color w:val="000000"/>
        </w:rPr>
        <w:t>bakhtiniana</w:t>
      </w:r>
      <w:proofErr w:type="spellEnd"/>
      <w:r w:rsidRPr="00842DB4">
        <w:rPr>
          <w:color w:val="000000"/>
        </w:rPr>
        <w:t xml:space="preserve"> de linguagem e sujeito, a materialização dos discursos das crianças e sua responsividade em relação a outros discursos com os quais dialoga, discursos estes profundamente situados no tempo e no espaço. Considerando que cada evento é único, individual e irrepetível e que se constitui dentro de um contexto, no interior da cadeia discursiva, preocupamo-nos, na seleção dos eventos apresentados neste texto, em trazer um recorte a partir do qual fosse possível analisar tanto forma quanto conteúdo, determinados pelo contexto da interação verbal. Tivemos o cuidado de tentar garantir que as interpretações não abafassem as falas e que as descrições e transcrições das falas propiciassem outras interpretações diferentes das que apresentamos, conforme o desafio apresentado por Kramer, Nunes e Corsino (2009): “trazer para o texto narrativo a riqueza da/na linguagem que trazem elementos marcadores da discursividade”.</w:t>
      </w:r>
    </w:p>
    <w:p w14:paraId="03D81962" w14:textId="77777777" w:rsidR="00757C93" w:rsidRPr="00842DB4" w:rsidRDefault="00000000">
      <w:pPr>
        <w:pBdr>
          <w:top w:val="nil"/>
          <w:left w:val="nil"/>
          <w:bottom w:val="nil"/>
          <w:right w:val="nil"/>
          <w:between w:val="nil"/>
        </w:pBdr>
        <w:spacing w:line="360" w:lineRule="auto"/>
        <w:ind w:firstLine="709"/>
        <w:jc w:val="both"/>
        <w:rPr>
          <w:color w:val="000000"/>
        </w:rPr>
      </w:pPr>
      <w:r w:rsidRPr="00842DB4">
        <w:rPr>
          <w:color w:val="000000"/>
        </w:rPr>
        <w:t>Nas turmas de crianças de cinco anos, a frequência era de, no máximo, oito crianças, das vinte e cinco matriculadas; e nas outras turmas a frequência era bem menor, variando entre três e cinco crianças, chegando, algumas vezes, a não ir ninguém. Nestas vezes, as professoras aproveitaram para conversar sobre o momento vivido e o trabalho realizado, buscando formas de viabilizar a participação de um maior número de crianças e de aperfeiçoar as interações com elas durante os encontros virtuais. </w:t>
      </w:r>
    </w:p>
    <w:p w14:paraId="14526653" w14:textId="77777777" w:rsidR="00757C93" w:rsidRPr="00842DB4" w:rsidRDefault="00000000">
      <w:pPr>
        <w:pBdr>
          <w:top w:val="nil"/>
          <w:left w:val="nil"/>
          <w:bottom w:val="nil"/>
          <w:right w:val="nil"/>
          <w:between w:val="nil"/>
        </w:pBdr>
        <w:spacing w:line="360" w:lineRule="auto"/>
        <w:ind w:firstLine="709"/>
        <w:jc w:val="both"/>
        <w:rPr>
          <w:color w:val="000000"/>
        </w:rPr>
      </w:pPr>
      <w:r w:rsidRPr="00842DB4">
        <w:rPr>
          <w:color w:val="000000"/>
        </w:rPr>
        <w:t xml:space="preserve">Na maioria dos encontros analisados, observamos que as professoras propunham alguma atividade ou brincadeira como, por exemplo, leitura de histórias, jogo de trava-língua e também faziam alusão às propostas postadas no </w:t>
      </w:r>
      <w:r w:rsidRPr="00842DB4">
        <w:rPr>
          <w:i/>
          <w:iCs/>
          <w:color w:val="000000"/>
        </w:rPr>
        <w:t>Instagram</w:t>
      </w:r>
      <w:r w:rsidRPr="00842DB4">
        <w:rPr>
          <w:color w:val="000000"/>
        </w:rPr>
        <w:t xml:space="preserve"> da escola; entretanto, o que deu o tom dos encontros síncronos não foram exclusiva ou predominantemente estas propostas e sim a intenção de manter os vínculos com as crianças, a escuta e o acolhimento do que elas traziam, além de garantir um espaço para que as crianças pudessem interagir entre si.</w:t>
      </w:r>
    </w:p>
    <w:p w14:paraId="382C2797" w14:textId="77777777" w:rsidR="00757C93" w:rsidRPr="00842DB4" w:rsidRDefault="00000000">
      <w:pPr>
        <w:pBdr>
          <w:top w:val="nil"/>
          <w:left w:val="nil"/>
          <w:bottom w:val="nil"/>
          <w:right w:val="nil"/>
          <w:between w:val="nil"/>
        </w:pBdr>
        <w:spacing w:line="360" w:lineRule="auto"/>
        <w:ind w:firstLine="709"/>
        <w:jc w:val="both"/>
        <w:rPr>
          <w:color w:val="000000"/>
        </w:rPr>
      </w:pPr>
      <w:r w:rsidRPr="00842DB4">
        <w:rPr>
          <w:color w:val="000000"/>
        </w:rPr>
        <w:t>Neste texto fizemos um recorte das formas de participação das crianças na tela, nas quais predominaram o mostrar e o mostrar-se. Ainda que fossem apenas gestos e movimentos corporais em frente ao campo visual da câmera, sem palavras, as crianças evidenciavam que olhar e serem olhadas era o que esperavam nos encontros. </w:t>
      </w:r>
    </w:p>
    <w:p w14:paraId="10F7907E" w14:textId="77777777" w:rsidR="00757C93" w:rsidRPr="00842DB4" w:rsidRDefault="00000000">
      <w:pPr>
        <w:pBdr>
          <w:top w:val="nil"/>
          <w:left w:val="nil"/>
          <w:bottom w:val="nil"/>
          <w:right w:val="nil"/>
          <w:between w:val="nil"/>
        </w:pBdr>
        <w:spacing w:line="360" w:lineRule="auto"/>
        <w:ind w:firstLine="709"/>
        <w:jc w:val="both"/>
        <w:rPr>
          <w:color w:val="000000"/>
        </w:rPr>
      </w:pPr>
      <w:r w:rsidRPr="00842DB4">
        <w:rPr>
          <w:color w:val="000000"/>
        </w:rPr>
        <w:lastRenderedPageBreak/>
        <w:t>Observamos que, para iniciarem as interações, muitas crianças levavam algum objeto como desenhos e tarefas realizadas em casa, brinquedos e livros. Também usavam o próprio corpo como exposição, se vestindo com fantasias, chamando a atenção para uma roupa nova ou um corte de cabelo. O mostrar e mostrar-se desencadeava conversas e trocas diversas, mas nem sempre o contexto da tela era favorável ao ver e ser visto. Algumas crianças insistiam e sem o olhar e a palavra do outro, desistiam e até saíam da tela. </w:t>
      </w:r>
    </w:p>
    <w:p w14:paraId="046EF3F0" w14:textId="77777777" w:rsidR="00757C93" w:rsidRPr="00842DB4" w:rsidRDefault="00000000">
      <w:pPr>
        <w:pBdr>
          <w:top w:val="nil"/>
          <w:left w:val="nil"/>
          <w:bottom w:val="nil"/>
          <w:right w:val="nil"/>
          <w:between w:val="nil"/>
        </w:pBdr>
        <w:spacing w:line="360" w:lineRule="auto"/>
        <w:ind w:firstLine="709"/>
        <w:jc w:val="both"/>
        <w:rPr>
          <w:color w:val="000000"/>
        </w:rPr>
      </w:pPr>
      <w:r w:rsidRPr="00842DB4">
        <w:rPr>
          <w:color w:val="000000"/>
        </w:rPr>
        <w:t>Ao longo do tempo, foram se alterando as formas de participação de todos os envolvidos: os responsáveis foram dando mais espaço e autonomia às crianças, elas evidenciaram, a cada encontro, uma maior intimidade com a câmera e as professoras conseguiam dar mais continuidade aos diálogos iniciados anteriormente. </w:t>
      </w:r>
    </w:p>
    <w:p w14:paraId="2F910093" w14:textId="77777777" w:rsidR="00757C93" w:rsidRPr="00842DB4" w:rsidRDefault="00000000">
      <w:pPr>
        <w:pBdr>
          <w:top w:val="nil"/>
          <w:left w:val="nil"/>
          <w:bottom w:val="nil"/>
          <w:right w:val="nil"/>
          <w:between w:val="nil"/>
        </w:pBdr>
        <w:spacing w:line="360" w:lineRule="auto"/>
        <w:ind w:firstLine="709"/>
        <w:jc w:val="both"/>
        <w:rPr>
          <w:color w:val="000000"/>
        </w:rPr>
      </w:pPr>
      <w:r w:rsidRPr="00842DB4">
        <w:rPr>
          <w:color w:val="000000"/>
        </w:rPr>
        <w:t>Os encontros síncronos evidenciaram possibilidades de interação com as crianças e entre elas, revelando como as crianças têm significado o que estão vivendo e como suas formas singulares de dizer também se expressam na tela. Nosso principal objetivo neste trabalho foi compreender que interações discursivas foram possíveis neste momento inédito e de excepcionalidade, em que as desigualdades sociais e educacionais se aprofundaram ainda mais, o que ficou muito claro diante do baixo número de crianças que frequentavam os encontros síncronos.</w:t>
      </w:r>
    </w:p>
    <w:p w14:paraId="68CFDEB1" w14:textId="77777777" w:rsidR="00757C93" w:rsidRPr="00842DB4" w:rsidRDefault="00000000">
      <w:pPr>
        <w:pBdr>
          <w:top w:val="nil"/>
          <w:left w:val="nil"/>
          <w:bottom w:val="nil"/>
          <w:right w:val="nil"/>
          <w:between w:val="nil"/>
        </w:pBdr>
        <w:spacing w:line="360" w:lineRule="auto"/>
        <w:ind w:firstLine="709"/>
        <w:jc w:val="both"/>
        <w:rPr>
          <w:color w:val="000000"/>
        </w:rPr>
      </w:pPr>
      <w:r w:rsidRPr="00842DB4">
        <w:rPr>
          <w:color w:val="000000"/>
        </w:rPr>
        <w:t>A partir dos vídeos, observamos diferentes modos de como as crianças se apresentam ou reagem à câmera. Por meio das propostas das professoras de atividades e brincadeiras e das sugestões trazidas pelas crianças, destacamos a participação delas, especialmente no que diz respeito ao mostrar - tarefas, brinquedos etc. e ao mostrar-se - roupas, fantasias, cortes de cabelo etc. O mostrar/mostrar-se conota como as crianças têm se expressado com suas formas singulares de dizer e, como as crianças têm significado o que estão vivendo. Para demonstrar estes movimentos, selecionamos dois eventos que denominamos: “Não sei inventar uma história” e “Livros, batom ou guitarra".</w:t>
      </w:r>
    </w:p>
    <w:p w14:paraId="099F1D99" w14:textId="77777777" w:rsidR="00757C93" w:rsidRPr="00842DB4" w:rsidRDefault="00757C93">
      <w:pPr>
        <w:spacing w:line="360" w:lineRule="auto"/>
        <w:ind w:firstLine="709"/>
        <w:rPr>
          <w:color w:val="000000"/>
        </w:rPr>
      </w:pPr>
    </w:p>
    <w:p w14:paraId="383F1C46" w14:textId="77777777" w:rsidR="00757C93" w:rsidRPr="00842DB4" w:rsidRDefault="00000000">
      <w:pPr>
        <w:rPr>
          <w:b/>
          <w:bCs/>
        </w:rPr>
      </w:pPr>
      <w:r w:rsidRPr="00842DB4">
        <w:rPr>
          <w:b/>
          <w:bCs/>
        </w:rPr>
        <w:t>“Não sei inventar uma história”</w:t>
      </w:r>
    </w:p>
    <w:p w14:paraId="682C6AEA" w14:textId="77777777" w:rsidR="00757C93" w:rsidRPr="00842DB4" w:rsidRDefault="00757C93">
      <w:pPr>
        <w:spacing w:line="360" w:lineRule="auto"/>
        <w:ind w:firstLine="709"/>
        <w:rPr>
          <w:color w:val="000000"/>
        </w:rPr>
      </w:pPr>
    </w:p>
    <w:p w14:paraId="0B0E89C6" w14:textId="77777777" w:rsidR="00757C93" w:rsidRPr="00842DB4" w:rsidRDefault="00000000">
      <w:pPr>
        <w:pBdr>
          <w:top w:val="nil"/>
          <w:left w:val="nil"/>
          <w:bottom w:val="nil"/>
          <w:right w:val="nil"/>
          <w:between w:val="nil"/>
        </w:pBdr>
        <w:spacing w:line="360" w:lineRule="auto"/>
        <w:ind w:firstLine="709"/>
        <w:jc w:val="both"/>
        <w:rPr>
          <w:color w:val="000000"/>
        </w:rPr>
      </w:pPr>
      <w:r w:rsidRPr="00842DB4">
        <w:rPr>
          <w:color w:val="000000"/>
        </w:rPr>
        <w:t xml:space="preserve">O evento discursivo relatado a seguir foi selecionado a partir de um encontro síncrono na plataforma </w:t>
      </w:r>
      <w:r w:rsidRPr="00842DB4">
        <w:rPr>
          <w:i/>
          <w:iCs/>
          <w:color w:val="000000"/>
        </w:rPr>
        <w:t>Zoom</w:t>
      </w:r>
      <w:r w:rsidRPr="00842DB4">
        <w:rPr>
          <w:color w:val="000000"/>
        </w:rPr>
        <w:t xml:space="preserve">, no mês de junho de 2020, que contou com a presença da professora da turma, uma professora da equipe de gestão, três crianças da turma de cinco anos e dois familiares. A </w:t>
      </w:r>
      <w:r w:rsidRPr="00842DB4">
        <w:rPr>
          <w:color w:val="000000"/>
        </w:rPr>
        <w:lastRenderedPageBreak/>
        <w:t>proposta deste encontro era que as crianças apresentassem fotos de quando eram bebês e um desenho produzido a partir das fotos selecionadas. Esta proposta foi combinada no encontro anterior. Chamou-nos atenção a participação de uma criança que estava vestida com roupa de “caipira” (termo utilizado por ela). Logo ao entrar no encontro, Júlia, após cumprimentar a professora, não responde à pergunta da professora sobre a proposta das fotos, chamando a atenção para o seu traje:</w:t>
      </w:r>
    </w:p>
    <w:p w14:paraId="47C82095" w14:textId="77777777" w:rsidR="00757C93" w:rsidRPr="00842DB4" w:rsidRDefault="00757C93">
      <w:pPr>
        <w:pBdr>
          <w:top w:val="nil"/>
          <w:left w:val="nil"/>
          <w:bottom w:val="nil"/>
          <w:right w:val="nil"/>
          <w:between w:val="nil"/>
        </w:pBdr>
        <w:ind w:left="2832"/>
        <w:jc w:val="both"/>
        <w:rPr>
          <w:b/>
          <w:bCs/>
          <w:color w:val="000000"/>
          <w:sz w:val="22"/>
          <w:szCs w:val="22"/>
        </w:rPr>
      </w:pPr>
    </w:p>
    <w:p w14:paraId="6396E20C" w14:textId="77777777" w:rsidR="00757C93" w:rsidRPr="00842DB4" w:rsidRDefault="00000000">
      <w:pPr>
        <w:pBdr>
          <w:top w:val="nil"/>
          <w:left w:val="nil"/>
          <w:bottom w:val="nil"/>
          <w:right w:val="nil"/>
          <w:between w:val="nil"/>
        </w:pBdr>
        <w:ind w:left="2268"/>
        <w:jc w:val="both"/>
        <w:rPr>
          <w:color w:val="000000"/>
          <w:sz w:val="22"/>
          <w:szCs w:val="22"/>
        </w:rPr>
      </w:pPr>
      <w:r w:rsidRPr="00842DB4">
        <w:rPr>
          <w:b/>
          <w:bCs/>
          <w:color w:val="000000"/>
          <w:sz w:val="22"/>
          <w:szCs w:val="22"/>
        </w:rPr>
        <w:t>Professora:</w:t>
      </w:r>
      <w:r w:rsidRPr="00842DB4">
        <w:rPr>
          <w:color w:val="000000"/>
          <w:sz w:val="22"/>
          <w:szCs w:val="22"/>
        </w:rPr>
        <w:t xml:space="preserve"> Oi, Júlia!</w:t>
      </w:r>
    </w:p>
    <w:p w14:paraId="2E6AD21C" w14:textId="77777777" w:rsidR="00757C93" w:rsidRPr="00842DB4" w:rsidRDefault="00000000">
      <w:pPr>
        <w:pBdr>
          <w:top w:val="nil"/>
          <w:left w:val="nil"/>
          <w:bottom w:val="nil"/>
          <w:right w:val="nil"/>
          <w:between w:val="nil"/>
        </w:pBdr>
        <w:ind w:left="2268"/>
        <w:jc w:val="both"/>
        <w:rPr>
          <w:color w:val="000000"/>
          <w:sz w:val="22"/>
          <w:szCs w:val="22"/>
        </w:rPr>
      </w:pPr>
      <w:r w:rsidRPr="00842DB4">
        <w:rPr>
          <w:b/>
          <w:bCs/>
          <w:color w:val="000000"/>
          <w:sz w:val="22"/>
          <w:szCs w:val="22"/>
        </w:rPr>
        <w:t>Júlia:</w:t>
      </w:r>
      <w:r w:rsidRPr="00842DB4">
        <w:rPr>
          <w:color w:val="000000"/>
          <w:sz w:val="22"/>
          <w:szCs w:val="22"/>
        </w:rPr>
        <w:t xml:space="preserve"> Oi.</w:t>
      </w:r>
    </w:p>
    <w:p w14:paraId="530B374A" w14:textId="77777777" w:rsidR="00757C93" w:rsidRPr="00842DB4" w:rsidRDefault="00000000">
      <w:pPr>
        <w:pBdr>
          <w:top w:val="nil"/>
          <w:left w:val="nil"/>
          <w:bottom w:val="nil"/>
          <w:right w:val="nil"/>
          <w:between w:val="nil"/>
        </w:pBdr>
        <w:ind w:left="2268"/>
        <w:jc w:val="both"/>
        <w:rPr>
          <w:color w:val="000000"/>
          <w:sz w:val="22"/>
          <w:szCs w:val="22"/>
        </w:rPr>
      </w:pPr>
      <w:r w:rsidRPr="00842DB4">
        <w:rPr>
          <w:b/>
          <w:bCs/>
          <w:color w:val="000000"/>
          <w:sz w:val="22"/>
          <w:szCs w:val="22"/>
        </w:rPr>
        <w:t>Professora:</w:t>
      </w:r>
      <w:r w:rsidRPr="00842DB4">
        <w:rPr>
          <w:color w:val="000000"/>
          <w:sz w:val="22"/>
          <w:szCs w:val="22"/>
        </w:rPr>
        <w:t xml:space="preserve"> Tudo bem?</w:t>
      </w:r>
    </w:p>
    <w:p w14:paraId="7054F7C8" w14:textId="77777777" w:rsidR="00757C93" w:rsidRPr="00842DB4" w:rsidRDefault="00000000">
      <w:pPr>
        <w:pBdr>
          <w:top w:val="nil"/>
          <w:left w:val="nil"/>
          <w:bottom w:val="nil"/>
          <w:right w:val="nil"/>
          <w:between w:val="nil"/>
        </w:pBdr>
        <w:ind w:left="2268"/>
        <w:jc w:val="both"/>
        <w:rPr>
          <w:color w:val="000000"/>
          <w:sz w:val="22"/>
          <w:szCs w:val="22"/>
        </w:rPr>
      </w:pPr>
      <w:r w:rsidRPr="00842DB4">
        <w:rPr>
          <w:b/>
          <w:bCs/>
          <w:color w:val="000000"/>
          <w:sz w:val="22"/>
          <w:szCs w:val="22"/>
        </w:rPr>
        <w:t>Júlia:</w:t>
      </w:r>
      <w:r w:rsidRPr="00842DB4">
        <w:rPr>
          <w:color w:val="000000"/>
          <w:sz w:val="22"/>
          <w:szCs w:val="22"/>
        </w:rPr>
        <w:t xml:space="preserve"> Tudo bem.</w:t>
      </w:r>
    </w:p>
    <w:p w14:paraId="06B2B510" w14:textId="77777777" w:rsidR="00757C93" w:rsidRPr="00842DB4" w:rsidRDefault="00000000">
      <w:pPr>
        <w:pBdr>
          <w:top w:val="nil"/>
          <w:left w:val="nil"/>
          <w:bottom w:val="nil"/>
          <w:right w:val="nil"/>
          <w:between w:val="nil"/>
        </w:pBdr>
        <w:ind w:left="2268"/>
        <w:jc w:val="both"/>
        <w:rPr>
          <w:color w:val="000000"/>
          <w:sz w:val="22"/>
          <w:szCs w:val="22"/>
        </w:rPr>
      </w:pPr>
      <w:r w:rsidRPr="00842DB4">
        <w:rPr>
          <w:b/>
          <w:bCs/>
          <w:color w:val="000000"/>
          <w:sz w:val="22"/>
          <w:szCs w:val="22"/>
        </w:rPr>
        <w:t>Professora:</w:t>
      </w:r>
      <w:r w:rsidRPr="00842DB4">
        <w:rPr>
          <w:color w:val="000000"/>
          <w:sz w:val="22"/>
          <w:szCs w:val="22"/>
        </w:rPr>
        <w:t xml:space="preserve"> Júlia, tem foto para a gente?</w:t>
      </w:r>
    </w:p>
    <w:p w14:paraId="10D8CE9A" w14:textId="77777777" w:rsidR="00757C93" w:rsidRPr="00842DB4" w:rsidRDefault="00000000">
      <w:pPr>
        <w:pBdr>
          <w:top w:val="nil"/>
          <w:left w:val="nil"/>
          <w:bottom w:val="nil"/>
          <w:right w:val="nil"/>
          <w:between w:val="nil"/>
        </w:pBdr>
        <w:ind w:left="2268"/>
        <w:jc w:val="both"/>
        <w:rPr>
          <w:color w:val="000000"/>
          <w:sz w:val="22"/>
          <w:szCs w:val="22"/>
        </w:rPr>
      </w:pPr>
      <w:r w:rsidRPr="00842DB4">
        <w:rPr>
          <w:b/>
          <w:bCs/>
          <w:color w:val="000000"/>
          <w:sz w:val="22"/>
          <w:szCs w:val="22"/>
        </w:rPr>
        <w:t>Júlia:</w:t>
      </w:r>
      <w:r w:rsidRPr="00842DB4">
        <w:rPr>
          <w:color w:val="000000"/>
          <w:sz w:val="22"/>
          <w:szCs w:val="22"/>
        </w:rPr>
        <w:t xml:space="preserve"> Eu estou de caipira...</w:t>
      </w:r>
    </w:p>
    <w:p w14:paraId="687AAEBA" w14:textId="77777777" w:rsidR="00757C93" w:rsidRPr="00842DB4" w:rsidRDefault="00000000">
      <w:pPr>
        <w:pBdr>
          <w:top w:val="nil"/>
          <w:left w:val="nil"/>
          <w:bottom w:val="nil"/>
          <w:right w:val="nil"/>
          <w:between w:val="nil"/>
        </w:pBdr>
        <w:ind w:left="2268"/>
        <w:jc w:val="both"/>
        <w:rPr>
          <w:color w:val="000000"/>
          <w:sz w:val="22"/>
          <w:szCs w:val="22"/>
        </w:rPr>
      </w:pPr>
      <w:r w:rsidRPr="00842DB4">
        <w:rPr>
          <w:b/>
          <w:bCs/>
          <w:color w:val="000000"/>
          <w:sz w:val="22"/>
          <w:szCs w:val="22"/>
        </w:rPr>
        <w:t>Professora:</w:t>
      </w:r>
      <w:r w:rsidRPr="00842DB4">
        <w:rPr>
          <w:color w:val="000000"/>
          <w:sz w:val="22"/>
          <w:szCs w:val="22"/>
        </w:rPr>
        <w:t xml:space="preserve"> Está fazendo festa de caipira?</w:t>
      </w:r>
    </w:p>
    <w:p w14:paraId="458E0C08" w14:textId="77777777" w:rsidR="00757C93" w:rsidRPr="00842DB4" w:rsidRDefault="00000000">
      <w:pPr>
        <w:pBdr>
          <w:top w:val="nil"/>
          <w:left w:val="nil"/>
          <w:bottom w:val="nil"/>
          <w:right w:val="nil"/>
          <w:between w:val="nil"/>
        </w:pBdr>
        <w:ind w:left="2268"/>
        <w:jc w:val="both"/>
        <w:rPr>
          <w:color w:val="000000"/>
          <w:sz w:val="22"/>
          <w:szCs w:val="22"/>
        </w:rPr>
      </w:pPr>
      <w:r w:rsidRPr="00842DB4">
        <w:rPr>
          <w:b/>
          <w:bCs/>
          <w:color w:val="000000"/>
          <w:sz w:val="22"/>
          <w:szCs w:val="22"/>
        </w:rPr>
        <w:t>Júlia:</w:t>
      </w:r>
      <w:r w:rsidRPr="00842DB4">
        <w:rPr>
          <w:color w:val="000000"/>
          <w:sz w:val="22"/>
          <w:szCs w:val="22"/>
        </w:rPr>
        <w:t xml:space="preserve"> Sim.</w:t>
      </w:r>
    </w:p>
    <w:p w14:paraId="75706F69" w14:textId="77777777" w:rsidR="00757C93" w:rsidRPr="00842DB4" w:rsidRDefault="00000000">
      <w:pPr>
        <w:pBdr>
          <w:top w:val="nil"/>
          <w:left w:val="nil"/>
          <w:bottom w:val="nil"/>
          <w:right w:val="nil"/>
          <w:between w:val="nil"/>
        </w:pBdr>
        <w:ind w:left="2268"/>
        <w:jc w:val="both"/>
        <w:rPr>
          <w:color w:val="000000"/>
          <w:sz w:val="22"/>
          <w:szCs w:val="22"/>
        </w:rPr>
      </w:pPr>
      <w:r w:rsidRPr="00842DB4">
        <w:rPr>
          <w:b/>
          <w:bCs/>
          <w:color w:val="000000"/>
          <w:sz w:val="22"/>
          <w:szCs w:val="22"/>
        </w:rPr>
        <w:t xml:space="preserve">Professora: </w:t>
      </w:r>
      <w:r w:rsidRPr="00842DB4">
        <w:rPr>
          <w:color w:val="000000"/>
          <w:sz w:val="22"/>
          <w:szCs w:val="22"/>
        </w:rPr>
        <w:t>Está linda! Gostei das fitas também. Júlia, você preparou as fotos?</w:t>
      </w:r>
    </w:p>
    <w:p w14:paraId="756F0D8C" w14:textId="77777777" w:rsidR="00757C93" w:rsidRPr="00842DB4" w:rsidRDefault="00757C93">
      <w:pPr>
        <w:pBdr>
          <w:top w:val="nil"/>
          <w:left w:val="nil"/>
          <w:bottom w:val="nil"/>
          <w:right w:val="nil"/>
          <w:between w:val="nil"/>
        </w:pBdr>
        <w:ind w:left="2832"/>
        <w:jc w:val="both"/>
        <w:rPr>
          <w:color w:val="000000"/>
          <w:sz w:val="22"/>
          <w:szCs w:val="22"/>
        </w:rPr>
      </w:pPr>
    </w:p>
    <w:p w14:paraId="40679E2F" w14:textId="77777777" w:rsidR="00757C93" w:rsidRPr="00842DB4" w:rsidRDefault="00000000">
      <w:pPr>
        <w:pBdr>
          <w:top w:val="nil"/>
          <w:left w:val="nil"/>
          <w:bottom w:val="nil"/>
          <w:right w:val="nil"/>
          <w:between w:val="nil"/>
        </w:pBdr>
        <w:spacing w:line="360" w:lineRule="auto"/>
        <w:ind w:firstLine="709"/>
        <w:jc w:val="both"/>
        <w:rPr>
          <w:color w:val="000000"/>
        </w:rPr>
      </w:pPr>
      <w:r w:rsidRPr="00842DB4">
        <w:rPr>
          <w:color w:val="000000"/>
        </w:rPr>
        <w:t>Comportamentos como o de Júlia eram frequentes nos encontros síncronos observados pelas pesquisadoras. Parece-nos que as crianças estão mais interessadas em mostrar e compartilhar o que estão vivendo em seus cotidianos, suas descobertas, suas novidades do que participar de atividades mais direcionadas, ainda mais em um contexto tão limitador e cheio de obstáculos quanto a plataforma de encontro remoto. No entanto, há um esforço da professora em ampliar os diálogos e fazer adaptações quanto ao planejamento. Se a apresentação das fotos e desenhos não mobilizou o grupo, a professora sugere então a criação de uma história coletiva, em que uma criança inicia e a outra dá continuidade.</w:t>
      </w:r>
    </w:p>
    <w:p w14:paraId="622C4152" w14:textId="77777777" w:rsidR="00757C93" w:rsidRPr="00842DB4" w:rsidRDefault="00757C93">
      <w:pPr>
        <w:pBdr>
          <w:top w:val="nil"/>
          <w:left w:val="nil"/>
          <w:bottom w:val="nil"/>
          <w:right w:val="nil"/>
          <w:between w:val="nil"/>
        </w:pBdr>
        <w:ind w:left="2268"/>
        <w:jc w:val="both"/>
        <w:rPr>
          <w:b/>
          <w:bCs/>
          <w:color w:val="000000"/>
          <w:sz w:val="22"/>
          <w:szCs w:val="22"/>
        </w:rPr>
      </w:pPr>
    </w:p>
    <w:p w14:paraId="56D2D53B" w14:textId="77777777" w:rsidR="00757C93" w:rsidRPr="00842DB4" w:rsidRDefault="00000000">
      <w:pPr>
        <w:pBdr>
          <w:top w:val="nil"/>
          <w:left w:val="nil"/>
          <w:bottom w:val="nil"/>
          <w:right w:val="nil"/>
          <w:between w:val="nil"/>
        </w:pBdr>
        <w:ind w:left="2268"/>
        <w:jc w:val="both"/>
        <w:rPr>
          <w:color w:val="000000"/>
          <w:sz w:val="22"/>
          <w:szCs w:val="22"/>
        </w:rPr>
      </w:pPr>
      <w:r w:rsidRPr="00842DB4">
        <w:rPr>
          <w:b/>
          <w:bCs/>
          <w:color w:val="000000"/>
          <w:sz w:val="22"/>
          <w:szCs w:val="22"/>
        </w:rPr>
        <w:t>Professora:</w:t>
      </w:r>
      <w:r w:rsidRPr="00842DB4">
        <w:rPr>
          <w:color w:val="000000"/>
          <w:sz w:val="22"/>
          <w:szCs w:val="22"/>
        </w:rPr>
        <w:t xml:space="preserve"> A gente pode criar uma história. Olha, só. Vou fazer o seguinte, vamos silenciar um pouquinho? Maria... Olha só, vamos começar.</w:t>
      </w:r>
    </w:p>
    <w:p w14:paraId="714B2E98" w14:textId="77777777" w:rsidR="00757C93" w:rsidRPr="00842DB4" w:rsidRDefault="00000000">
      <w:pPr>
        <w:pBdr>
          <w:top w:val="nil"/>
          <w:left w:val="nil"/>
          <w:bottom w:val="nil"/>
          <w:right w:val="nil"/>
          <w:between w:val="nil"/>
        </w:pBdr>
        <w:ind w:left="2268"/>
        <w:jc w:val="both"/>
        <w:rPr>
          <w:color w:val="000000"/>
          <w:sz w:val="22"/>
          <w:szCs w:val="22"/>
        </w:rPr>
      </w:pPr>
      <w:r w:rsidRPr="00842DB4">
        <w:rPr>
          <w:color w:val="000000"/>
          <w:sz w:val="22"/>
          <w:szCs w:val="22"/>
        </w:rPr>
        <w:t>(Fernanda e sua mãe conversam entre si, enquanto a professora tenta conversar com as meninas).</w:t>
      </w:r>
    </w:p>
    <w:p w14:paraId="6C476837" w14:textId="77777777" w:rsidR="00757C93" w:rsidRPr="00842DB4" w:rsidRDefault="00000000">
      <w:pPr>
        <w:pBdr>
          <w:top w:val="nil"/>
          <w:left w:val="nil"/>
          <w:bottom w:val="nil"/>
          <w:right w:val="nil"/>
          <w:between w:val="nil"/>
        </w:pBdr>
        <w:ind w:left="2268"/>
        <w:jc w:val="both"/>
        <w:rPr>
          <w:color w:val="000000"/>
          <w:sz w:val="22"/>
          <w:szCs w:val="22"/>
        </w:rPr>
      </w:pPr>
      <w:r w:rsidRPr="00842DB4">
        <w:rPr>
          <w:b/>
          <w:bCs/>
          <w:color w:val="000000"/>
          <w:sz w:val="22"/>
          <w:szCs w:val="22"/>
        </w:rPr>
        <w:t>Professora:</w:t>
      </w:r>
      <w:r w:rsidRPr="00842DB4">
        <w:rPr>
          <w:color w:val="000000"/>
          <w:sz w:val="22"/>
          <w:szCs w:val="22"/>
        </w:rPr>
        <w:t xml:space="preserve"> Vamos começar, vamos combinar.... Olha só, Fernanda, fala sobre esse desenho que você fez. Começa uma história aí Fernanda, que eu vou começar a anotar. Vamos lá!</w:t>
      </w:r>
    </w:p>
    <w:p w14:paraId="0A75EE82" w14:textId="77777777" w:rsidR="00757C93" w:rsidRPr="00842DB4" w:rsidRDefault="00000000">
      <w:pPr>
        <w:pBdr>
          <w:top w:val="nil"/>
          <w:left w:val="nil"/>
          <w:bottom w:val="nil"/>
          <w:right w:val="nil"/>
          <w:between w:val="nil"/>
        </w:pBdr>
        <w:ind w:left="2268"/>
        <w:jc w:val="both"/>
        <w:rPr>
          <w:color w:val="000000"/>
          <w:sz w:val="22"/>
          <w:szCs w:val="22"/>
        </w:rPr>
      </w:pPr>
      <w:r w:rsidRPr="00842DB4">
        <w:rPr>
          <w:b/>
          <w:bCs/>
          <w:color w:val="000000"/>
          <w:sz w:val="22"/>
          <w:szCs w:val="22"/>
        </w:rPr>
        <w:t>Fernanda:</w:t>
      </w:r>
      <w:r w:rsidRPr="00842DB4">
        <w:rPr>
          <w:color w:val="000000"/>
          <w:sz w:val="22"/>
          <w:szCs w:val="22"/>
        </w:rPr>
        <w:t xml:space="preserve"> Ah, está bem. Estou nervosa. (sussurra com a mão próxima a boca e se dirige à mãe)</w:t>
      </w:r>
    </w:p>
    <w:p w14:paraId="694BB3B0" w14:textId="77777777" w:rsidR="00757C93" w:rsidRPr="00842DB4" w:rsidRDefault="00000000">
      <w:pPr>
        <w:pBdr>
          <w:top w:val="nil"/>
          <w:left w:val="nil"/>
          <w:bottom w:val="nil"/>
          <w:right w:val="nil"/>
          <w:between w:val="nil"/>
        </w:pBdr>
        <w:ind w:left="2268"/>
        <w:jc w:val="both"/>
        <w:rPr>
          <w:color w:val="000000"/>
          <w:sz w:val="22"/>
          <w:szCs w:val="22"/>
        </w:rPr>
      </w:pPr>
      <w:r w:rsidRPr="00842DB4">
        <w:rPr>
          <w:b/>
          <w:bCs/>
          <w:color w:val="000000"/>
          <w:sz w:val="22"/>
          <w:szCs w:val="22"/>
        </w:rPr>
        <w:t>Professora:</w:t>
      </w:r>
      <w:r w:rsidRPr="00842DB4">
        <w:rPr>
          <w:color w:val="000000"/>
          <w:sz w:val="22"/>
          <w:szCs w:val="22"/>
        </w:rPr>
        <w:t xml:space="preserve"> ‘Era uma vez...’</w:t>
      </w:r>
    </w:p>
    <w:p w14:paraId="18394533" w14:textId="77777777" w:rsidR="00757C93" w:rsidRPr="00842DB4" w:rsidRDefault="00000000">
      <w:pPr>
        <w:pBdr>
          <w:top w:val="nil"/>
          <w:left w:val="nil"/>
          <w:bottom w:val="nil"/>
          <w:right w:val="nil"/>
          <w:between w:val="nil"/>
        </w:pBdr>
        <w:ind w:left="2268"/>
        <w:jc w:val="both"/>
        <w:rPr>
          <w:color w:val="000000"/>
          <w:sz w:val="22"/>
          <w:szCs w:val="22"/>
        </w:rPr>
      </w:pPr>
      <w:r w:rsidRPr="00842DB4">
        <w:rPr>
          <w:b/>
          <w:bCs/>
          <w:color w:val="000000"/>
          <w:sz w:val="22"/>
          <w:szCs w:val="22"/>
        </w:rPr>
        <w:t>Fernanda:</w:t>
      </w:r>
      <w:r w:rsidRPr="00842DB4">
        <w:rPr>
          <w:color w:val="000000"/>
          <w:sz w:val="22"/>
          <w:szCs w:val="22"/>
        </w:rPr>
        <w:t xml:space="preserve"> ‘Vez’ um cavalo, que começou andando e encontrou uma vaca (exibe seu desenho do cavalo).</w:t>
      </w:r>
    </w:p>
    <w:p w14:paraId="68207C55" w14:textId="77777777" w:rsidR="00757C93" w:rsidRPr="00842DB4" w:rsidRDefault="00757C93">
      <w:pPr>
        <w:pBdr>
          <w:top w:val="nil"/>
          <w:left w:val="nil"/>
          <w:bottom w:val="nil"/>
          <w:right w:val="nil"/>
          <w:between w:val="nil"/>
        </w:pBdr>
        <w:ind w:left="2268"/>
        <w:jc w:val="both"/>
        <w:rPr>
          <w:color w:val="000000"/>
          <w:sz w:val="22"/>
          <w:szCs w:val="22"/>
        </w:rPr>
      </w:pPr>
    </w:p>
    <w:p w14:paraId="414EBBAB" w14:textId="77777777" w:rsidR="00757C93" w:rsidRPr="00842DB4" w:rsidRDefault="00000000">
      <w:pPr>
        <w:pBdr>
          <w:top w:val="nil"/>
          <w:left w:val="nil"/>
          <w:bottom w:val="nil"/>
          <w:right w:val="nil"/>
          <w:between w:val="nil"/>
        </w:pBdr>
        <w:spacing w:line="360" w:lineRule="auto"/>
        <w:ind w:firstLine="709"/>
        <w:jc w:val="both"/>
        <w:rPr>
          <w:color w:val="000000"/>
        </w:rPr>
      </w:pPr>
      <w:r w:rsidRPr="00842DB4">
        <w:rPr>
          <w:color w:val="000000"/>
        </w:rPr>
        <w:t xml:space="preserve">Há uma disponibilidade da professora em ouvir cada criança, por isso tenta oferecer oportunidades convidando-as à participação. Para isso, remotamente, é preciso que haja silêncio </w:t>
      </w:r>
      <w:r w:rsidRPr="00842DB4">
        <w:rPr>
          <w:color w:val="000000"/>
        </w:rPr>
        <w:lastRenderedPageBreak/>
        <w:t>dos demais participantes da sala virtual, pois muitos microfones abertos geram interferências e ruídos. Entretanto, como docentes que também vivenciaram a experiência de lecionar por meio de plataformas on-line, sabemos que pedir às crianças para silenciarem causa um grande desconforto. Nesse sentido, a professora tenta falar, com um certo cuidado, com uma das crianças para que permita que outra criança inicie a contação de uma história, adaptação do planejamento anterior. </w:t>
      </w:r>
    </w:p>
    <w:p w14:paraId="04827374" w14:textId="175EAC54" w:rsidR="00757C93" w:rsidRPr="00842DB4" w:rsidRDefault="00000000">
      <w:pPr>
        <w:pBdr>
          <w:top w:val="nil"/>
          <w:left w:val="nil"/>
          <w:bottom w:val="nil"/>
          <w:right w:val="nil"/>
          <w:between w:val="nil"/>
        </w:pBdr>
        <w:spacing w:line="360" w:lineRule="auto"/>
        <w:ind w:firstLine="709"/>
        <w:jc w:val="both"/>
        <w:rPr>
          <w:color w:val="000000"/>
        </w:rPr>
      </w:pPr>
      <w:r w:rsidRPr="00842DB4">
        <w:rPr>
          <w:color w:val="000000"/>
        </w:rPr>
        <w:t>Os estudos de Bakhtin (</w:t>
      </w:r>
      <w:r w:rsidR="00F25FA6" w:rsidRPr="00842DB4">
        <w:rPr>
          <w:color w:val="000000"/>
        </w:rPr>
        <w:t>2010; 2014</w:t>
      </w:r>
      <w:r w:rsidRPr="00842DB4">
        <w:rPr>
          <w:color w:val="000000"/>
        </w:rPr>
        <w:t xml:space="preserve">) e Freire (2013) nos ajudam a compreender, a valorizar e a trazer a perspectiva das crianças para o centro do processo, tendo a linguagem como eixo do trabalho pedagógico. Somos sujeitos sociais, portanto, é por meio da interação contínua que nos constituímos. Nossos discursos são constituídos também pelas palavras do outro, pois “cada enunciado é um elo da cadeia muito complexa de outros enunciados” (Bakhtin, </w:t>
      </w:r>
      <w:r w:rsidR="00F25FA6" w:rsidRPr="00842DB4">
        <w:rPr>
          <w:color w:val="000000"/>
        </w:rPr>
        <w:t>2014</w:t>
      </w:r>
      <w:r w:rsidRPr="00842DB4">
        <w:rPr>
          <w:color w:val="000000"/>
        </w:rPr>
        <w:t>, p. 291). Toda palavra proferida é dirigida a alguém, assim como carrega consigo diferentes vozes do passado. Nesse sentido, o diálogo é central para a concepção de linguagem, pois “não existe a consciência do sujeito sem a interação com a de outro” (Corais, 2019, p.75).</w:t>
      </w:r>
    </w:p>
    <w:p w14:paraId="1B93E4F0" w14:textId="77777777" w:rsidR="00757C93" w:rsidRPr="00842DB4" w:rsidRDefault="00000000">
      <w:pPr>
        <w:pBdr>
          <w:top w:val="nil"/>
          <w:left w:val="nil"/>
          <w:bottom w:val="nil"/>
          <w:right w:val="nil"/>
          <w:between w:val="nil"/>
        </w:pBdr>
        <w:spacing w:line="360" w:lineRule="auto"/>
        <w:ind w:firstLine="709"/>
        <w:jc w:val="both"/>
        <w:rPr>
          <w:color w:val="000000"/>
        </w:rPr>
      </w:pPr>
      <w:r w:rsidRPr="00842DB4">
        <w:rPr>
          <w:color w:val="000000"/>
        </w:rPr>
        <w:t xml:space="preserve">O conceito de escuta, para Freire, está intimamente ligado ao conceito de diálogo, pois saber ouvir o outro é um princípio da educação democrática, implica em reconhecê-lo como sujeito e, ao falar, devemos falar </w:t>
      </w:r>
      <w:r w:rsidRPr="00842DB4">
        <w:rPr>
          <w:i/>
          <w:iCs/>
          <w:color w:val="000000"/>
        </w:rPr>
        <w:t>com</w:t>
      </w:r>
      <w:r w:rsidRPr="00842DB4">
        <w:rPr>
          <w:color w:val="000000"/>
        </w:rPr>
        <w:t xml:space="preserve"> o outro e não </w:t>
      </w:r>
      <w:r w:rsidRPr="00842DB4">
        <w:rPr>
          <w:i/>
          <w:iCs/>
          <w:color w:val="000000"/>
        </w:rPr>
        <w:t>para</w:t>
      </w:r>
      <w:r w:rsidRPr="00842DB4">
        <w:rPr>
          <w:color w:val="000000"/>
        </w:rPr>
        <w:t xml:space="preserve"> o outro, sem estar numa posição hierárquica, de cima para baixo. Sem esse princípio, é impossível haver diálogo. Para Freire (2013, p. 118), “se me sinto superior ao diferente, não importa quem seja, recuso escutá-lo ou escutá-la. O diferente não é o outro a merecer respeito, é um isto ou aquilo, </w:t>
      </w:r>
      <w:proofErr w:type="spellStart"/>
      <w:r w:rsidRPr="00842DB4">
        <w:rPr>
          <w:color w:val="000000"/>
        </w:rPr>
        <w:t>destratável</w:t>
      </w:r>
      <w:proofErr w:type="spellEnd"/>
      <w:r w:rsidRPr="00842DB4">
        <w:rPr>
          <w:color w:val="000000"/>
        </w:rPr>
        <w:t xml:space="preserve"> ou desprezível”.</w:t>
      </w:r>
    </w:p>
    <w:p w14:paraId="13C27CB8" w14:textId="2E79F0B7" w:rsidR="00757C93" w:rsidRPr="00842DB4" w:rsidRDefault="00000000">
      <w:pPr>
        <w:pBdr>
          <w:top w:val="nil"/>
          <w:left w:val="nil"/>
          <w:bottom w:val="nil"/>
          <w:right w:val="nil"/>
          <w:between w:val="nil"/>
        </w:pBdr>
        <w:spacing w:line="360" w:lineRule="auto"/>
        <w:ind w:firstLine="709"/>
        <w:jc w:val="both"/>
        <w:rPr>
          <w:color w:val="000000"/>
        </w:rPr>
      </w:pPr>
      <w:r w:rsidRPr="00842DB4">
        <w:rPr>
          <w:color w:val="000000"/>
        </w:rPr>
        <w:t>No processo de falar e ouvir, há de se considerar as diferentes vozes e discursos nas interações sociais, possibilitando novas formas de viver e estar no mundo. E é por meio do diálogo e da alteridade que ambos os autores, Bakhtin (</w:t>
      </w:r>
      <w:r w:rsidR="00F25FA6" w:rsidRPr="00842DB4">
        <w:rPr>
          <w:color w:val="000000"/>
        </w:rPr>
        <w:t>2014</w:t>
      </w:r>
      <w:r w:rsidRPr="00842DB4">
        <w:rPr>
          <w:color w:val="000000"/>
        </w:rPr>
        <w:t>) e Freire (2013), consideram que seja possível constituirmos nossas subjetividades, significando o mundo e tendo a linguagem como o lugar do encontro e desencontros dos homens.</w:t>
      </w:r>
    </w:p>
    <w:p w14:paraId="273754CB" w14:textId="77777777" w:rsidR="00757C93" w:rsidRPr="00842DB4" w:rsidRDefault="00000000">
      <w:pPr>
        <w:pBdr>
          <w:top w:val="nil"/>
          <w:left w:val="nil"/>
          <w:bottom w:val="nil"/>
          <w:right w:val="nil"/>
          <w:between w:val="nil"/>
        </w:pBdr>
        <w:spacing w:line="360" w:lineRule="auto"/>
        <w:ind w:firstLine="709"/>
        <w:jc w:val="both"/>
        <w:rPr>
          <w:color w:val="000000"/>
        </w:rPr>
      </w:pPr>
      <w:r w:rsidRPr="00842DB4">
        <w:rPr>
          <w:color w:val="000000"/>
        </w:rPr>
        <w:t>Em um momento tão difícil para tantos, em que os desafios parecem não ter fim, ainda assim, com uma escuta paciente, a professora do evento relatado tenta constantemente o diálogo com as crianças de diferentes formas. Há a intenção de manter os vínculos com elas, por meio da escuta e do acolhimento do que elas traziam. E, mesmo com as dificuldades, as crianças significam suas experiências e apresentam formas singulares de se expressar na tela, seja por gestos, fantasias, desenhos ou movimentos corporais.</w:t>
      </w:r>
    </w:p>
    <w:p w14:paraId="10BCC132" w14:textId="77777777" w:rsidR="00757C93" w:rsidRPr="00842DB4" w:rsidRDefault="00757C93">
      <w:pPr>
        <w:spacing w:line="360" w:lineRule="auto"/>
        <w:ind w:firstLine="709"/>
        <w:rPr>
          <w:color w:val="000000"/>
        </w:rPr>
      </w:pPr>
    </w:p>
    <w:p w14:paraId="344C5FA6" w14:textId="77777777" w:rsidR="00757C93" w:rsidRPr="00842DB4" w:rsidRDefault="00000000">
      <w:pPr>
        <w:pBdr>
          <w:top w:val="nil"/>
          <w:left w:val="nil"/>
          <w:bottom w:val="nil"/>
          <w:right w:val="nil"/>
          <w:between w:val="nil"/>
        </w:pBdr>
        <w:spacing w:line="360" w:lineRule="auto"/>
        <w:jc w:val="both"/>
        <w:rPr>
          <w:b/>
          <w:bCs/>
          <w:color w:val="000000"/>
        </w:rPr>
      </w:pPr>
      <w:r w:rsidRPr="00842DB4">
        <w:rPr>
          <w:b/>
          <w:bCs/>
          <w:color w:val="000000"/>
        </w:rPr>
        <w:lastRenderedPageBreak/>
        <w:t>Livros, batom ou guitarra</w:t>
      </w:r>
    </w:p>
    <w:p w14:paraId="70FE3DE4" w14:textId="77777777" w:rsidR="00757C93" w:rsidRPr="00842DB4" w:rsidRDefault="00757C93">
      <w:pPr>
        <w:pBdr>
          <w:top w:val="nil"/>
          <w:left w:val="nil"/>
          <w:bottom w:val="nil"/>
          <w:right w:val="nil"/>
          <w:between w:val="nil"/>
        </w:pBdr>
        <w:spacing w:line="360" w:lineRule="auto"/>
        <w:jc w:val="both"/>
        <w:rPr>
          <w:color w:val="000000"/>
        </w:rPr>
      </w:pPr>
    </w:p>
    <w:p w14:paraId="649944D1" w14:textId="77777777" w:rsidR="00757C93" w:rsidRPr="00842DB4" w:rsidRDefault="00000000">
      <w:pPr>
        <w:pBdr>
          <w:top w:val="nil"/>
          <w:left w:val="nil"/>
          <w:bottom w:val="nil"/>
          <w:right w:val="nil"/>
          <w:between w:val="nil"/>
        </w:pBdr>
        <w:spacing w:line="360" w:lineRule="auto"/>
        <w:ind w:firstLine="709"/>
        <w:jc w:val="both"/>
        <w:rPr>
          <w:color w:val="000000"/>
        </w:rPr>
      </w:pPr>
      <w:r w:rsidRPr="00842DB4">
        <w:rPr>
          <w:color w:val="000000"/>
        </w:rPr>
        <w:t>O evento discursivo a seguir foi selecionado a partir de um encontro síncrono na plataforma Zoom, no mês de setembro de 2020, que contou com a presença da professora da turma, uma professora da equipe de gestão, cinco crianças da turma de cinco anos e três familiares. A professora iniciou a reunião sem apresentar uma proposta pré-estabelecida, abrindo espaço para que as crianças falassem sobre o que vinham fazendo. Uma criança leu um livro, outra cantou, outra mostrou um desenho e passados dezesseis minutos do início da reunião, a professora propôs que falassem trava-línguas. O que foi acolhido pela turma.</w:t>
      </w:r>
    </w:p>
    <w:p w14:paraId="66F202D4" w14:textId="77777777" w:rsidR="00757C93" w:rsidRPr="00842DB4" w:rsidRDefault="00000000">
      <w:pPr>
        <w:pBdr>
          <w:top w:val="nil"/>
          <w:left w:val="nil"/>
          <w:bottom w:val="nil"/>
          <w:right w:val="nil"/>
          <w:between w:val="nil"/>
        </w:pBdr>
        <w:spacing w:line="360" w:lineRule="auto"/>
        <w:ind w:firstLine="709"/>
        <w:jc w:val="both"/>
        <w:rPr>
          <w:color w:val="000000"/>
        </w:rPr>
      </w:pPr>
      <w:r w:rsidRPr="00842DB4">
        <w:rPr>
          <w:color w:val="000000"/>
        </w:rPr>
        <w:t>Selecionamos este segundo evento por considerarmos ilustrativo das discussões que apresentamos neste trabalho. A partir do momento em que apresenta a proposta de “brincar" de trava-línguas, dedica-se quase o tempo inteiro a levar a cabo esta proposta. Ainda assim, ela acolhe todas as crianças que chegam, as situa sobre o que estão fazendo, escuta o que falam, responde, procura garantir que todos falem, participem, ouçam os colegas e sejam ouvidas. O clima é bom. Na maior parte do tempo todos parecem estar gostando do encontro, se divertem tanto com o que as crianças mostram quanto com a brincadeira de trava-línguas. </w:t>
      </w:r>
    </w:p>
    <w:p w14:paraId="6D637759" w14:textId="77777777" w:rsidR="00757C93" w:rsidRPr="00842DB4" w:rsidRDefault="00000000">
      <w:pPr>
        <w:pBdr>
          <w:top w:val="nil"/>
          <w:left w:val="nil"/>
          <w:bottom w:val="nil"/>
          <w:right w:val="nil"/>
          <w:between w:val="nil"/>
        </w:pBdr>
        <w:spacing w:line="360" w:lineRule="auto"/>
        <w:ind w:firstLine="709"/>
        <w:jc w:val="both"/>
        <w:rPr>
          <w:color w:val="000000"/>
        </w:rPr>
      </w:pPr>
      <w:r w:rsidRPr="00842DB4">
        <w:rPr>
          <w:color w:val="000000"/>
        </w:rPr>
        <w:t>Quase tudo nesta reunião acontece entre uma e outra apresentação/repetição de trava-língua. No que diz respeito ao mostrar-se, primeiro notamos como Joana e Raiane, aparentemente, imitam uma à outra, fazem caras e bocas para a câmera, enquanto Ingrid, outra criança, conta uma história com personagens de formas geométricas (outra proposta anterior de atividade). Na tentativa de mostrar algo e interagir também com os colegas e com a professora, Joana faz diversas tentativas de mostrar um livro. Neste evento, assim como no anterior, podemos observar diferentes modos das crianças se mostrarem e/ou mostrarem algo dentro do contexto de um dos encontros virtuais.</w:t>
      </w:r>
    </w:p>
    <w:p w14:paraId="1BE68699" w14:textId="77777777" w:rsidR="00757C93" w:rsidRPr="00842DB4" w:rsidRDefault="00757C93">
      <w:pPr>
        <w:pBdr>
          <w:top w:val="nil"/>
          <w:left w:val="nil"/>
          <w:bottom w:val="nil"/>
          <w:right w:val="nil"/>
          <w:between w:val="nil"/>
        </w:pBdr>
        <w:ind w:left="2268"/>
        <w:jc w:val="both"/>
        <w:rPr>
          <w:color w:val="000000"/>
          <w:sz w:val="22"/>
          <w:szCs w:val="22"/>
        </w:rPr>
      </w:pPr>
    </w:p>
    <w:p w14:paraId="75C65965" w14:textId="77777777" w:rsidR="00757C93" w:rsidRPr="00842DB4" w:rsidRDefault="00000000">
      <w:pPr>
        <w:pBdr>
          <w:top w:val="nil"/>
          <w:left w:val="nil"/>
          <w:bottom w:val="nil"/>
          <w:right w:val="nil"/>
          <w:between w:val="nil"/>
        </w:pBdr>
        <w:ind w:left="2268"/>
        <w:jc w:val="both"/>
        <w:rPr>
          <w:color w:val="000000"/>
          <w:sz w:val="22"/>
          <w:szCs w:val="22"/>
        </w:rPr>
      </w:pPr>
      <w:r w:rsidRPr="00842DB4">
        <w:rPr>
          <w:color w:val="000000"/>
          <w:sz w:val="22"/>
          <w:szCs w:val="22"/>
        </w:rPr>
        <w:t>Joana sacode o braço, tentando chamar a atenção</w:t>
      </w:r>
    </w:p>
    <w:p w14:paraId="55607246" w14:textId="77777777" w:rsidR="00757C93" w:rsidRPr="00842DB4" w:rsidRDefault="00000000">
      <w:pPr>
        <w:pBdr>
          <w:top w:val="nil"/>
          <w:left w:val="nil"/>
          <w:bottom w:val="nil"/>
          <w:right w:val="nil"/>
          <w:between w:val="nil"/>
        </w:pBdr>
        <w:ind w:left="2268"/>
        <w:jc w:val="both"/>
        <w:rPr>
          <w:color w:val="000000"/>
          <w:sz w:val="22"/>
          <w:szCs w:val="22"/>
        </w:rPr>
      </w:pPr>
      <w:r w:rsidRPr="00842DB4">
        <w:rPr>
          <w:color w:val="000000"/>
          <w:sz w:val="22"/>
          <w:szCs w:val="22"/>
        </w:rPr>
        <w:t>Insiste com o braço levantado</w:t>
      </w:r>
    </w:p>
    <w:p w14:paraId="700CC78F" w14:textId="77777777" w:rsidR="00757C93" w:rsidRPr="00842DB4" w:rsidRDefault="00000000">
      <w:pPr>
        <w:pBdr>
          <w:top w:val="nil"/>
          <w:left w:val="nil"/>
          <w:bottom w:val="nil"/>
          <w:right w:val="nil"/>
          <w:between w:val="nil"/>
        </w:pBdr>
        <w:ind w:left="2268"/>
        <w:jc w:val="both"/>
        <w:rPr>
          <w:color w:val="000000"/>
          <w:sz w:val="22"/>
          <w:szCs w:val="22"/>
        </w:rPr>
      </w:pPr>
      <w:r w:rsidRPr="00842DB4">
        <w:rPr>
          <w:b/>
          <w:bCs/>
          <w:color w:val="000000"/>
          <w:sz w:val="22"/>
          <w:szCs w:val="22"/>
        </w:rPr>
        <w:t>Joana:</w:t>
      </w:r>
      <w:r w:rsidRPr="00842DB4">
        <w:rPr>
          <w:color w:val="000000"/>
          <w:sz w:val="22"/>
          <w:szCs w:val="22"/>
        </w:rPr>
        <w:t xml:space="preserve"> Tia, posso falar? </w:t>
      </w:r>
    </w:p>
    <w:p w14:paraId="3550BAE0" w14:textId="77777777" w:rsidR="00757C93" w:rsidRPr="00842DB4" w:rsidRDefault="00000000">
      <w:pPr>
        <w:pBdr>
          <w:top w:val="nil"/>
          <w:left w:val="nil"/>
          <w:bottom w:val="nil"/>
          <w:right w:val="nil"/>
          <w:between w:val="nil"/>
        </w:pBdr>
        <w:ind w:left="2268"/>
        <w:jc w:val="both"/>
        <w:rPr>
          <w:color w:val="000000"/>
          <w:sz w:val="22"/>
          <w:szCs w:val="22"/>
        </w:rPr>
      </w:pPr>
      <w:r w:rsidRPr="00842DB4">
        <w:rPr>
          <w:b/>
          <w:bCs/>
          <w:color w:val="000000"/>
          <w:sz w:val="22"/>
          <w:szCs w:val="22"/>
        </w:rPr>
        <w:t>Professora:</w:t>
      </w:r>
      <w:r w:rsidRPr="00842DB4">
        <w:rPr>
          <w:color w:val="000000"/>
          <w:sz w:val="22"/>
          <w:szCs w:val="22"/>
        </w:rPr>
        <w:t xml:space="preserve"> Pode! </w:t>
      </w:r>
    </w:p>
    <w:p w14:paraId="751DFBDD" w14:textId="77777777" w:rsidR="00757C93" w:rsidRPr="00842DB4" w:rsidRDefault="00000000">
      <w:pPr>
        <w:pBdr>
          <w:top w:val="nil"/>
          <w:left w:val="nil"/>
          <w:bottom w:val="nil"/>
          <w:right w:val="nil"/>
          <w:between w:val="nil"/>
        </w:pBdr>
        <w:ind w:left="2268"/>
        <w:jc w:val="both"/>
        <w:rPr>
          <w:color w:val="000000"/>
          <w:sz w:val="22"/>
          <w:szCs w:val="22"/>
        </w:rPr>
      </w:pPr>
      <w:r w:rsidRPr="00842DB4">
        <w:rPr>
          <w:b/>
          <w:bCs/>
          <w:color w:val="000000"/>
          <w:sz w:val="22"/>
          <w:szCs w:val="22"/>
        </w:rPr>
        <w:t>Joana:</w:t>
      </w:r>
      <w:r w:rsidRPr="00842DB4">
        <w:rPr>
          <w:color w:val="000000"/>
          <w:sz w:val="22"/>
          <w:szCs w:val="22"/>
        </w:rPr>
        <w:t xml:space="preserve"> Eu vou mostrar os livros que a minha mãe me deu. Então...</w:t>
      </w:r>
    </w:p>
    <w:p w14:paraId="1A543AFC" w14:textId="77777777" w:rsidR="00757C93" w:rsidRPr="00842DB4" w:rsidRDefault="00000000">
      <w:pPr>
        <w:pBdr>
          <w:top w:val="nil"/>
          <w:left w:val="nil"/>
          <w:bottom w:val="nil"/>
          <w:right w:val="nil"/>
          <w:between w:val="nil"/>
        </w:pBdr>
        <w:ind w:left="2268"/>
        <w:jc w:val="both"/>
        <w:rPr>
          <w:color w:val="000000"/>
          <w:sz w:val="22"/>
          <w:szCs w:val="22"/>
        </w:rPr>
      </w:pPr>
      <w:r w:rsidRPr="00842DB4">
        <w:rPr>
          <w:b/>
          <w:bCs/>
          <w:color w:val="000000"/>
          <w:sz w:val="22"/>
          <w:szCs w:val="22"/>
        </w:rPr>
        <w:t>Raiane:</w:t>
      </w:r>
      <w:r w:rsidRPr="00842DB4">
        <w:rPr>
          <w:color w:val="000000"/>
          <w:sz w:val="22"/>
          <w:szCs w:val="22"/>
        </w:rPr>
        <w:t xml:space="preserve"> Já está tudo pronto para o meu aniversário. Seis, seis!</w:t>
      </w:r>
    </w:p>
    <w:p w14:paraId="2C678607" w14:textId="77777777" w:rsidR="00757C93" w:rsidRPr="00842DB4" w:rsidRDefault="00000000">
      <w:pPr>
        <w:pBdr>
          <w:top w:val="nil"/>
          <w:left w:val="nil"/>
          <w:bottom w:val="nil"/>
          <w:right w:val="nil"/>
          <w:between w:val="nil"/>
        </w:pBdr>
        <w:ind w:left="2268"/>
        <w:jc w:val="both"/>
        <w:rPr>
          <w:color w:val="000000"/>
          <w:sz w:val="22"/>
          <w:szCs w:val="22"/>
        </w:rPr>
      </w:pPr>
      <w:r w:rsidRPr="00842DB4">
        <w:rPr>
          <w:b/>
          <w:bCs/>
          <w:color w:val="000000"/>
          <w:sz w:val="22"/>
          <w:szCs w:val="22"/>
        </w:rPr>
        <w:t>Joana:</w:t>
      </w:r>
      <w:r w:rsidRPr="00842DB4">
        <w:rPr>
          <w:color w:val="000000"/>
          <w:sz w:val="22"/>
          <w:szCs w:val="22"/>
        </w:rPr>
        <w:t xml:space="preserve"> Eu vou mostrar os livros que a minha mãe leu.</w:t>
      </w:r>
    </w:p>
    <w:p w14:paraId="1A8D8207" w14:textId="77777777" w:rsidR="00757C93" w:rsidRPr="00842DB4" w:rsidRDefault="00000000">
      <w:pPr>
        <w:pBdr>
          <w:top w:val="nil"/>
          <w:left w:val="nil"/>
          <w:bottom w:val="nil"/>
          <w:right w:val="nil"/>
          <w:between w:val="nil"/>
        </w:pBdr>
        <w:ind w:left="2268"/>
        <w:jc w:val="both"/>
        <w:rPr>
          <w:color w:val="000000"/>
          <w:sz w:val="22"/>
          <w:szCs w:val="22"/>
        </w:rPr>
      </w:pPr>
      <w:r w:rsidRPr="00842DB4">
        <w:rPr>
          <w:b/>
          <w:bCs/>
          <w:color w:val="000000"/>
          <w:sz w:val="22"/>
          <w:szCs w:val="22"/>
        </w:rPr>
        <w:t xml:space="preserve">Raiane: </w:t>
      </w:r>
      <w:r w:rsidRPr="00842DB4">
        <w:rPr>
          <w:color w:val="000000"/>
          <w:sz w:val="22"/>
          <w:szCs w:val="22"/>
        </w:rPr>
        <w:t>Eu não posso chamar quase ninguém por causa da pandemia. Segue performática, dançando e fazendo caras e bocas.</w:t>
      </w:r>
    </w:p>
    <w:p w14:paraId="41C204F5" w14:textId="77777777" w:rsidR="00757C93" w:rsidRPr="00842DB4" w:rsidRDefault="00000000">
      <w:pPr>
        <w:pBdr>
          <w:top w:val="nil"/>
          <w:left w:val="nil"/>
          <w:bottom w:val="nil"/>
          <w:right w:val="nil"/>
          <w:between w:val="nil"/>
        </w:pBdr>
        <w:ind w:left="2268"/>
        <w:jc w:val="both"/>
        <w:rPr>
          <w:color w:val="000000"/>
          <w:sz w:val="22"/>
          <w:szCs w:val="22"/>
        </w:rPr>
      </w:pPr>
      <w:r w:rsidRPr="00842DB4">
        <w:rPr>
          <w:color w:val="000000"/>
          <w:sz w:val="22"/>
          <w:szCs w:val="22"/>
        </w:rPr>
        <w:t>Burburinho</w:t>
      </w:r>
    </w:p>
    <w:p w14:paraId="4B45109B" w14:textId="77777777" w:rsidR="00757C93" w:rsidRPr="00842DB4" w:rsidRDefault="00000000">
      <w:pPr>
        <w:pBdr>
          <w:top w:val="nil"/>
          <w:left w:val="nil"/>
          <w:bottom w:val="nil"/>
          <w:right w:val="nil"/>
          <w:between w:val="nil"/>
        </w:pBdr>
        <w:ind w:left="2268"/>
        <w:jc w:val="both"/>
        <w:rPr>
          <w:color w:val="000000"/>
          <w:sz w:val="22"/>
          <w:szCs w:val="22"/>
          <w:shd w:val="clear" w:color="auto" w:fill="F7F7F6"/>
        </w:rPr>
      </w:pPr>
      <w:r w:rsidRPr="00842DB4">
        <w:rPr>
          <w:b/>
          <w:bCs/>
          <w:color w:val="000000"/>
          <w:sz w:val="22"/>
          <w:szCs w:val="22"/>
        </w:rPr>
        <w:lastRenderedPageBreak/>
        <w:t xml:space="preserve">Professora: </w:t>
      </w:r>
      <w:r w:rsidRPr="00842DB4">
        <w:rPr>
          <w:color w:val="000000"/>
          <w:sz w:val="22"/>
          <w:szCs w:val="22"/>
        </w:rPr>
        <w:t xml:space="preserve">Ô, </w:t>
      </w:r>
      <w:proofErr w:type="spellStart"/>
      <w:r w:rsidRPr="00842DB4">
        <w:rPr>
          <w:color w:val="000000"/>
          <w:sz w:val="22"/>
          <w:szCs w:val="22"/>
        </w:rPr>
        <w:t>Joa</w:t>
      </w:r>
      <w:proofErr w:type="spellEnd"/>
      <w:r w:rsidRPr="00842DB4">
        <w:rPr>
          <w:color w:val="000000"/>
          <w:sz w:val="22"/>
          <w:szCs w:val="22"/>
        </w:rPr>
        <w:t xml:space="preserve">... Gente, a Joana tinha levantado a mão, ela quer falar. Vamos ouvir a Joana? </w:t>
      </w:r>
    </w:p>
    <w:p w14:paraId="339AEFD6" w14:textId="77777777" w:rsidR="00757C93" w:rsidRPr="00842DB4" w:rsidRDefault="00000000">
      <w:pPr>
        <w:pBdr>
          <w:top w:val="nil"/>
          <w:left w:val="nil"/>
          <w:bottom w:val="nil"/>
          <w:right w:val="nil"/>
          <w:between w:val="nil"/>
        </w:pBdr>
        <w:ind w:left="2268"/>
        <w:jc w:val="both"/>
        <w:rPr>
          <w:color w:val="000000"/>
          <w:sz w:val="22"/>
          <w:szCs w:val="22"/>
        </w:rPr>
      </w:pPr>
      <w:r w:rsidRPr="00842DB4">
        <w:rPr>
          <w:color w:val="000000"/>
          <w:sz w:val="22"/>
          <w:szCs w:val="22"/>
        </w:rPr>
        <w:t>Conversas paralelas</w:t>
      </w:r>
    </w:p>
    <w:p w14:paraId="59EFC34D" w14:textId="77777777" w:rsidR="00757C93" w:rsidRPr="00842DB4" w:rsidRDefault="00000000">
      <w:pPr>
        <w:pBdr>
          <w:top w:val="nil"/>
          <w:left w:val="nil"/>
          <w:bottom w:val="nil"/>
          <w:right w:val="nil"/>
          <w:between w:val="nil"/>
        </w:pBdr>
        <w:ind w:left="2268"/>
        <w:jc w:val="both"/>
        <w:rPr>
          <w:color w:val="000000"/>
          <w:sz w:val="22"/>
          <w:szCs w:val="22"/>
        </w:rPr>
      </w:pPr>
      <w:r w:rsidRPr="00842DB4">
        <w:rPr>
          <w:b/>
          <w:bCs/>
          <w:color w:val="000000"/>
          <w:sz w:val="22"/>
          <w:szCs w:val="22"/>
        </w:rPr>
        <w:t>Joana:</w:t>
      </w:r>
      <w:r w:rsidRPr="00842DB4">
        <w:rPr>
          <w:color w:val="000000"/>
          <w:sz w:val="22"/>
          <w:szCs w:val="22"/>
        </w:rPr>
        <w:t xml:space="preserve"> Então, hoje eu vou mostrar os livros que a minha mãe leu. Hoje eu vou mostrar os livros que a minha mãe me deu.</w:t>
      </w:r>
    </w:p>
    <w:p w14:paraId="5E2443A7" w14:textId="77777777" w:rsidR="00757C93" w:rsidRPr="00842DB4" w:rsidRDefault="00000000">
      <w:pPr>
        <w:pBdr>
          <w:top w:val="nil"/>
          <w:left w:val="nil"/>
          <w:bottom w:val="nil"/>
          <w:right w:val="nil"/>
          <w:between w:val="nil"/>
        </w:pBdr>
        <w:ind w:left="2268"/>
        <w:jc w:val="both"/>
        <w:rPr>
          <w:color w:val="000000"/>
          <w:sz w:val="22"/>
          <w:szCs w:val="22"/>
        </w:rPr>
      </w:pPr>
      <w:r w:rsidRPr="00842DB4">
        <w:rPr>
          <w:b/>
          <w:bCs/>
          <w:color w:val="000000"/>
          <w:sz w:val="22"/>
          <w:szCs w:val="22"/>
        </w:rPr>
        <w:t xml:space="preserve">Professora: </w:t>
      </w:r>
      <w:r w:rsidRPr="00842DB4">
        <w:rPr>
          <w:color w:val="000000"/>
          <w:sz w:val="22"/>
          <w:szCs w:val="22"/>
        </w:rPr>
        <w:t xml:space="preserve"> Paulo entrou. Oi, Paulo! Fala aí, Joana.</w:t>
      </w:r>
    </w:p>
    <w:p w14:paraId="30443FFA" w14:textId="77777777" w:rsidR="00757C93" w:rsidRPr="00842DB4" w:rsidRDefault="00000000">
      <w:pPr>
        <w:pBdr>
          <w:top w:val="nil"/>
          <w:left w:val="nil"/>
          <w:bottom w:val="nil"/>
          <w:right w:val="nil"/>
          <w:between w:val="nil"/>
        </w:pBdr>
        <w:ind w:left="2268"/>
        <w:jc w:val="both"/>
        <w:rPr>
          <w:color w:val="000000"/>
          <w:sz w:val="22"/>
          <w:szCs w:val="22"/>
        </w:rPr>
      </w:pPr>
      <w:r w:rsidRPr="00842DB4">
        <w:rPr>
          <w:b/>
          <w:bCs/>
          <w:color w:val="000000"/>
          <w:sz w:val="22"/>
          <w:szCs w:val="22"/>
        </w:rPr>
        <w:t>Joana:</w:t>
      </w:r>
      <w:r w:rsidRPr="00842DB4">
        <w:rPr>
          <w:color w:val="000000"/>
          <w:sz w:val="22"/>
          <w:szCs w:val="22"/>
        </w:rPr>
        <w:t xml:space="preserve"> Então, hoje eu vou mostrar...</w:t>
      </w:r>
    </w:p>
    <w:p w14:paraId="45571949" w14:textId="77777777" w:rsidR="00757C93" w:rsidRPr="00842DB4" w:rsidRDefault="00000000">
      <w:pPr>
        <w:pBdr>
          <w:top w:val="nil"/>
          <w:left w:val="nil"/>
          <w:bottom w:val="nil"/>
          <w:right w:val="nil"/>
          <w:between w:val="nil"/>
        </w:pBdr>
        <w:ind w:left="2268"/>
        <w:jc w:val="both"/>
        <w:rPr>
          <w:color w:val="000000"/>
          <w:sz w:val="22"/>
          <w:szCs w:val="22"/>
        </w:rPr>
      </w:pPr>
      <w:r w:rsidRPr="00842DB4">
        <w:rPr>
          <w:b/>
          <w:bCs/>
          <w:color w:val="000000"/>
          <w:sz w:val="22"/>
          <w:szCs w:val="22"/>
        </w:rPr>
        <w:t xml:space="preserve">Professora: </w:t>
      </w:r>
      <w:r w:rsidRPr="00842DB4">
        <w:rPr>
          <w:color w:val="000000"/>
          <w:sz w:val="22"/>
          <w:szCs w:val="22"/>
        </w:rPr>
        <w:t>Oi, Paulo! Tudo bem?</w:t>
      </w:r>
    </w:p>
    <w:p w14:paraId="3971D997" w14:textId="77777777" w:rsidR="00757C93" w:rsidRPr="00842DB4" w:rsidRDefault="00000000">
      <w:pPr>
        <w:pBdr>
          <w:top w:val="nil"/>
          <w:left w:val="nil"/>
          <w:bottom w:val="nil"/>
          <w:right w:val="nil"/>
          <w:between w:val="nil"/>
        </w:pBdr>
        <w:ind w:left="2268"/>
        <w:jc w:val="both"/>
        <w:rPr>
          <w:color w:val="000000"/>
          <w:sz w:val="22"/>
          <w:szCs w:val="22"/>
        </w:rPr>
      </w:pPr>
      <w:r w:rsidRPr="00842DB4">
        <w:rPr>
          <w:color w:val="000000"/>
          <w:sz w:val="22"/>
          <w:szCs w:val="22"/>
        </w:rPr>
        <w:t>Todos falam ao mesmo tempo</w:t>
      </w:r>
    </w:p>
    <w:p w14:paraId="5FB5480D" w14:textId="77777777" w:rsidR="00757C93" w:rsidRPr="00842DB4" w:rsidRDefault="00000000">
      <w:pPr>
        <w:pBdr>
          <w:top w:val="nil"/>
          <w:left w:val="nil"/>
          <w:bottom w:val="nil"/>
          <w:right w:val="nil"/>
          <w:between w:val="nil"/>
        </w:pBdr>
        <w:ind w:left="2268"/>
        <w:jc w:val="both"/>
        <w:rPr>
          <w:color w:val="000000"/>
          <w:sz w:val="22"/>
          <w:szCs w:val="22"/>
        </w:rPr>
      </w:pPr>
      <w:r w:rsidRPr="00842DB4">
        <w:rPr>
          <w:b/>
          <w:bCs/>
          <w:color w:val="000000"/>
          <w:sz w:val="22"/>
          <w:szCs w:val="22"/>
        </w:rPr>
        <w:t xml:space="preserve">Professora: </w:t>
      </w:r>
      <w:r w:rsidRPr="00842DB4">
        <w:rPr>
          <w:color w:val="000000"/>
          <w:sz w:val="22"/>
          <w:szCs w:val="22"/>
        </w:rPr>
        <w:t>Fala, Paulo, tudo bem?</w:t>
      </w:r>
    </w:p>
    <w:p w14:paraId="4899FE87" w14:textId="77777777" w:rsidR="00757C93" w:rsidRPr="00842DB4" w:rsidRDefault="00000000">
      <w:pPr>
        <w:pBdr>
          <w:top w:val="nil"/>
          <w:left w:val="nil"/>
          <w:bottom w:val="nil"/>
          <w:right w:val="nil"/>
          <w:between w:val="nil"/>
        </w:pBdr>
        <w:ind w:left="2268"/>
        <w:jc w:val="both"/>
        <w:rPr>
          <w:color w:val="000000"/>
          <w:sz w:val="22"/>
          <w:szCs w:val="22"/>
        </w:rPr>
      </w:pPr>
      <w:r w:rsidRPr="00842DB4">
        <w:rPr>
          <w:color w:val="000000"/>
          <w:sz w:val="22"/>
          <w:szCs w:val="22"/>
        </w:rPr>
        <w:t>Joana acena para o amigo ou volta a pedir a palavra.</w:t>
      </w:r>
    </w:p>
    <w:p w14:paraId="56C658C8" w14:textId="77777777" w:rsidR="00757C93" w:rsidRPr="00842DB4" w:rsidRDefault="00000000">
      <w:pPr>
        <w:pBdr>
          <w:top w:val="nil"/>
          <w:left w:val="nil"/>
          <w:bottom w:val="nil"/>
          <w:right w:val="nil"/>
          <w:between w:val="nil"/>
        </w:pBdr>
        <w:ind w:left="2268"/>
        <w:jc w:val="both"/>
        <w:rPr>
          <w:color w:val="000000"/>
          <w:sz w:val="22"/>
          <w:szCs w:val="22"/>
        </w:rPr>
      </w:pPr>
      <w:r w:rsidRPr="00842DB4">
        <w:rPr>
          <w:b/>
          <w:bCs/>
          <w:color w:val="000000"/>
          <w:sz w:val="22"/>
          <w:szCs w:val="22"/>
        </w:rPr>
        <w:t>Joana:</w:t>
      </w:r>
      <w:r w:rsidRPr="00842DB4">
        <w:rPr>
          <w:color w:val="000000"/>
          <w:sz w:val="22"/>
          <w:szCs w:val="22"/>
        </w:rPr>
        <w:t xml:space="preserve"> Então, hoje eu vou mostrar</w:t>
      </w:r>
    </w:p>
    <w:p w14:paraId="1248E566" w14:textId="77777777" w:rsidR="00757C93" w:rsidRPr="00842DB4" w:rsidRDefault="00000000">
      <w:pPr>
        <w:pBdr>
          <w:top w:val="nil"/>
          <w:left w:val="nil"/>
          <w:bottom w:val="nil"/>
          <w:right w:val="nil"/>
          <w:between w:val="nil"/>
        </w:pBdr>
        <w:ind w:left="2268"/>
        <w:jc w:val="both"/>
        <w:rPr>
          <w:color w:val="000000"/>
          <w:sz w:val="22"/>
          <w:szCs w:val="22"/>
        </w:rPr>
      </w:pPr>
      <w:r w:rsidRPr="00842DB4">
        <w:rPr>
          <w:color w:val="000000"/>
          <w:sz w:val="22"/>
          <w:szCs w:val="22"/>
        </w:rPr>
        <w:t xml:space="preserve">Alguém fala </w:t>
      </w:r>
      <w:r w:rsidRPr="00842DB4">
        <w:rPr>
          <w:b/>
          <w:bCs/>
          <w:color w:val="000000"/>
          <w:sz w:val="22"/>
          <w:szCs w:val="22"/>
        </w:rPr>
        <w:t>[Mãe do Paulo?]</w:t>
      </w:r>
      <w:r w:rsidRPr="00842DB4">
        <w:rPr>
          <w:color w:val="000000"/>
          <w:sz w:val="22"/>
          <w:szCs w:val="22"/>
        </w:rPr>
        <w:t>: E aí, galera?</w:t>
      </w:r>
    </w:p>
    <w:p w14:paraId="11952D62" w14:textId="77777777" w:rsidR="00757C93" w:rsidRPr="00842DB4" w:rsidRDefault="00000000">
      <w:pPr>
        <w:pBdr>
          <w:top w:val="nil"/>
          <w:left w:val="nil"/>
          <w:bottom w:val="nil"/>
          <w:right w:val="nil"/>
          <w:between w:val="nil"/>
        </w:pBdr>
        <w:ind w:left="2268"/>
        <w:jc w:val="both"/>
        <w:rPr>
          <w:color w:val="000000"/>
          <w:sz w:val="22"/>
          <w:szCs w:val="22"/>
        </w:rPr>
      </w:pPr>
      <w:r w:rsidRPr="00842DB4">
        <w:rPr>
          <w:b/>
          <w:bCs/>
          <w:color w:val="000000"/>
          <w:sz w:val="22"/>
          <w:szCs w:val="22"/>
        </w:rPr>
        <w:t>Paulo:</w:t>
      </w:r>
      <w:r w:rsidRPr="00842DB4">
        <w:rPr>
          <w:color w:val="000000"/>
          <w:sz w:val="22"/>
          <w:szCs w:val="22"/>
        </w:rPr>
        <w:t xml:space="preserve"> – E aí?</w:t>
      </w:r>
    </w:p>
    <w:p w14:paraId="22FACC57" w14:textId="77777777" w:rsidR="00757C93" w:rsidRPr="00842DB4" w:rsidRDefault="00000000">
      <w:pPr>
        <w:pBdr>
          <w:top w:val="nil"/>
          <w:left w:val="nil"/>
          <w:bottom w:val="nil"/>
          <w:right w:val="nil"/>
          <w:between w:val="nil"/>
        </w:pBdr>
        <w:ind w:left="2268"/>
        <w:jc w:val="both"/>
        <w:rPr>
          <w:color w:val="000000"/>
          <w:sz w:val="22"/>
          <w:szCs w:val="22"/>
        </w:rPr>
      </w:pPr>
      <w:r w:rsidRPr="00842DB4">
        <w:rPr>
          <w:b/>
          <w:bCs/>
          <w:color w:val="000000"/>
          <w:sz w:val="22"/>
          <w:szCs w:val="22"/>
        </w:rPr>
        <w:t>Professora:</w:t>
      </w:r>
      <w:r w:rsidRPr="00842DB4">
        <w:rPr>
          <w:color w:val="000000"/>
          <w:sz w:val="22"/>
          <w:szCs w:val="22"/>
        </w:rPr>
        <w:t xml:space="preserve"> Gente, a Joana quer mostrar livros para a gente, ó. Ó... Qual é o nome desse livro, Joana?</w:t>
      </w:r>
    </w:p>
    <w:p w14:paraId="0A7DE0E1" w14:textId="77777777" w:rsidR="00757C93" w:rsidRPr="00842DB4" w:rsidRDefault="00000000">
      <w:pPr>
        <w:pBdr>
          <w:top w:val="nil"/>
          <w:left w:val="nil"/>
          <w:bottom w:val="nil"/>
          <w:right w:val="nil"/>
          <w:between w:val="nil"/>
        </w:pBdr>
        <w:ind w:left="2268"/>
        <w:jc w:val="both"/>
        <w:rPr>
          <w:color w:val="000000"/>
          <w:sz w:val="22"/>
          <w:szCs w:val="22"/>
        </w:rPr>
      </w:pPr>
      <w:r w:rsidRPr="00842DB4">
        <w:rPr>
          <w:color w:val="000000"/>
          <w:sz w:val="22"/>
          <w:szCs w:val="22"/>
        </w:rPr>
        <w:t>Aparentemente a imagem de Joana congelou com o livro na mão</w:t>
      </w:r>
    </w:p>
    <w:p w14:paraId="1A28BEDA" w14:textId="77777777" w:rsidR="00757C93" w:rsidRPr="00842DB4" w:rsidRDefault="00757C93">
      <w:pPr>
        <w:rPr>
          <w:color w:val="000000"/>
          <w:sz w:val="22"/>
          <w:szCs w:val="22"/>
        </w:rPr>
      </w:pPr>
    </w:p>
    <w:p w14:paraId="282E83FE" w14:textId="77777777" w:rsidR="00757C93" w:rsidRPr="00842DB4" w:rsidRDefault="00000000">
      <w:pPr>
        <w:pBdr>
          <w:top w:val="nil"/>
          <w:left w:val="nil"/>
          <w:bottom w:val="nil"/>
          <w:right w:val="nil"/>
          <w:between w:val="nil"/>
        </w:pBdr>
        <w:spacing w:line="360" w:lineRule="auto"/>
        <w:ind w:firstLine="709"/>
        <w:jc w:val="both"/>
        <w:rPr>
          <w:color w:val="000000"/>
        </w:rPr>
      </w:pPr>
      <w:r w:rsidRPr="00842DB4">
        <w:rPr>
          <w:color w:val="000000"/>
        </w:rPr>
        <w:t>Passaram-se seis minutos entre o primeiro movimento que Joana fez para tentar mostrar o livro e o momento em que a tela congela. Durante o mesmo encontro, outras maneiras de mostrar-se ou mostrar algo se atravessaram nas falas das crianças. As situações ocorreram em um período curto de tempo cronológico, medido em minutos, tendo em vista a duração do encontro. </w:t>
      </w:r>
    </w:p>
    <w:p w14:paraId="1B8A761A" w14:textId="77777777" w:rsidR="00757C93" w:rsidRPr="00842DB4" w:rsidRDefault="00000000">
      <w:pPr>
        <w:pBdr>
          <w:top w:val="nil"/>
          <w:left w:val="nil"/>
          <w:bottom w:val="nil"/>
          <w:right w:val="nil"/>
          <w:between w:val="nil"/>
        </w:pBdr>
        <w:spacing w:line="360" w:lineRule="auto"/>
        <w:ind w:firstLine="709"/>
        <w:jc w:val="both"/>
        <w:rPr>
          <w:color w:val="000000"/>
        </w:rPr>
      </w:pPr>
      <w:r w:rsidRPr="00842DB4">
        <w:rPr>
          <w:color w:val="000000"/>
        </w:rPr>
        <w:t xml:space="preserve">o evento nos fez retomar a expressão “tempos de pandemia” por compreender uma temporalidade expandida às três dimensões do tempo grego: o </w:t>
      </w:r>
      <w:r w:rsidRPr="00842DB4">
        <w:rPr>
          <w:i/>
          <w:iCs/>
          <w:color w:val="000000"/>
        </w:rPr>
        <w:t>Chronos</w:t>
      </w:r>
      <w:r w:rsidRPr="00842DB4">
        <w:rPr>
          <w:color w:val="000000"/>
        </w:rPr>
        <w:t xml:space="preserve">, que indica a linearidade de um tempo sucessivo; o </w:t>
      </w:r>
      <w:proofErr w:type="spellStart"/>
      <w:r w:rsidRPr="00842DB4">
        <w:rPr>
          <w:i/>
          <w:iCs/>
          <w:color w:val="000000"/>
        </w:rPr>
        <w:t>Kaiós</w:t>
      </w:r>
      <w:proofErr w:type="spellEnd"/>
      <w:r w:rsidRPr="00842DB4">
        <w:rPr>
          <w:color w:val="000000"/>
        </w:rPr>
        <w:t xml:space="preserve">, que tem o sentido de oportunidade, temporada; e o </w:t>
      </w:r>
      <w:proofErr w:type="spellStart"/>
      <w:r w:rsidRPr="00842DB4">
        <w:rPr>
          <w:i/>
          <w:iCs/>
          <w:color w:val="000000"/>
        </w:rPr>
        <w:t>Aión</w:t>
      </w:r>
      <w:proofErr w:type="spellEnd"/>
      <w:r w:rsidRPr="00842DB4">
        <w:rPr>
          <w:i/>
          <w:iCs/>
          <w:color w:val="000000"/>
        </w:rPr>
        <w:t xml:space="preserve"> </w:t>
      </w:r>
      <w:r w:rsidRPr="00842DB4">
        <w:rPr>
          <w:color w:val="000000"/>
        </w:rPr>
        <w:t>que indica intensidade, uma duração não numerável (</w:t>
      </w:r>
      <w:proofErr w:type="spellStart"/>
      <w:r w:rsidRPr="00842DB4">
        <w:rPr>
          <w:color w:val="000000"/>
        </w:rPr>
        <w:t>Kohan</w:t>
      </w:r>
      <w:proofErr w:type="spellEnd"/>
      <w:r w:rsidRPr="00842DB4">
        <w:rPr>
          <w:color w:val="000000"/>
        </w:rPr>
        <w:t xml:space="preserve">, 2004, p. 54). O tempo </w:t>
      </w:r>
      <w:r w:rsidRPr="00842DB4">
        <w:rPr>
          <w:i/>
          <w:iCs/>
          <w:color w:val="000000"/>
        </w:rPr>
        <w:t xml:space="preserve">Chronos </w:t>
      </w:r>
      <w:r w:rsidRPr="00842DB4">
        <w:rPr>
          <w:color w:val="000000"/>
        </w:rPr>
        <w:t xml:space="preserve">de tentativas de Joana mostrar os livros não é suficiente para definir o momento vivido nestas tentativas sem respostas. Este momento pode ser tomado tanto na perspectiva de </w:t>
      </w:r>
      <w:proofErr w:type="spellStart"/>
      <w:r w:rsidRPr="00842DB4">
        <w:rPr>
          <w:i/>
          <w:iCs/>
          <w:color w:val="000000"/>
        </w:rPr>
        <w:t>Kaiós</w:t>
      </w:r>
      <w:proofErr w:type="spellEnd"/>
      <w:r w:rsidRPr="00842DB4">
        <w:rPr>
          <w:color w:val="000000"/>
        </w:rPr>
        <w:t>,</w:t>
      </w:r>
      <w:r w:rsidRPr="00842DB4">
        <w:rPr>
          <w:i/>
          <w:iCs/>
          <w:color w:val="000000"/>
        </w:rPr>
        <w:t xml:space="preserve"> </w:t>
      </w:r>
      <w:r w:rsidRPr="00842DB4">
        <w:rPr>
          <w:color w:val="000000"/>
        </w:rPr>
        <w:t xml:space="preserve">que mobiliza a pensar as oportunidades que estão se delineando, quanto de </w:t>
      </w:r>
      <w:proofErr w:type="spellStart"/>
      <w:r w:rsidRPr="00842DB4">
        <w:rPr>
          <w:i/>
          <w:iCs/>
          <w:color w:val="000000"/>
        </w:rPr>
        <w:t>Aión</w:t>
      </w:r>
      <w:proofErr w:type="spellEnd"/>
      <w:r w:rsidRPr="00842DB4">
        <w:rPr>
          <w:i/>
          <w:iCs/>
          <w:color w:val="000000"/>
        </w:rPr>
        <w:t xml:space="preserve"> </w:t>
      </w:r>
      <w:r w:rsidRPr="00842DB4">
        <w:rPr>
          <w:color w:val="000000"/>
        </w:rPr>
        <w:t>com as intensidades do vivido em grupo e/ou individualmente, uma duração não numerável (</w:t>
      </w:r>
      <w:proofErr w:type="spellStart"/>
      <w:r w:rsidRPr="00842DB4">
        <w:rPr>
          <w:color w:val="000000"/>
        </w:rPr>
        <w:t>Kohan</w:t>
      </w:r>
      <w:proofErr w:type="spellEnd"/>
      <w:r w:rsidRPr="00842DB4">
        <w:rPr>
          <w:color w:val="000000"/>
        </w:rPr>
        <w:t>, 2004, p. 54).</w:t>
      </w:r>
    </w:p>
    <w:p w14:paraId="29E17A38" w14:textId="77777777" w:rsidR="00757C93" w:rsidRPr="00842DB4" w:rsidRDefault="00000000">
      <w:pPr>
        <w:pBdr>
          <w:top w:val="nil"/>
          <w:left w:val="nil"/>
          <w:bottom w:val="nil"/>
          <w:right w:val="nil"/>
          <w:between w:val="nil"/>
        </w:pBdr>
        <w:spacing w:line="360" w:lineRule="auto"/>
        <w:ind w:firstLine="709"/>
        <w:jc w:val="both"/>
        <w:rPr>
          <w:color w:val="000000"/>
        </w:rPr>
      </w:pPr>
      <w:r w:rsidRPr="00842DB4">
        <w:rPr>
          <w:color w:val="000000"/>
        </w:rPr>
        <w:t>No momento do batom, segunda palavra do título desta seção,</w:t>
      </w:r>
      <w:r w:rsidRPr="00842DB4">
        <w:rPr>
          <w:b/>
          <w:bCs/>
          <w:color w:val="000000"/>
        </w:rPr>
        <w:t xml:space="preserve"> </w:t>
      </w:r>
      <w:r w:rsidRPr="00842DB4">
        <w:rPr>
          <w:color w:val="000000"/>
        </w:rPr>
        <w:t>Raiane entra durante o período em que Joana tentava mostrar os livros. Raiane cumprimenta os colegas e a professora. Em seguida, como explicitado no fragmento anterior, ela atravessa a fala de Joana para falar sobre seu aniversário de 6 anos, que "está chegando", após o (aparente) congelamento de tela de Joana.</w:t>
      </w:r>
    </w:p>
    <w:p w14:paraId="4A1A87B7" w14:textId="77777777" w:rsidR="00757C93" w:rsidRPr="00842DB4" w:rsidRDefault="00757C93">
      <w:pPr>
        <w:pBdr>
          <w:top w:val="nil"/>
          <w:left w:val="nil"/>
          <w:bottom w:val="nil"/>
          <w:right w:val="nil"/>
          <w:between w:val="nil"/>
        </w:pBdr>
        <w:ind w:left="2268"/>
        <w:jc w:val="both"/>
        <w:rPr>
          <w:b/>
          <w:bCs/>
          <w:color w:val="000000"/>
          <w:sz w:val="22"/>
          <w:szCs w:val="22"/>
        </w:rPr>
      </w:pPr>
    </w:p>
    <w:p w14:paraId="76D55B5B" w14:textId="77777777" w:rsidR="00757C93" w:rsidRPr="00842DB4" w:rsidRDefault="00000000">
      <w:pPr>
        <w:pBdr>
          <w:top w:val="nil"/>
          <w:left w:val="nil"/>
          <w:bottom w:val="nil"/>
          <w:right w:val="nil"/>
          <w:between w:val="nil"/>
        </w:pBdr>
        <w:ind w:left="2268"/>
        <w:jc w:val="both"/>
        <w:rPr>
          <w:color w:val="000000"/>
          <w:sz w:val="22"/>
          <w:szCs w:val="22"/>
        </w:rPr>
      </w:pPr>
      <w:r w:rsidRPr="00842DB4">
        <w:rPr>
          <w:b/>
          <w:bCs/>
          <w:color w:val="000000"/>
          <w:sz w:val="22"/>
          <w:szCs w:val="22"/>
        </w:rPr>
        <w:t>Raiane</w:t>
      </w:r>
      <w:r w:rsidRPr="00842DB4">
        <w:rPr>
          <w:color w:val="000000"/>
          <w:sz w:val="22"/>
          <w:szCs w:val="22"/>
        </w:rPr>
        <w:t>: "Ô, tia! Ó o meu batom novo. </w:t>
      </w:r>
    </w:p>
    <w:p w14:paraId="721EB721" w14:textId="77777777" w:rsidR="00757C93" w:rsidRPr="00842DB4" w:rsidRDefault="00000000">
      <w:pPr>
        <w:pBdr>
          <w:top w:val="nil"/>
          <w:left w:val="nil"/>
          <w:bottom w:val="nil"/>
          <w:right w:val="nil"/>
          <w:between w:val="nil"/>
        </w:pBdr>
        <w:ind w:left="2268"/>
        <w:jc w:val="both"/>
        <w:rPr>
          <w:color w:val="000000"/>
          <w:sz w:val="22"/>
          <w:szCs w:val="22"/>
        </w:rPr>
      </w:pPr>
      <w:r w:rsidRPr="00842DB4">
        <w:rPr>
          <w:b/>
          <w:bCs/>
          <w:color w:val="000000"/>
          <w:sz w:val="22"/>
          <w:szCs w:val="22"/>
        </w:rPr>
        <w:t>Professora</w:t>
      </w:r>
      <w:r w:rsidRPr="00842DB4">
        <w:rPr>
          <w:color w:val="000000"/>
          <w:sz w:val="22"/>
          <w:szCs w:val="22"/>
        </w:rPr>
        <w:t>: Muito lindo, Raiane. A Raiane é muito vaidosa, gente.</w:t>
      </w:r>
    </w:p>
    <w:p w14:paraId="1F645D9C" w14:textId="77777777" w:rsidR="00757C93" w:rsidRPr="00842DB4" w:rsidRDefault="00000000">
      <w:pPr>
        <w:pBdr>
          <w:top w:val="nil"/>
          <w:left w:val="nil"/>
          <w:bottom w:val="nil"/>
          <w:right w:val="nil"/>
          <w:between w:val="nil"/>
        </w:pBdr>
        <w:ind w:left="2268"/>
        <w:jc w:val="both"/>
        <w:rPr>
          <w:color w:val="000000"/>
          <w:sz w:val="22"/>
          <w:szCs w:val="22"/>
        </w:rPr>
      </w:pPr>
      <w:r w:rsidRPr="00842DB4">
        <w:rPr>
          <w:b/>
          <w:bCs/>
          <w:color w:val="000000"/>
          <w:sz w:val="22"/>
          <w:szCs w:val="22"/>
        </w:rPr>
        <w:t>Ingrid</w:t>
      </w:r>
      <w:r w:rsidRPr="00842DB4">
        <w:rPr>
          <w:color w:val="000000"/>
          <w:sz w:val="22"/>
          <w:szCs w:val="22"/>
        </w:rPr>
        <w:t>: Eu também sou muito vaidosa, tia! Eu faço até maquiagem.</w:t>
      </w:r>
    </w:p>
    <w:p w14:paraId="6867DD72" w14:textId="77777777" w:rsidR="00757C93" w:rsidRPr="00842DB4" w:rsidRDefault="00000000">
      <w:pPr>
        <w:pBdr>
          <w:top w:val="nil"/>
          <w:left w:val="nil"/>
          <w:bottom w:val="nil"/>
          <w:right w:val="nil"/>
          <w:between w:val="nil"/>
        </w:pBdr>
        <w:ind w:left="2268"/>
        <w:jc w:val="both"/>
        <w:rPr>
          <w:color w:val="000000"/>
          <w:sz w:val="22"/>
          <w:szCs w:val="22"/>
        </w:rPr>
      </w:pPr>
      <w:r w:rsidRPr="00842DB4">
        <w:rPr>
          <w:b/>
          <w:bCs/>
          <w:color w:val="000000"/>
          <w:sz w:val="22"/>
          <w:szCs w:val="22"/>
        </w:rPr>
        <w:t>Professora</w:t>
      </w:r>
      <w:r w:rsidRPr="00842DB4">
        <w:rPr>
          <w:color w:val="000000"/>
          <w:sz w:val="22"/>
          <w:szCs w:val="22"/>
        </w:rPr>
        <w:t>: Eu sei, todas cheirosas, vaidosas, passam batom, passam creme no cabelo.</w:t>
      </w:r>
    </w:p>
    <w:p w14:paraId="73A74BF5" w14:textId="77777777" w:rsidR="00757C93" w:rsidRPr="00842DB4" w:rsidRDefault="00000000">
      <w:pPr>
        <w:pBdr>
          <w:top w:val="nil"/>
          <w:left w:val="nil"/>
          <w:bottom w:val="nil"/>
          <w:right w:val="nil"/>
          <w:between w:val="nil"/>
        </w:pBdr>
        <w:ind w:left="2268"/>
        <w:jc w:val="both"/>
        <w:rPr>
          <w:color w:val="000000"/>
          <w:sz w:val="22"/>
          <w:szCs w:val="22"/>
        </w:rPr>
      </w:pPr>
      <w:r w:rsidRPr="00842DB4">
        <w:rPr>
          <w:b/>
          <w:bCs/>
          <w:color w:val="000000"/>
          <w:sz w:val="22"/>
          <w:szCs w:val="22"/>
        </w:rPr>
        <w:lastRenderedPageBreak/>
        <w:t>Ingrid</w:t>
      </w:r>
      <w:r w:rsidRPr="00842DB4">
        <w:rPr>
          <w:color w:val="000000"/>
          <w:sz w:val="22"/>
          <w:szCs w:val="22"/>
        </w:rPr>
        <w:t>: A coisa que agora eu mais ligo é a sombra. Antes eu ligava muito para o batom e para o blush...</w:t>
      </w:r>
    </w:p>
    <w:p w14:paraId="7419E545" w14:textId="77777777" w:rsidR="00757C93" w:rsidRPr="00842DB4" w:rsidRDefault="00000000">
      <w:pPr>
        <w:pBdr>
          <w:top w:val="nil"/>
          <w:left w:val="nil"/>
          <w:bottom w:val="nil"/>
          <w:right w:val="nil"/>
          <w:between w:val="nil"/>
        </w:pBdr>
        <w:ind w:left="2268"/>
        <w:jc w:val="both"/>
        <w:rPr>
          <w:color w:val="000000"/>
          <w:sz w:val="22"/>
          <w:szCs w:val="22"/>
        </w:rPr>
      </w:pPr>
      <w:r w:rsidRPr="00842DB4">
        <w:rPr>
          <w:b/>
          <w:bCs/>
          <w:color w:val="000000"/>
          <w:sz w:val="22"/>
          <w:szCs w:val="22"/>
        </w:rPr>
        <w:t>Professora</w:t>
      </w:r>
      <w:r w:rsidRPr="00842DB4">
        <w:rPr>
          <w:color w:val="000000"/>
          <w:sz w:val="22"/>
          <w:szCs w:val="22"/>
        </w:rPr>
        <w:t>: Fazem penteados...</w:t>
      </w:r>
    </w:p>
    <w:p w14:paraId="207D7E3B" w14:textId="77777777" w:rsidR="00757C93" w:rsidRPr="00842DB4" w:rsidRDefault="00000000">
      <w:pPr>
        <w:pBdr>
          <w:top w:val="nil"/>
          <w:left w:val="nil"/>
          <w:bottom w:val="nil"/>
          <w:right w:val="nil"/>
          <w:between w:val="nil"/>
        </w:pBdr>
        <w:ind w:left="2268"/>
        <w:jc w:val="both"/>
        <w:rPr>
          <w:color w:val="000000"/>
          <w:sz w:val="22"/>
          <w:szCs w:val="22"/>
        </w:rPr>
      </w:pPr>
      <w:r w:rsidRPr="00842DB4">
        <w:rPr>
          <w:b/>
          <w:bCs/>
          <w:color w:val="000000"/>
          <w:sz w:val="22"/>
          <w:szCs w:val="22"/>
        </w:rPr>
        <w:t>Ingrid</w:t>
      </w:r>
      <w:r w:rsidRPr="00842DB4">
        <w:rPr>
          <w:color w:val="000000"/>
          <w:sz w:val="22"/>
          <w:szCs w:val="22"/>
        </w:rPr>
        <w:t>: Eu gosto de sombra de arco-íris, eu sempre faço sombra de arco-íris em mim.</w:t>
      </w:r>
    </w:p>
    <w:p w14:paraId="09606226" w14:textId="77777777" w:rsidR="00757C93" w:rsidRPr="00842DB4" w:rsidRDefault="00000000">
      <w:pPr>
        <w:pBdr>
          <w:top w:val="nil"/>
          <w:left w:val="nil"/>
          <w:bottom w:val="nil"/>
          <w:right w:val="nil"/>
          <w:between w:val="nil"/>
        </w:pBdr>
        <w:ind w:left="2268"/>
        <w:jc w:val="both"/>
        <w:rPr>
          <w:color w:val="000000"/>
          <w:sz w:val="22"/>
          <w:szCs w:val="22"/>
        </w:rPr>
      </w:pPr>
      <w:r w:rsidRPr="00842DB4">
        <w:rPr>
          <w:b/>
          <w:bCs/>
          <w:color w:val="000000"/>
          <w:sz w:val="22"/>
          <w:szCs w:val="22"/>
        </w:rPr>
        <w:t>Professora</w:t>
      </w:r>
      <w:r w:rsidRPr="00842DB4">
        <w:rPr>
          <w:color w:val="000000"/>
          <w:sz w:val="22"/>
          <w:szCs w:val="22"/>
        </w:rPr>
        <w:t xml:space="preserve">: Ô pessoal... </w:t>
      </w:r>
    </w:p>
    <w:p w14:paraId="51A1EE92" w14:textId="77777777" w:rsidR="00757C93" w:rsidRPr="00842DB4" w:rsidRDefault="00000000">
      <w:pPr>
        <w:pBdr>
          <w:top w:val="nil"/>
          <w:left w:val="nil"/>
          <w:bottom w:val="nil"/>
          <w:right w:val="nil"/>
          <w:between w:val="nil"/>
        </w:pBdr>
        <w:ind w:left="2268"/>
        <w:jc w:val="both"/>
        <w:rPr>
          <w:color w:val="000000"/>
          <w:sz w:val="22"/>
          <w:szCs w:val="22"/>
        </w:rPr>
      </w:pPr>
      <w:r w:rsidRPr="00842DB4">
        <w:rPr>
          <w:color w:val="000000"/>
          <w:sz w:val="22"/>
          <w:szCs w:val="22"/>
        </w:rPr>
        <w:t>chama a atenção do grupo</w:t>
      </w:r>
    </w:p>
    <w:p w14:paraId="4C4A3BAB" w14:textId="77777777" w:rsidR="00757C93" w:rsidRPr="00842DB4" w:rsidRDefault="00757C93">
      <w:pPr>
        <w:rPr>
          <w:color w:val="000000"/>
          <w:sz w:val="22"/>
          <w:szCs w:val="22"/>
        </w:rPr>
      </w:pPr>
    </w:p>
    <w:p w14:paraId="56DFE6C9" w14:textId="77777777" w:rsidR="00757C93" w:rsidRPr="00842DB4" w:rsidRDefault="00000000">
      <w:pPr>
        <w:pBdr>
          <w:top w:val="nil"/>
          <w:left w:val="nil"/>
          <w:bottom w:val="nil"/>
          <w:right w:val="nil"/>
          <w:between w:val="nil"/>
        </w:pBdr>
        <w:spacing w:line="360" w:lineRule="auto"/>
        <w:ind w:firstLine="720"/>
        <w:jc w:val="both"/>
        <w:rPr>
          <w:color w:val="000000"/>
        </w:rPr>
      </w:pPr>
      <w:r w:rsidRPr="00842DB4">
        <w:rPr>
          <w:color w:val="000000"/>
        </w:rPr>
        <w:t>No momento da guitarra, terceira e última palavra desta seção,</w:t>
      </w:r>
      <w:r w:rsidRPr="00842DB4">
        <w:rPr>
          <w:b/>
          <w:bCs/>
          <w:color w:val="000000"/>
        </w:rPr>
        <w:t xml:space="preserve"> </w:t>
      </w:r>
      <w:r w:rsidRPr="00842DB4">
        <w:rPr>
          <w:color w:val="000000"/>
        </w:rPr>
        <w:t>Paulo também entra no período em que Joana tentava mostrar os livros, e é recebido pela professora, que atravessa a fala de Joana. Diante da constatação da tela congelada de Joana, a professora diz à turma:</w:t>
      </w:r>
    </w:p>
    <w:p w14:paraId="66A59ACA" w14:textId="77777777" w:rsidR="00757C93" w:rsidRPr="00842DB4" w:rsidRDefault="00757C93">
      <w:pPr>
        <w:pBdr>
          <w:top w:val="nil"/>
          <w:left w:val="nil"/>
          <w:bottom w:val="nil"/>
          <w:right w:val="nil"/>
          <w:between w:val="nil"/>
        </w:pBdr>
        <w:ind w:left="2268"/>
        <w:jc w:val="both"/>
        <w:rPr>
          <w:b/>
          <w:bCs/>
          <w:color w:val="000000"/>
          <w:sz w:val="22"/>
          <w:szCs w:val="22"/>
        </w:rPr>
      </w:pPr>
    </w:p>
    <w:p w14:paraId="7A301531" w14:textId="77777777" w:rsidR="00757C93" w:rsidRPr="00842DB4" w:rsidRDefault="00000000">
      <w:pPr>
        <w:pBdr>
          <w:top w:val="nil"/>
          <w:left w:val="nil"/>
          <w:bottom w:val="nil"/>
          <w:right w:val="nil"/>
          <w:between w:val="nil"/>
        </w:pBdr>
        <w:ind w:left="2268"/>
        <w:jc w:val="both"/>
        <w:rPr>
          <w:color w:val="000000"/>
          <w:sz w:val="22"/>
          <w:szCs w:val="22"/>
        </w:rPr>
      </w:pPr>
      <w:r w:rsidRPr="00842DB4">
        <w:rPr>
          <w:b/>
          <w:bCs/>
          <w:color w:val="000000"/>
          <w:sz w:val="22"/>
          <w:szCs w:val="22"/>
        </w:rPr>
        <w:t>Professora</w:t>
      </w:r>
      <w:r w:rsidRPr="00842DB4">
        <w:rPr>
          <w:color w:val="000000"/>
          <w:sz w:val="22"/>
          <w:szCs w:val="22"/>
        </w:rPr>
        <w:t>: No último encontro eu falei com Paulo, o Paulo tinha mostrado para a gente uma guitarra. Ô Paulo, você não quer tocar para a gente, não? </w:t>
      </w:r>
    </w:p>
    <w:p w14:paraId="21A9E287" w14:textId="77777777" w:rsidR="00757C93" w:rsidRPr="00842DB4" w:rsidRDefault="00000000">
      <w:pPr>
        <w:pBdr>
          <w:top w:val="nil"/>
          <w:left w:val="nil"/>
          <w:bottom w:val="nil"/>
          <w:right w:val="nil"/>
          <w:between w:val="nil"/>
        </w:pBdr>
        <w:ind w:left="2268"/>
        <w:jc w:val="both"/>
        <w:rPr>
          <w:color w:val="000000"/>
          <w:sz w:val="22"/>
          <w:szCs w:val="22"/>
        </w:rPr>
      </w:pPr>
      <w:r w:rsidRPr="00842DB4">
        <w:rPr>
          <w:color w:val="000000"/>
          <w:sz w:val="22"/>
          <w:szCs w:val="22"/>
        </w:rPr>
        <w:t>Após alguma insistência da professora, Paulo toca a música: "Anjos (pra quem tem fé)" d´O Rappa.</w:t>
      </w:r>
    </w:p>
    <w:p w14:paraId="0D6413E9" w14:textId="77777777" w:rsidR="00757C93" w:rsidRPr="00842DB4" w:rsidRDefault="00757C93">
      <w:pPr>
        <w:rPr>
          <w:color w:val="000000"/>
          <w:sz w:val="22"/>
          <w:szCs w:val="22"/>
        </w:rPr>
      </w:pPr>
    </w:p>
    <w:p w14:paraId="535C9454" w14:textId="77777777" w:rsidR="00757C93" w:rsidRPr="00842DB4" w:rsidRDefault="00000000">
      <w:pPr>
        <w:pBdr>
          <w:top w:val="nil"/>
          <w:left w:val="nil"/>
          <w:bottom w:val="nil"/>
          <w:right w:val="nil"/>
          <w:between w:val="nil"/>
        </w:pBdr>
        <w:spacing w:line="360" w:lineRule="auto"/>
        <w:ind w:firstLine="709"/>
        <w:jc w:val="both"/>
        <w:rPr>
          <w:color w:val="000000"/>
        </w:rPr>
      </w:pPr>
      <w:r w:rsidRPr="00842DB4">
        <w:rPr>
          <w:color w:val="000000"/>
        </w:rPr>
        <w:t>Neste último momento do evento tivemos a impressão de que todos os participantes da reunião compartilhavam a cantoria.  </w:t>
      </w:r>
    </w:p>
    <w:p w14:paraId="21B34DAF" w14:textId="77777777" w:rsidR="00757C93" w:rsidRPr="00842DB4" w:rsidRDefault="00757C93">
      <w:pPr>
        <w:spacing w:line="360" w:lineRule="auto"/>
        <w:ind w:firstLine="709"/>
        <w:rPr>
          <w:b/>
          <w:bCs/>
          <w:color w:val="000000"/>
        </w:rPr>
      </w:pPr>
    </w:p>
    <w:p w14:paraId="76B7ED04" w14:textId="77777777" w:rsidR="00757C93" w:rsidRPr="00842DB4" w:rsidRDefault="00000000">
      <w:pPr>
        <w:spacing w:line="360" w:lineRule="auto"/>
        <w:rPr>
          <w:b/>
          <w:bCs/>
          <w:color w:val="000000"/>
        </w:rPr>
      </w:pPr>
      <w:r w:rsidRPr="00842DB4">
        <w:rPr>
          <w:b/>
          <w:bCs/>
          <w:color w:val="000000"/>
        </w:rPr>
        <w:t>Considerações finais</w:t>
      </w:r>
    </w:p>
    <w:p w14:paraId="090CA65F" w14:textId="77777777" w:rsidR="00757C93" w:rsidRPr="00842DB4" w:rsidRDefault="00757C93">
      <w:pPr>
        <w:spacing w:line="360" w:lineRule="auto"/>
        <w:rPr>
          <w:b/>
          <w:bCs/>
          <w:color w:val="000000"/>
        </w:rPr>
      </w:pPr>
    </w:p>
    <w:p w14:paraId="45573DFD" w14:textId="4319EAA6" w:rsidR="00757C93" w:rsidRPr="00842DB4" w:rsidRDefault="00000000">
      <w:pPr>
        <w:pBdr>
          <w:top w:val="nil"/>
          <w:left w:val="nil"/>
          <w:bottom w:val="nil"/>
          <w:right w:val="nil"/>
          <w:between w:val="nil"/>
        </w:pBdr>
        <w:spacing w:line="360" w:lineRule="auto"/>
        <w:ind w:firstLine="709"/>
        <w:jc w:val="both"/>
        <w:rPr>
          <w:color w:val="000000"/>
        </w:rPr>
      </w:pPr>
      <w:r w:rsidRPr="00842DB4">
        <w:rPr>
          <w:color w:val="000000"/>
        </w:rPr>
        <w:t xml:space="preserve">Muitos foram os limites encontrados nestes encontros síncronos, tanto por parte das professoras, quanto das crianças. Problemas de conexão e de equipamentos e disponibilidade das famílias foram os principais, já que os encontros aconteciam no horário de trabalho das professoras, que, em geral, coincidia com o horário de trabalho dos responsáveis pelas crianças, o que muitas vezes inviabilizava que houvesse aparelhos e adultos disponíveis para que as crianças participassem dos encontros nos horários propostos pela escola. Considerando a participação praticamente do mesmo grupo de aproximadamente nove crianças, </w:t>
      </w:r>
      <w:r w:rsidR="00CC6FA7" w:rsidRPr="00842DB4">
        <w:rPr>
          <w:color w:val="000000"/>
        </w:rPr>
        <w:t>dentre as</w:t>
      </w:r>
      <w:r w:rsidRPr="00842DB4">
        <w:rPr>
          <w:color w:val="000000"/>
        </w:rPr>
        <w:t xml:space="preserve"> vinte da turma, indagamos: Quem são as crianças que entravam nos encontros? Apesar do esforço da escola, há um grupo que parece não ter acesso aos encontros, quem são essas crianças?</w:t>
      </w:r>
    </w:p>
    <w:p w14:paraId="3EF1E495" w14:textId="77777777" w:rsidR="00757C93" w:rsidRPr="00842DB4" w:rsidRDefault="00000000">
      <w:pPr>
        <w:pBdr>
          <w:top w:val="nil"/>
          <w:left w:val="nil"/>
          <w:bottom w:val="nil"/>
          <w:right w:val="nil"/>
          <w:between w:val="nil"/>
        </w:pBdr>
        <w:spacing w:line="360" w:lineRule="auto"/>
        <w:ind w:firstLine="709"/>
        <w:jc w:val="both"/>
        <w:rPr>
          <w:color w:val="000000"/>
        </w:rPr>
      </w:pPr>
      <w:r w:rsidRPr="00842DB4">
        <w:rPr>
          <w:color w:val="000000"/>
        </w:rPr>
        <w:t>Nos encontros, observamos os modos como as crianças se apresentavam, apresentavam algo ou reagiam à câmera, de modo que foi possível conhecer como se dão as interações na Educação Infantil no contexto inédito e excepcional da tela. Em todos os encontros, a professora propôs atividades ou brincadeiras, entretanto, destacamos a interação com e entre as crianças e a escuta atenta da professora com o que elas traziam.</w:t>
      </w:r>
    </w:p>
    <w:p w14:paraId="60DB0184" w14:textId="77777777" w:rsidR="00757C93" w:rsidRPr="00842DB4" w:rsidRDefault="00000000">
      <w:pPr>
        <w:pBdr>
          <w:top w:val="nil"/>
          <w:left w:val="nil"/>
          <w:bottom w:val="nil"/>
          <w:right w:val="nil"/>
          <w:between w:val="nil"/>
        </w:pBdr>
        <w:spacing w:line="360" w:lineRule="auto"/>
        <w:ind w:firstLine="709"/>
        <w:jc w:val="both"/>
        <w:rPr>
          <w:color w:val="000000"/>
        </w:rPr>
      </w:pPr>
      <w:r w:rsidRPr="00842DB4">
        <w:rPr>
          <w:color w:val="000000"/>
        </w:rPr>
        <w:lastRenderedPageBreak/>
        <w:t> O mostrar e o mostrar-se, ainda que apenas por gestos e movimentos corporais, sem palavras, foi recorrente e desencadeou conversas e trocas diversas, como questões comuns à idade (troca de dentes) e vivências das crianças (cortes de cabelo), além da aproximação das crianças com a câmera com o passar dos encontros. Os relatos das crianças de como têm vivido/viveram a pandemia, o uso do álcool em gel, a atenção ao lavar as mãos e o que pensam sobre o retorno à escola, evidenciam como as crianças têm significado o que estão vivendo.</w:t>
      </w:r>
    </w:p>
    <w:p w14:paraId="4CD6198B" w14:textId="77777777" w:rsidR="00757C93" w:rsidRPr="00842DB4" w:rsidRDefault="00757C93">
      <w:pPr>
        <w:rPr>
          <w:color w:val="000000"/>
        </w:rPr>
      </w:pPr>
    </w:p>
    <w:p w14:paraId="4B601E88" w14:textId="77777777" w:rsidR="00757C93" w:rsidRPr="00842DB4" w:rsidRDefault="00757C93">
      <w:pPr>
        <w:pBdr>
          <w:top w:val="nil"/>
          <w:left w:val="nil"/>
          <w:bottom w:val="nil"/>
          <w:right w:val="nil"/>
          <w:between w:val="nil"/>
        </w:pBdr>
        <w:rPr>
          <w:b/>
          <w:bCs/>
          <w:color w:val="000000"/>
        </w:rPr>
      </w:pPr>
    </w:p>
    <w:p w14:paraId="293D31C0" w14:textId="77777777" w:rsidR="00CF4240" w:rsidRPr="00842DB4" w:rsidRDefault="00CF4240">
      <w:pPr>
        <w:pBdr>
          <w:top w:val="nil"/>
          <w:left w:val="nil"/>
          <w:bottom w:val="nil"/>
          <w:right w:val="nil"/>
          <w:between w:val="nil"/>
        </w:pBdr>
        <w:rPr>
          <w:b/>
          <w:bCs/>
          <w:color w:val="000000"/>
        </w:rPr>
      </w:pPr>
    </w:p>
    <w:p w14:paraId="423783FF" w14:textId="77777777" w:rsidR="00CF4240" w:rsidRPr="00842DB4" w:rsidRDefault="00CF4240">
      <w:pPr>
        <w:pBdr>
          <w:top w:val="nil"/>
          <w:left w:val="nil"/>
          <w:bottom w:val="nil"/>
          <w:right w:val="nil"/>
          <w:between w:val="nil"/>
        </w:pBdr>
        <w:rPr>
          <w:b/>
          <w:bCs/>
          <w:color w:val="000000"/>
        </w:rPr>
      </w:pPr>
    </w:p>
    <w:p w14:paraId="465050E4" w14:textId="77777777" w:rsidR="00CF4240" w:rsidRPr="00842DB4" w:rsidRDefault="00CF4240">
      <w:pPr>
        <w:pBdr>
          <w:top w:val="nil"/>
          <w:left w:val="nil"/>
          <w:bottom w:val="nil"/>
          <w:right w:val="nil"/>
          <w:between w:val="nil"/>
        </w:pBdr>
        <w:rPr>
          <w:b/>
          <w:bCs/>
          <w:color w:val="000000"/>
        </w:rPr>
      </w:pPr>
    </w:p>
    <w:p w14:paraId="2533FE55" w14:textId="77777777" w:rsidR="00CF4240" w:rsidRPr="00842DB4" w:rsidRDefault="00CF4240">
      <w:pPr>
        <w:pBdr>
          <w:top w:val="nil"/>
          <w:left w:val="nil"/>
          <w:bottom w:val="nil"/>
          <w:right w:val="nil"/>
          <w:between w:val="nil"/>
        </w:pBdr>
        <w:rPr>
          <w:b/>
          <w:bCs/>
          <w:color w:val="000000"/>
        </w:rPr>
      </w:pPr>
    </w:p>
    <w:p w14:paraId="54C38D8E" w14:textId="77777777" w:rsidR="00CF4240" w:rsidRPr="00842DB4" w:rsidRDefault="00CF4240">
      <w:pPr>
        <w:pBdr>
          <w:top w:val="nil"/>
          <w:left w:val="nil"/>
          <w:bottom w:val="nil"/>
          <w:right w:val="nil"/>
          <w:between w:val="nil"/>
        </w:pBdr>
        <w:rPr>
          <w:b/>
          <w:bCs/>
          <w:color w:val="000000"/>
        </w:rPr>
      </w:pPr>
    </w:p>
    <w:p w14:paraId="2B056B7D" w14:textId="77777777" w:rsidR="00CF4240" w:rsidRPr="00842DB4" w:rsidRDefault="00CF4240">
      <w:pPr>
        <w:pBdr>
          <w:top w:val="nil"/>
          <w:left w:val="nil"/>
          <w:bottom w:val="nil"/>
          <w:right w:val="nil"/>
          <w:between w:val="nil"/>
        </w:pBdr>
        <w:rPr>
          <w:b/>
          <w:bCs/>
          <w:color w:val="000000"/>
        </w:rPr>
      </w:pPr>
    </w:p>
    <w:p w14:paraId="41B40F82" w14:textId="77777777" w:rsidR="00CF4240" w:rsidRPr="00842DB4" w:rsidRDefault="00CF4240">
      <w:pPr>
        <w:pBdr>
          <w:top w:val="nil"/>
          <w:left w:val="nil"/>
          <w:bottom w:val="nil"/>
          <w:right w:val="nil"/>
          <w:between w:val="nil"/>
        </w:pBdr>
        <w:rPr>
          <w:b/>
          <w:bCs/>
          <w:color w:val="000000"/>
        </w:rPr>
      </w:pPr>
    </w:p>
    <w:p w14:paraId="79A83CCB" w14:textId="77777777" w:rsidR="00CF4240" w:rsidRPr="00842DB4" w:rsidRDefault="00CF4240">
      <w:pPr>
        <w:pBdr>
          <w:top w:val="nil"/>
          <w:left w:val="nil"/>
          <w:bottom w:val="nil"/>
          <w:right w:val="nil"/>
          <w:between w:val="nil"/>
        </w:pBdr>
        <w:rPr>
          <w:b/>
          <w:bCs/>
          <w:color w:val="000000"/>
        </w:rPr>
      </w:pPr>
    </w:p>
    <w:p w14:paraId="662E5A33" w14:textId="77777777" w:rsidR="00CF4240" w:rsidRPr="00842DB4" w:rsidRDefault="00CF4240">
      <w:pPr>
        <w:pBdr>
          <w:top w:val="nil"/>
          <w:left w:val="nil"/>
          <w:bottom w:val="nil"/>
          <w:right w:val="nil"/>
          <w:between w:val="nil"/>
        </w:pBdr>
        <w:rPr>
          <w:b/>
          <w:bCs/>
          <w:color w:val="000000"/>
        </w:rPr>
      </w:pPr>
    </w:p>
    <w:p w14:paraId="17535E16" w14:textId="77777777" w:rsidR="00CF4240" w:rsidRPr="00842DB4" w:rsidRDefault="00CF4240">
      <w:pPr>
        <w:pBdr>
          <w:top w:val="nil"/>
          <w:left w:val="nil"/>
          <w:bottom w:val="nil"/>
          <w:right w:val="nil"/>
          <w:between w:val="nil"/>
        </w:pBdr>
        <w:rPr>
          <w:b/>
          <w:bCs/>
          <w:color w:val="000000"/>
        </w:rPr>
      </w:pPr>
    </w:p>
    <w:p w14:paraId="5226F5C9" w14:textId="77777777" w:rsidR="00CF4240" w:rsidRPr="00842DB4" w:rsidRDefault="00CF4240">
      <w:pPr>
        <w:pBdr>
          <w:top w:val="nil"/>
          <w:left w:val="nil"/>
          <w:bottom w:val="nil"/>
          <w:right w:val="nil"/>
          <w:between w:val="nil"/>
        </w:pBdr>
        <w:rPr>
          <w:b/>
          <w:bCs/>
          <w:color w:val="000000"/>
        </w:rPr>
      </w:pPr>
    </w:p>
    <w:p w14:paraId="6B2DA647" w14:textId="77777777" w:rsidR="00CF4240" w:rsidRPr="00842DB4" w:rsidRDefault="00CF4240">
      <w:pPr>
        <w:pBdr>
          <w:top w:val="nil"/>
          <w:left w:val="nil"/>
          <w:bottom w:val="nil"/>
          <w:right w:val="nil"/>
          <w:between w:val="nil"/>
        </w:pBdr>
        <w:rPr>
          <w:b/>
          <w:bCs/>
          <w:color w:val="000000"/>
        </w:rPr>
      </w:pPr>
    </w:p>
    <w:p w14:paraId="282FE318" w14:textId="77777777" w:rsidR="00CF4240" w:rsidRPr="00842DB4" w:rsidRDefault="00CF4240">
      <w:pPr>
        <w:pBdr>
          <w:top w:val="nil"/>
          <w:left w:val="nil"/>
          <w:bottom w:val="nil"/>
          <w:right w:val="nil"/>
          <w:between w:val="nil"/>
        </w:pBdr>
        <w:rPr>
          <w:b/>
          <w:bCs/>
          <w:color w:val="000000"/>
        </w:rPr>
      </w:pPr>
    </w:p>
    <w:p w14:paraId="23AB61FB" w14:textId="77777777" w:rsidR="00CF4240" w:rsidRPr="00842DB4" w:rsidRDefault="00CF4240">
      <w:pPr>
        <w:pBdr>
          <w:top w:val="nil"/>
          <w:left w:val="nil"/>
          <w:bottom w:val="nil"/>
          <w:right w:val="nil"/>
          <w:between w:val="nil"/>
        </w:pBdr>
        <w:rPr>
          <w:b/>
          <w:bCs/>
          <w:color w:val="000000"/>
        </w:rPr>
      </w:pPr>
    </w:p>
    <w:p w14:paraId="41801ABA" w14:textId="77777777" w:rsidR="00757C93" w:rsidRPr="00842DB4" w:rsidRDefault="00757C93">
      <w:pPr>
        <w:spacing w:line="360" w:lineRule="auto"/>
        <w:ind w:firstLine="709"/>
        <w:jc w:val="both"/>
        <w:rPr>
          <w:b/>
          <w:bCs/>
          <w:smallCaps/>
          <w:color w:val="000000"/>
        </w:rPr>
      </w:pPr>
    </w:p>
    <w:p w14:paraId="6A8E2ACF" w14:textId="77777777" w:rsidR="00757C93" w:rsidRPr="00842DB4" w:rsidRDefault="00757C93">
      <w:pPr>
        <w:spacing w:line="360" w:lineRule="auto"/>
        <w:ind w:firstLine="709"/>
        <w:jc w:val="both"/>
        <w:rPr>
          <w:b/>
          <w:bCs/>
          <w:smallCaps/>
          <w:color w:val="000000"/>
        </w:rPr>
      </w:pPr>
    </w:p>
    <w:p w14:paraId="6B0D2DD9" w14:textId="77777777" w:rsidR="00757C93" w:rsidRPr="00842DB4" w:rsidRDefault="00757C93">
      <w:pPr>
        <w:spacing w:line="360" w:lineRule="auto"/>
        <w:ind w:firstLine="709"/>
        <w:jc w:val="both"/>
        <w:rPr>
          <w:b/>
          <w:bCs/>
          <w:smallCaps/>
          <w:color w:val="000000"/>
        </w:rPr>
      </w:pPr>
    </w:p>
    <w:p w14:paraId="73A4D830" w14:textId="77777777" w:rsidR="00757C93" w:rsidRPr="00842DB4" w:rsidRDefault="00757C93">
      <w:pPr>
        <w:spacing w:line="360" w:lineRule="auto"/>
        <w:ind w:firstLine="709"/>
        <w:jc w:val="both"/>
        <w:rPr>
          <w:b/>
          <w:bCs/>
          <w:smallCaps/>
          <w:color w:val="000000"/>
        </w:rPr>
      </w:pPr>
    </w:p>
    <w:p w14:paraId="16069B1B" w14:textId="77777777" w:rsidR="00757C93" w:rsidRPr="00842DB4" w:rsidRDefault="00757C93">
      <w:pPr>
        <w:spacing w:line="360" w:lineRule="auto"/>
        <w:ind w:firstLine="709"/>
        <w:jc w:val="both"/>
        <w:rPr>
          <w:b/>
          <w:bCs/>
          <w:smallCaps/>
          <w:color w:val="000000"/>
        </w:rPr>
      </w:pPr>
    </w:p>
    <w:p w14:paraId="1679236B" w14:textId="77777777" w:rsidR="00757C93" w:rsidRPr="00842DB4" w:rsidRDefault="00757C93">
      <w:pPr>
        <w:spacing w:line="360" w:lineRule="auto"/>
        <w:ind w:firstLine="709"/>
        <w:jc w:val="both"/>
        <w:rPr>
          <w:b/>
          <w:bCs/>
          <w:smallCaps/>
          <w:color w:val="000000"/>
        </w:rPr>
      </w:pPr>
    </w:p>
    <w:p w14:paraId="405073B9" w14:textId="77777777" w:rsidR="00757C93" w:rsidRPr="00842DB4" w:rsidRDefault="00757C93">
      <w:pPr>
        <w:spacing w:line="360" w:lineRule="auto"/>
        <w:ind w:firstLine="709"/>
        <w:jc w:val="both"/>
        <w:rPr>
          <w:b/>
          <w:bCs/>
          <w:smallCaps/>
          <w:color w:val="000000"/>
        </w:rPr>
      </w:pPr>
    </w:p>
    <w:p w14:paraId="69744E5B" w14:textId="77777777" w:rsidR="00757C93" w:rsidRPr="00842DB4" w:rsidRDefault="00757C93">
      <w:pPr>
        <w:spacing w:line="360" w:lineRule="auto"/>
        <w:ind w:firstLine="709"/>
        <w:jc w:val="both"/>
        <w:rPr>
          <w:b/>
          <w:bCs/>
          <w:smallCaps/>
          <w:color w:val="000000"/>
        </w:rPr>
      </w:pPr>
    </w:p>
    <w:p w14:paraId="2DEEE435" w14:textId="77777777" w:rsidR="00757C93" w:rsidRPr="00842DB4" w:rsidRDefault="00757C93">
      <w:pPr>
        <w:spacing w:line="360" w:lineRule="auto"/>
        <w:ind w:firstLine="709"/>
        <w:jc w:val="both"/>
        <w:rPr>
          <w:b/>
          <w:bCs/>
          <w:smallCaps/>
          <w:color w:val="000000"/>
        </w:rPr>
      </w:pPr>
    </w:p>
    <w:p w14:paraId="40B5955A" w14:textId="77777777" w:rsidR="00757C93" w:rsidRPr="00842DB4" w:rsidRDefault="00757C93">
      <w:pPr>
        <w:spacing w:line="360" w:lineRule="auto"/>
        <w:ind w:firstLine="709"/>
        <w:jc w:val="both"/>
        <w:rPr>
          <w:b/>
          <w:bCs/>
          <w:smallCaps/>
          <w:color w:val="000000"/>
        </w:rPr>
      </w:pPr>
    </w:p>
    <w:p w14:paraId="112F7E35" w14:textId="77777777" w:rsidR="00757C93" w:rsidRPr="00842DB4" w:rsidRDefault="00757C93">
      <w:pPr>
        <w:spacing w:line="360" w:lineRule="auto"/>
        <w:ind w:firstLine="709"/>
        <w:jc w:val="both"/>
        <w:rPr>
          <w:b/>
          <w:bCs/>
          <w:smallCaps/>
          <w:color w:val="000000"/>
        </w:rPr>
      </w:pPr>
    </w:p>
    <w:p w14:paraId="660968EE" w14:textId="77777777" w:rsidR="00757C93" w:rsidRPr="00842DB4" w:rsidRDefault="00757C93">
      <w:pPr>
        <w:spacing w:line="360" w:lineRule="auto"/>
        <w:ind w:firstLine="709"/>
        <w:jc w:val="both"/>
        <w:rPr>
          <w:b/>
          <w:bCs/>
          <w:smallCaps/>
          <w:color w:val="000000"/>
        </w:rPr>
      </w:pPr>
    </w:p>
    <w:p w14:paraId="285A68B0" w14:textId="77777777" w:rsidR="00CF4240" w:rsidRPr="00842DB4" w:rsidRDefault="00CF4240" w:rsidP="00E423FC">
      <w:pPr>
        <w:spacing w:line="360" w:lineRule="auto"/>
        <w:jc w:val="both"/>
        <w:rPr>
          <w:b/>
          <w:bCs/>
          <w:smallCaps/>
          <w:color w:val="000000"/>
        </w:rPr>
      </w:pPr>
    </w:p>
    <w:p w14:paraId="4C908FE9" w14:textId="3C0732D3" w:rsidR="00CF4240" w:rsidRPr="00842DB4" w:rsidRDefault="00CF4240">
      <w:pPr>
        <w:spacing w:line="360" w:lineRule="auto"/>
        <w:ind w:firstLine="709"/>
        <w:jc w:val="both"/>
        <w:rPr>
          <w:b/>
          <w:bCs/>
          <w:smallCaps/>
          <w:color w:val="000000"/>
        </w:rPr>
      </w:pPr>
    </w:p>
    <w:p w14:paraId="0FDB6F8C" w14:textId="77777777" w:rsidR="00757C93" w:rsidRPr="00842DB4" w:rsidRDefault="00000000">
      <w:pPr>
        <w:spacing w:line="360" w:lineRule="auto"/>
        <w:jc w:val="both"/>
        <w:rPr>
          <w:b/>
          <w:bCs/>
          <w:smallCaps/>
        </w:rPr>
      </w:pPr>
      <w:r w:rsidRPr="00842DB4">
        <w:rPr>
          <w:b/>
          <w:bCs/>
          <w:smallCaps/>
        </w:rPr>
        <w:lastRenderedPageBreak/>
        <w:t xml:space="preserve">REFERÊNCIAS: </w:t>
      </w:r>
    </w:p>
    <w:p w14:paraId="7BB2D497" w14:textId="77777777" w:rsidR="00414ABF" w:rsidRPr="00842DB4" w:rsidRDefault="00414ABF" w:rsidP="00414ABF">
      <w:pPr>
        <w:rPr>
          <w:color w:val="000000"/>
        </w:rPr>
      </w:pPr>
    </w:p>
    <w:p w14:paraId="1692A0DD" w14:textId="7E4C9EF7" w:rsidR="00414ABF" w:rsidRPr="00842DB4" w:rsidRDefault="00414ABF" w:rsidP="00414ABF">
      <w:pPr>
        <w:rPr>
          <w:color w:val="000000"/>
        </w:rPr>
      </w:pPr>
      <w:r w:rsidRPr="00842DB4">
        <w:rPr>
          <w:color w:val="000000"/>
        </w:rPr>
        <w:t xml:space="preserve">ALMEIDA, Tatyane; BELMIRO, Celia. Literatura infantil e multimodalidade: o papel dos paratextos no livro ilustrado. </w:t>
      </w:r>
      <w:r w:rsidRPr="00842DB4">
        <w:rPr>
          <w:i/>
          <w:iCs/>
          <w:color w:val="000000"/>
        </w:rPr>
        <w:t>Pesquisas em Discurso Pedagógico</w:t>
      </w:r>
      <w:r w:rsidRPr="00842DB4">
        <w:rPr>
          <w:color w:val="000000"/>
        </w:rPr>
        <w:t xml:space="preserve">, v. 1, p. 1–16, 2016. </w:t>
      </w:r>
    </w:p>
    <w:p w14:paraId="12320971" w14:textId="77777777" w:rsidR="00414ABF" w:rsidRPr="00842DB4" w:rsidRDefault="00414ABF" w:rsidP="00414ABF">
      <w:pPr>
        <w:pBdr>
          <w:top w:val="nil"/>
          <w:left w:val="nil"/>
          <w:bottom w:val="nil"/>
          <w:right w:val="nil"/>
          <w:between w:val="nil"/>
        </w:pBdr>
        <w:rPr>
          <w:color w:val="000000"/>
        </w:rPr>
      </w:pPr>
    </w:p>
    <w:p w14:paraId="24A0EEA6" w14:textId="77777777" w:rsidR="00414ABF" w:rsidRPr="00842DB4" w:rsidRDefault="00414ABF" w:rsidP="00414ABF">
      <w:pPr>
        <w:rPr>
          <w:color w:val="000000"/>
        </w:rPr>
      </w:pPr>
      <w:r w:rsidRPr="00842DB4">
        <w:rPr>
          <w:color w:val="000000"/>
        </w:rPr>
        <w:t xml:space="preserve">ALVES, Rubem. </w:t>
      </w:r>
      <w:r w:rsidRPr="00842DB4">
        <w:rPr>
          <w:i/>
          <w:iCs/>
          <w:color w:val="000000"/>
        </w:rPr>
        <w:t>Essencial:</w:t>
      </w:r>
      <w:r w:rsidRPr="00842DB4">
        <w:rPr>
          <w:color w:val="000000"/>
        </w:rPr>
        <w:t xml:space="preserve"> 300 pílulas de sabedoria. São Paulo: Planeta, 2015.</w:t>
      </w:r>
    </w:p>
    <w:p w14:paraId="4CF00B6E" w14:textId="77777777" w:rsidR="00414ABF" w:rsidRPr="00842DB4" w:rsidRDefault="00414ABF" w:rsidP="00414ABF">
      <w:pPr>
        <w:pBdr>
          <w:top w:val="nil"/>
          <w:left w:val="nil"/>
          <w:bottom w:val="nil"/>
          <w:right w:val="nil"/>
          <w:between w:val="nil"/>
        </w:pBdr>
        <w:rPr>
          <w:color w:val="000000"/>
        </w:rPr>
      </w:pPr>
    </w:p>
    <w:p w14:paraId="2FF34C7C" w14:textId="77777777" w:rsidR="00414ABF" w:rsidRPr="00842DB4" w:rsidRDefault="00414ABF" w:rsidP="00414ABF">
      <w:pPr>
        <w:pBdr>
          <w:top w:val="nil"/>
          <w:left w:val="nil"/>
          <w:bottom w:val="nil"/>
          <w:right w:val="nil"/>
          <w:between w:val="nil"/>
        </w:pBdr>
        <w:rPr>
          <w:color w:val="000000"/>
        </w:rPr>
      </w:pPr>
      <w:r w:rsidRPr="00842DB4">
        <w:rPr>
          <w:color w:val="000000"/>
        </w:rPr>
        <w:t xml:space="preserve">AMORIM. Marília. </w:t>
      </w:r>
      <w:r w:rsidRPr="00842DB4">
        <w:rPr>
          <w:i/>
          <w:iCs/>
          <w:color w:val="000000"/>
        </w:rPr>
        <w:t>O pesquisador e seu outro.</w:t>
      </w:r>
      <w:r w:rsidRPr="00842DB4">
        <w:rPr>
          <w:color w:val="000000"/>
        </w:rPr>
        <w:t xml:space="preserve"> São Paulo: Musa, 2001.</w:t>
      </w:r>
    </w:p>
    <w:p w14:paraId="23C9FC80" w14:textId="77777777" w:rsidR="00414ABF" w:rsidRPr="00842DB4" w:rsidRDefault="00414ABF" w:rsidP="00414ABF">
      <w:pPr>
        <w:pBdr>
          <w:top w:val="nil"/>
          <w:left w:val="nil"/>
          <w:bottom w:val="nil"/>
          <w:right w:val="nil"/>
          <w:between w:val="nil"/>
        </w:pBdr>
        <w:rPr>
          <w:color w:val="000000"/>
        </w:rPr>
      </w:pPr>
    </w:p>
    <w:p w14:paraId="16E890F8" w14:textId="77777777" w:rsidR="00414ABF" w:rsidRPr="00842DB4" w:rsidRDefault="00414ABF" w:rsidP="00414ABF">
      <w:pPr>
        <w:pBdr>
          <w:top w:val="nil"/>
          <w:left w:val="nil"/>
          <w:bottom w:val="nil"/>
          <w:right w:val="nil"/>
          <w:between w:val="nil"/>
        </w:pBdr>
        <w:rPr>
          <w:color w:val="000000"/>
        </w:rPr>
      </w:pPr>
      <w:r w:rsidRPr="00842DB4">
        <w:rPr>
          <w:color w:val="000000"/>
        </w:rPr>
        <w:t xml:space="preserve">ARROYO, Miguel.  </w:t>
      </w:r>
      <w:r w:rsidRPr="00842DB4">
        <w:rPr>
          <w:i/>
          <w:iCs/>
          <w:color w:val="000000"/>
        </w:rPr>
        <w:t>Currículo, território em disputa</w:t>
      </w:r>
      <w:r w:rsidRPr="00842DB4">
        <w:rPr>
          <w:color w:val="000000"/>
        </w:rPr>
        <w:t>. 5. Ed. Petrópolis, RJ: Vozes, 2013.</w:t>
      </w:r>
    </w:p>
    <w:p w14:paraId="730E4518" w14:textId="77777777" w:rsidR="00414ABF" w:rsidRPr="00842DB4" w:rsidRDefault="00414ABF" w:rsidP="00414ABF">
      <w:pPr>
        <w:pBdr>
          <w:top w:val="nil"/>
          <w:left w:val="nil"/>
          <w:bottom w:val="nil"/>
          <w:right w:val="nil"/>
          <w:between w:val="nil"/>
        </w:pBdr>
        <w:rPr>
          <w:color w:val="000000"/>
        </w:rPr>
      </w:pPr>
    </w:p>
    <w:p w14:paraId="057DA31B" w14:textId="77777777" w:rsidR="00414ABF" w:rsidRPr="00842DB4" w:rsidRDefault="00414ABF" w:rsidP="00414ABF">
      <w:pPr>
        <w:pBdr>
          <w:top w:val="nil"/>
          <w:left w:val="nil"/>
          <w:bottom w:val="nil"/>
          <w:right w:val="nil"/>
          <w:between w:val="nil"/>
        </w:pBdr>
        <w:rPr>
          <w:color w:val="000000"/>
        </w:rPr>
      </w:pPr>
      <w:r w:rsidRPr="00842DB4">
        <w:rPr>
          <w:color w:val="000000"/>
        </w:rPr>
        <w:t xml:space="preserve">AZEVEDO, Cristina; MENEZES, Isabel. </w:t>
      </w:r>
      <w:proofErr w:type="spellStart"/>
      <w:r w:rsidRPr="00842DB4">
        <w:rPr>
          <w:color w:val="000000"/>
        </w:rPr>
        <w:t>Transition</w:t>
      </w:r>
      <w:proofErr w:type="spellEnd"/>
      <w:r w:rsidRPr="00842DB4">
        <w:rPr>
          <w:color w:val="000000"/>
        </w:rPr>
        <w:t xml:space="preserve"> </w:t>
      </w:r>
      <w:proofErr w:type="spellStart"/>
      <w:r w:rsidRPr="00842DB4">
        <w:rPr>
          <w:color w:val="000000"/>
        </w:rPr>
        <w:t>to</w:t>
      </w:r>
      <w:proofErr w:type="spellEnd"/>
      <w:r w:rsidRPr="00842DB4">
        <w:rPr>
          <w:color w:val="000000"/>
        </w:rPr>
        <w:t xml:space="preserve"> </w:t>
      </w:r>
      <w:proofErr w:type="spellStart"/>
      <w:r w:rsidRPr="00842DB4">
        <w:rPr>
          <w:color w:val="000000"/>
        </w:rPr>
        <w:t>democracy</w:t>
      </w:r>
      <w:proofErr w:type="spellEnd"/>
      <w:r w:rsidRPr="00842DB4">
        <w:rPr>
          <w:color w:val="000000"/>
        </w:rPr>
        <w:t xml:space="preserve"> </w:t>
      </w:r>
      <w:proofErr w:type="spellStart"/>
      <w:r w:rsidRPr="00842DB4">
        <w:rPr>
          <w:color w:val="000000"/>
        </w:rPr>
        <w:t>and</w:t>
      </w:r>
      <w:proofErr w:type="spellEnd"/>
      <w:r w:rsidRPr="00842DB4">
        <w:rPr>
          <w:color w:val="000000"/>
        </w:rPr>
        <w:t xml:space="preserve"> </w:t>
      </w:r>
      <w:proofErr w:type="spellStart"/>
      <w:r w:rsidRPr="00842DB4">
        <w:rPr>
          <w:color w:val="000000"/>
        </w:rPr>
        <w:t>citizenship</w:t>
      </w:r>
      <w:proofErr w:type="spellEnd"/>
      <w:r w:rsidRPr="00842DB4">
        <w:rPr>
          <w:color w:val="000000"/>
        </w:rPr>
        <w:t xml:space="preserve"> </w:t>
      </w:r>
      <w:proofErr w:type="spellStart"/>
      <w:r w:rsidRPr="00842DB4">
        <w:rPr>
          <w:color w:val="000000"/>
        </w:rPr>
        <w:t>education</w:t>
      </w:r>
      <w:proofErr w:type="spellEnd"/>
      <w:r w:rsidRPr="00842DB4">
        <w:rPr>
          <w:color w:val="000000"/>
        </w:rPr>
        <w:t xml:space="preserve"> in Portugal: </w:t>
      </w:r>
      <w:proofErr w:type="spellStart"/>
      <w:r w:rsidRPr="00842DB4">
        <w:rPr>
          <w:color w:val="000000"/>
        </w:rPr>
        <w:t>changes</w:t>
      </w:r>
      <w:proofErr w:type="spellEnd"/>
      <w:r w:rsidRPr="00842DB4">
        <w:rPr>
          <w:color w:val="000000"/>
        </w:rPr>
        <w:t xml:space="preserve"> </w:t>
      </w:r>
      <w:proofErr w:type="spellStart"/>
      <w:r w:rsidRPr="00842DB4">
        <w:rPr>
          <w:color w:val="000000"/>
        </w:rPr>
        <w:t>and</w:t>
      </w:r>
      <w:proofErr w:type="spellEnd"/>
      <w:r w:rsidRPr="00842DB4">
        <w:rPr>
          <w:color w:val="000000"/>
        </w:rPr>
        <w:t xml:space="preserve"> </w:t>
      </w:r>
      <w:proofErr w:type="spellStart"/>
      <w:r w:rsidRPr="00842DB4">
        <w:rPr>
          <w:color w:val="000000"/>
        </w:rPr>
        <w:t>continuities</w:t>
      </w:r>
      <w:proofErr w:type="spellEnd"/>
      <w:r w:rsidRPr="00842DB4">
        <w:rPr>
          <w:color w:val="000000"/>
        </w:rPr>
        <w:t xml:space="preserve"> in </w:t>
      </w:r>
      <w:proofErr w:type="spellStart"/>
      <w:r w:rsidRPr="00842DB4">
        <w:rPr>
          <w:color w:val="000000"/>
        </w:rPr>
        <w:t>the</w:t>
      </w:r>
      <w:proofErr w:type="spellEnd"/>
      <w:r w:rsidRPr="00842DB4">
        <w:rPr>
          <w:color w:val="000000"/>
        </w:rPr>
        <w:t xml:space="preserve"> </w:t>
      </w:r>
      <w:proofErr w:type="spellStart"/>
      <w:r w:rsidRPr="00842DB4">
        <w:rPr>
          <w:color w:val="000000"/>
        </w:rPr>
        <w:t>curricula</w:t>
      </w:r>
      <w:proofErr w:type="spellEnd"/>
      <w:r w:rsidRPr="00842DB4">
        <w:rPr>
          <w:color w:val="000000"/>
        </w:rPr>
        <w:t xml:space="preserve"> </w:t>
      </w:r>
      <w:proofErr w:type="spellStart"/>
      <w:r w:rsidRPr="00842DB4">
        <w:rPr>
          <w:color w:val="000000"/>
        </w:rPr>
        <w:t>and</w:t>
      </w:r>
      <w:proofErr w:type="spellEnd"/>
      <w:r w:rsidRPr="00842DB4">
        <w:rPr>
          <w:color w:val="000000"/>
        </w:rPr>
        <w:t xml:space="preserve"> in </w:t>
      </w:r>
      <w:proofErr w:type="spellStart"/>
      <w:r w:rsidRPr="00842DB4">
        <w:rPr>
          <w:color w:val="000000"/>
        </w:rPr>
        <w:t>adolescents</w:t>
      </w:r>
      <w:proofErr w:type="spellEnd"/>
      <w:r w:rsidRPr="00842DB4">
        <w:rPr>
          <w:color w:val="000000"/>
        </w:rPr>
        <w:t xml:space="preserve">’ </w:t>
      </w:r>
      <w:proofErr w:type="spellStart"/>
      <w:r w:rsidRPr="00842DB4">
        <w:rPr>
          <w:color w:val="000000"/>
        </w:rPr>
        <w:t>opportunities</w:t>
      </w:r>
      <w:proofErr w:type="spellEnd"/>
      <w:r w:rsidRPr="00842DB4">
        <w:rPr>
          <w:color w:val="000000"/>
        </w:rPr>
        <w:t xml:space="preserve"> </w:t>
      </w:r>
      <w:proofErr w:type="spellStart"/>
      <w:r w:rsidRPr="00842DB4">
        <w:rPr>
          <w:color w:val="000000"/>
        </w:rPr>
        <w:t>of</w:t>
      </w:r>
      <w:proofErr w:type="spellEnd"/>
      <w:r w:rsidRPr="00842DB4">
        <w:rPr>
          <w:color w:val="000000"/>
        </w:rPr>
        <w:t xml:space="preserve"> </w:t>
      </w:r>
      <w:proofErr w:type="spellStart"/>
      <w:r w:rsidRPr="00842DB4">
        <w:rPr>
          <w:color w:val="000000"/>
        </w:rPr>
        <w:t>participation</w:t>
      </w:r>
      <w:proofErr w:type="spellEnd"/>
      <w:r w:rsidRPr="00842DB4">
        <w:rPr>
          <w:color w:val="000000"/>
        </w:rPr>
        <w:t xml:space="preserve">. </w:t>
      </w:r>
      <w:proofErr w:type="spellStart"/>
      <w:r w:rsidRPr="00842DB4">
        <w:rPr>
          <w:i/>
          <w:iCs/>
          <w:color w:val="000000"/>
        </w:rPr>
        <w:t>Journal</w:t>
      </w:r>
      <w:proofErr w:type="spellEnd"/>
      <w:r w:rsidRPr="00842DB4">
        <w:rPr>
          <w:i/>
          <w:iCs/>
          <w:color w:val="000000"/>
        </w:rPr>
        <w:t xml:space="preserve"> </w:t>
      </w:r>
      <w:proofErr w:type="spellStart"/>
      <w:r w:rsidRPr="00842DB4">
        <w:rPr>
          <w:i/>
          <w:iCs/>
          <w:color w:val="000000"/>
        </w:rPr>
        <w:t>of</w:t>
      </w:r>
      <w:proofErr w:type="spellEnd"/>
      <w:r w:rsidRPr="00842DB4">
        <w:rPr>
          <w:i/>
          <w:iCs/>
          <w:color w:val="000000"/>
        </w:rPr>
        <w:t xml:space="preserve"> Social </w:t>
      </w:r>
      <w:proofErr w:type="spellStart"/>
      <w:r w:rsidRPr="00842DB4">
        <w:rPr>
          <w:i/>
          <w:iCs/>
          <w:color w:val="000000"/>
        </w:rPr>
        <w:t>Sciences</w:t>
      </w:r>
      <w:proofErr w:type="spellEnd"/>
      <w:r w:rsidRPr="00842DB4">
        <w:rPr>
          <w:i/>
          <w:iCs/>
          <w:color w:val="000000"/>
        </w:rPr>
        <w:t xml:space="preserve"> </w:t>
      </w:r>
      <w:proofErr w:type="spellStart"/>
      <w:r w:rsidRPr="00842DB4">
        <w:rPr>
          <w:i/>
          <w:iCs/>
          <w:color w:val="000000"/>
        </w:rPr>
        <w:t>Education</w:t>
      </w:r>
      <w:proofErr w:type="spellEnd"/>
      <w:r w:rsidRPr="00842DB4">
        <w:rPr>
          <w:color w:val="000000"/>
        </w:rPr>
        <w:t>, v. 9, n. 1, p. 131-148, 2008.</w:t>
      </w:r>
    </w:p>
    <w:p w14:paraId="3FE7002D" w14:textId="77777777" w:rsidR="00414ABF" w:rsidRPr="00842DB4" w:rsidRDefault="00414ABF" w:rsidP="00414ABF">
      <w:pPr>
        <w:pBdr>
          <w:top w:val="nil"/>
          <w:left w:val="nil"/>
          <w:bottom w:val="nil"/>
          <w:right w:val="nil"/>
          <w:between w:val="nil"/>
        </w:pBdr>
        <w:rPr>
          <w:color w:val="000000"/>
        </w:rPr>
      </w:pPr>
      <w:r w:rsidRPr="00842DB4">
        <w:rPr>
          <w:color w:val="000000"/>
        </w:rPr>
        <w:t> </w:t>
      </w:r>
    </w:p>
    <w:p w14:paraId="1BFE8F1F" w14:textId="77777777" w:rsidR="00414ABF" w:rsidRPr="00842DB4" w:rsidRDefault="00414ABF" w:rsidP="00414ABF">
      <w:pPr>
        <w:pBdr>
          <w:top w:val="nil"/>
          <w:left w:val="nil"/>
          <w:bottom w:val="nil"/>
          <w:right w:val="nil"/>
          <w:between w:val="nil"/>
        </w:pBdr>
        <w:rPr>
          <w:color w:val="000000"/>
        </w:rPr>
      </w:pPr>
      <w:r w:rsidRPr="00842DB4">
        <w:rPr>
          <w:color w:val="000000"/>
        </w:rPr>
        <w:t xml:space="preserve">BALL, Stephen; MAGUIRE, Meg; BRAUN, Annette. </w:t>
      </w:r>
      <w:r w:rsidRPr="00842DB4">
        <w:rPr>
          <w:i/>
          <w:iCs/>
          <w:color w:val="000000"/>
        </w:rPr>
        <w:t>Como as escolas fazem as políticas</w:t>
      </w:r>
      <w:r w:rsidRPr="00842DB4">
        <w:rPr>
          <w:color w:val="000000"/>
        </w:rPr>
        <w:t xml:space="preserve">: atuação em escolas secundárias. Tradução de Janete </w:t>
      </w:r>
      <w:proofErr w:type="spellStart"/>
      <w:r w:rsidRPr="00842DB4">
        <w:rPr>
          <w:color w:val="000000"/>
        </w:rPr>
        <w:t>Bridon</w:t>
      </w:r>
      <w:proofErr w:type="spellEnd"/>
      <w:r w:rsidRPr="00842DB4">
        <w:rPr>
          <w:color w:val="000000"/>
        </w:rPr>
        <w:t>. Ponta Grossa: Editora UEPG, 2016.</w:t>
      </w:r>
    </w:p>
    <w:p w14:paraId="0FC56AC3" w14:textId="77777777" w:rsidR="00414ABF" w:rsidRPr="00842DB4" w:rsidRDefault="00414ABF" w:rsidP="00414ABF">
      <w:pPr>
        <w:pBdr>
          <w:top w:val="nil"/>
          <w:left w:val="nil"/>
          <w:bottom w:val="nil"/>
          <w:right w:val="nil"/>
          <w:between w:val="nil"/>
        </w:pBdr>
        <w:rPr>
          <w:color w:val="000000"/>
        </w:rPr>
      </w:pPr>
    </w:p>
    <w:p w14:paraId="6664123C" w14:textId="17B782CE" w:rsidR="00414ABF" w:rsidRPr="00842DB4" w:rsidRDefault="00414ABF" w:rsidP="00414ABF">
      <w:pPr>
        <w:pBdr>
          <w:top w:val="nil"/>
          <w:left w:val="nil"/>
          <w:bottom w:val="nil"/>
          <w:right w:val="nil"/>
          <w:between w:val="nil"/>
        </w:pBdr>
        <w:rPr>
          <w:color w:val="000000"/>
        </w:rPr>
      </w:pPr>
      <w:r w:rsidRPr="00842DB4">
        <w:rPr>
          <w:color w:val="000000"/>
        </w:rPr>
        <w:t xml:space="preserve">BALL, Stephen; BOWE, Richard; GOLD, Anne. </w:t>
      </w:r>
      <w:proofErr w:type="spellStart"/>
      <w:r w:rsidRPr="00842DB4">
        <w:rPr>
          <w:i/>
          <w:iCs/>
          <w:color w:val="000000"/>
        </w:rPr>
        <w:t>Reforming</w:t>
      </w:r>
      <w:proofErr w:type="spellEnd"/>
      <w:r w:rsidRPr="00842DB4">
        <w:rPr>
          <w:i/>
          <w:iCs/>
          <w:color w:val="000000"/>
        </w:rPr>
        <w:t xml:space="preserve"> </w:t>
      </w:r>
      <w:proofErr w:type="spellStart"/>
      <w:r w:rsidRPr="00842DB4">
        <w:rPr>
          <w:i/>
          <w:iCs/>
          <w:color w:val="000000"/>
        </w:rPr>
        <w:t>education</w:t>
      </w:r>
      <w:proofErr w:type="spellEnd"/>
      <w:r w:rsidRPr="00842DB4">
        <w:rPr>
          <w:i/>
          <w:iCs/>
          <w:color w:val="000000"/>
        </w:rPr>
        <w:t xml:space="preserve"> &amp; </w:t>
      </w:r>
      <w:proofErr w:type="spellStart"/>
      <w:r w:rsidRPr="00842DB4">
        <w:rPr>
          <w:i/>
          <w:iCs/>
          <w:color w:val="000000"/>
        </w:rPr>
        <w:t>changing</w:t>
      </w:r>
      <w:proofErr w:type="spellEnd"/>
      <w:r w:rsidRPr="00842DB4">
        <w:rPr>
          <w:i/>
          <w:iCs/>
          <w:color w:val="000000"/>
        </w:rPr>
        <w:t xml:space="preserve"> </w:t>
      </w:r>
      <w:proofErr w:type="spellStart"/>
      <w:r w:rsidRPr="00842DB4">
        <w:rPr>
          <w:i/>
          <w:iCs/>
          <w:color w:val="000000"/>
        </w:rPr>
        <w:t>schools</w:t>
      </w:r>
      <w:proofErr w:type="spellEnd"/>
      <w:r w:rsidRPr="00842DB4">
        <w:rPr>
          <w:b/>
          <w:bCs/>
          <w:color w:val="000000"/>
        </w:rPr>
        <w:t xml:space="preserve">: </w:t>
      </w:r>
      <w:r w:rsidRPr="00842DB4">
        <w:rPr>
          <w:color w:val="000000"/>
        </w:rPr>
        <w:t xml:space="preserve">case </w:t>
      </w:r>
      <w:proofErr w:type="spellStart"/>
      <w:r w:rsidRPr="00842DB4">
        <w:rPr>
          <w:color w:val="000000"/>
        </w:rPr>
        <w:t>studies</w:t>
      </w:r>
      <w:proofErr w:type="spellEnd"/>
      <w:r w:rsidRPr="00842DB4">
        <w:rPr>
          <w:color w:val="000000"/>
        </w:rPr>
        <w:t xml:space="preserve"> in </w:t>
      </w:r>
      <w:proofErr w:type="spellStart"/>
      <w:r w:rsidRPr="00842DB4">
        <w:rPr>
          <w:color w:val="000000"/>
        </w:rPr>
        <w:t>policy</w:t>
      </w:r>
      <w:proofErr w:type="spellEnd"/>
      <w:r w:rsidRPr="00842DB4">
        <w:rPr>
          <w:color w:val="000000"/>
        </w:rPr>
        <w:t xml:space="preserve"> </w:t>
      </w:r>
      <w:proofErr w:type="spellStart"/>
      <w:r w:rsidRPr="00842DB4">
        <w:rPr>
          <w:color w:val="000000"/>
        </w:rPr>
        <w:t>sociology</w:t>
      </w:r>
      <w:proofErr w:type="spellEnd"/>
      <w:r w:rsidRPr="00842DB4">
        <w:rPr>
          <w:color w:val="000000"/>
        </w:rPr>
        <w:t xml:space="preserve">. London: </w:t>
      </w:r>
      <w:proofErr w:type="spellStart"/>
      <w:r w:rsidRPr="00842DB4">
        <w:rPr>
          <w:color w:val="000000"/>
        </w:rPr>
        <w:t>Routledge</w:t>
      </w:r>
      <w:proofErr w:type="spellEnd"/>
      <w:r w:rsidRPr="00842DB4">
        <w:rPr>
          <w:color w:val="000000"/>
        </w:rPr>
        <w:t>, 1992.</w:t>
      </w:r>
    </w:p>
    <w:p w14:paraId="0460BDA7" w14:textId="77777777" w:rsidR="00414ABF" w:rsidRPr="00842DB4" w:rsidRDefault="00414ABF" w:rsidP="00414ABF">
      <w:pPr>
        <w:pBdr>
          <w:top w:val="nil"/>
          <w:left w:val="nil"/>
          <w:bottom w:val="nil"/>
          <w:right w:val="nil"/>
          <w:between w:val="nil"/>
        </w:pBdr>
        <w:rPr>
          <w:color w:val="000000"/>
        </w:rPr>
      </w:pPr>
    </w:p>
    <w:p w14:paraId="4541B2F2" w14:textId="77777777" w:rsidR="00F25FA6" w:rsidRPr="00842DB4" w:rsidRDefault="00F25FA6" w:rsidP="00F25FA6">
      <w:pPr>
        <w:pBdr>
          <w:top w:val="nil"/>
          <w:left w:val="nil"/>
          <w:bottom w:val="nil"/>
          <w:right w:val="nil"/>
          <w:between w:val="nil"/>
        </w:pBdr>
        <w:rPr>
          <w:color w:val="000000"/>
        </w:rPr>
      </w:pPr>
      <w:r w:rsidRPr="00842DB4">
        <w:rPr>
          <w:color w:val="000000"/>
        </w:rPr>
        <w:t xml:space="preserve">BAKHTIN, Mikhail. </w:t>
      </w:r>
      <w:r w:rsidRPr="00842DB4">
        <w:rPr>
          <w:i/>
          <w:iCs/>
          <w:color w:val="000000"/>
        </w:rPr>
        <w:t>Questões de literatura e de estética (A teoria do romance).</w:t>
      </w:r>
      <w:r w:rsidRPr="00842DB4">
        <w:rPr>
          <w:color w:val="000000"/>
        </w:rPr>
        <w:t xml:space="preserve"> 6. ed. Tradução de Aurora F. Bernardini, José P. Jr., Augusto G. Jr., Helena S. Nazário e Homero F. de Andrade. São Paulo: Hucitec, 2010.  </w:t>
      </w:r>
    </w:p>
    <w:p w14:paraId="20F07EEB" w14:textId="77777777" w:rsidR="00F25FA6" w:rsidRPr="00842DB4" w:rsidRDefault="00F25FA6" w:rsidP="00414ABF">
      <w:pPr>
        <w:rPr>
          <w:color w:val="000000"/>
        </w:rPr>
      </w:pPr>
    </w:p>
    <w:p w14:paraId="0E585D14" w14:textId="38835213" w:rsidR="00414ABF" w:rsidRPr="00842DB4" w:rsidRDefault="00414ABF" w:rsidP="00414ABF">
      <w:pPr>
        <w:rPr>
          <w:color w:val="000000"/>
        </w:rPr>
      </w:pPr>
      <w:r w:rsidRPr="00842DB4">
        <w:rPr>
          <w:color w:val="000000"/>
        </w:rPr>
        <w:t xml:space="preserve">BAKHTIN, Mikhail. </w:t>
      </w:r>
      <w:r w:rsidRPr="00842DB4">
        <w:rPr>
          <w:i/>
          <w:iCs/>
          <w:color w:val="000000"/>
        </w:rPr>
        <w:t>Estética da criação verbal</w:t>
      </w:r>
      <w:r w:rsidRPr="00842DB4">
        <w:rPr>
          <w:color w:val="000000"/>
        </w:rPr>
        <w:t>. Tradução de Paulo Bezerra. 6. ed. São Paulo: Martins Fontes, 2011.</w:t>
      </w:r>
    </w:p>
    <w:p w14:paraId="13B5B2E7" w14:textId="77777777" w:rsidR="00414ABF" w:rsidRPr="00842DB4" w:rsidRDefault="00414ABF" w:rsidP="00414ABF">
      <w:pPr>
        <w:pBdr>
          <w:top w:val="nil"/>
          <w:left w:val="nil"/>
          <w:bottom w:val="nil"/>
          <w:right w:val="nil"/>
          <w:between w:val="nil"/>
        </w:pBdr>
        <w:rPr>
          <w:color w:val="000000"/>
        </w:rPr>
      </w:pPr>
    </w:p>
    <w:p w14:paraId="3C9CFE04" w14:textId="77777777" w:rsidR="00414ABF" w:rsidRPr="00842DB4" w:rsidRDefault="00414ABF" w:rsidP="00414ABF">
      <w:pPr>
        <w:pBdr>
          <w:top w:val="nil"/>
          <w:left w:val="nil"/>
          <w:bottom w:val="nil"/>
          <w:right w:val="nil"/>
          <w:between w:val="nil"/>
        </w:pBdr>
        <w:rPr>
          <w:color w:val="000000"/>
        </w:rPr>
      </w:pPr>
      <w:r w:rsidRPr="00842DB4">
        <w:rPr>
          <w:color w:val="000000"/>
        </w:rPr>
        <w:t xml:space="preserve">BAKHTIN, Mikhail. </w:t>
      </w:r>
      <w:r w:rsidRPr="00842DB4">
        <w:rPr>
          <w:i/>
          <w:iCs/>
          <w:color w:val="000000"/>
        </w:rPr>
        <w:t>Questões de literatura e de estética (A teoria do romance).</w:t>
      </w:r>
      <w:r w:rsidRPr="00842DB4">
        <w:rPr>
          <w:color w:val="000000"/>
        </w:rPr>
        <w:t xml:space="preserve"> 6. ed. Tradução de Aurora F. Bernardini, José P. Jr., Augusto G. Jr., Helena S. Nazário e Homero F. de Andrade. São Paulo: Hucitec, 2010.  </w:t>
      </w:r>
    </w:p>
    <w:p w14:paraId="6DC9BED6" w14:textId="77777777" w:rsidR="00414ABF" w:rsidRPr="00842DB4" w:rsidRDefault="00414ABF" w:rsidP="00414ABF">
      <w:pPr>
        <w:pBdr>
          <w:top w:val="nil"/>
          <w:left w:val="nil"/>
          <w:bottom w:val="nil"/>
          <w:right w:val="nil"/>
          <w:between w:val="nil"/>
        </w:pBdr>
        <w:rPr>
          <w:color w:val="000000"/>
        </w:rPr>
      </w:pPr>
    </w:p>
    <w:p w14:paraId="4D288E5A" w14:textId="77777777" w:rsidR="00F25FA6" w:rsidRPr="00842DB4" w:rsidRDefault="00F25FA6" w:rsidP="00F25FA6">
      <w:pPr>
        <w:rPr>
          <w:color w:val="000000"/>
        </w:rPr>
      </w:pPr>
      <w:r w:rsidRPr="00842DB4">
        <w:rPr>
          <w:color w:val="000000"/>
        </w:rPr>
        <w:t>BAKHTIN, Mikhail (</w:t>
      </w:r>
      <w:proofErr w:type="spellStart"/>
      <w:r w:rsidRPr="00842DB4">
        <w:rPr>
          <w:color w:val="000000"/>
        </w:rPr>
        <w:t>Voloshinov</w:t>
      </w:r>
      <w:proofErr w:type="spellEnd"/>
      <w:r w:rsidRPr="00842DB4">
        <w:rPr>
          <w:color w:val="000000"/>
        </w:rPr>
        <w:t xml:space="preserve">). </w:t>
      </w:r>
      <w:r w:rsidRPr="00842DB4">
        <w:rPr>
          <w:i/>
          <w:iCs/>
          <w:color w:val="000000"/>
        </w:rPr>
        <w:t>Marxismo e filosofia da linguagem: problemas fundamentais do método sociológico na ciência da linguagem</w:t>
      </w:r>
      <w:r w:rsidRPr="00842DB4">
        <w:rPr>
          <w:color w:val="000000"/>
        </w:rPr>
        <w:t>. Tradução de Michel Lahud e Yara Frateschi Vieira. 16. ed. São Paulo: Hucitec, 2014.</w:t>
      </w:r>
    </w:p>
    <w:p w14:paraId="3927F681" w14:textId="77777777" w:rsidR="00F25FA6" w:rsidRPr="00842DB4" w:rsidRDefault="00F25FA6" w:rsidP="00414ABF">
      <w:pPr>
        <w:pBdr>
          <w:top w:val="nil"/>
          <w:left w:val="nil"/>
          <w:bottom w:val="nil"/>
          <w:right w:val="nil"/>
          <w:between w:val="nil"/>
        </w:pBdr>
        <w:rPr>
          <w:color w:val="000000"/>
        </w:rPr>
      </w:pPr>
    </w:p>
    <w:p w14:paraId="7DEBCAD4" w14:textId="472B08E8" w:rsidR="00E423FC" w:rsidRPr="00842DB4" w:rsidRDefault="00E423FC" w:rsidP="00414ABF">
      <w:pPr>
        <w:rPr>
          <w:color w:val="000000"/>
        </w:rPr>
      </w:pPr>
      <w:r w:rsidRPr="00842DB4">
        <w:rPr>
          <w:color w:val="000000"/>
        </w:rPr>
        <w:t xml:space="preserve">BAPTISTA, Mônica Correia. A linguagem escrita e o direito à educação na primeira infância. In: </w:t>
      </w:r>
      <w:r w:rsidRPr="00842DB4">
        <w:rPr>
          <w:i/>
          <w:iCs/>
          <w:color w:val="000000"/>
        </w:rPr>
        <w:t>I Seminário Nacional Currículo em Movimento</w:t>
      </w:r>
      <w:r w:rsidRPr="00842DB4">
        <w:rPr>
          <w:color w:val="000000"/>
        </w:rPr>
        <w:t>. Anais, p. 01-12. Belo Horizonte, 2010.</w:t>
      </w:r>
    </w:p>
    <w:p w14:paraId="27DFA354" w14:textId="77777777" w:rsidR="00E423FC" w:rsidRPr="00842DB4" w:rsidRDefault="00E423FC" w:rsidP="00414ABF">
      <w:pPr>
        <w:rPr>
          <w:color w:val="000000"/>
        </w:rPr>
      </w:pPr>
    </w:p>
    <w:p w14:paraId="6FAAFA58" w14:textId="568315E5" w:rsidR="00414ABF" w:rsidRPr="00842DB4" w:rsidRDefault="00414ABF" w:rsidP="00414ABF">
      <w:pPr>
        <w:rPr>
          <w:color w:val="000000"/>
        </w:rPr>
      </w:pPr>
      <w:r w:rsidRPr="00842DB4">
        <w:rPr>
          <w:color w:val="000000"/>
        </w:rPr>
        <w:t xml:space="preserve">BENJAMIN, Walter. </w:t>
      </w:r>
      <w:r w:rsidRPr="00842DB4">
        <w:rPr>
          <w:i/>
          <w:iCs/>
          <w:color w:val="000000"/>
        </w:rPr>
        <w:t>Magia e técnica, arte e política:</w:t>
      </w:r>
      <w:r w:rsidRPr="00842DB4">
        <w:rPr>
          <w:color w:val="000000"/>
        </w:rPr>
        <w:t xml:space="preserve"> ensaios sobre literatura e história da cultura. São Paulo: Brasiliense, 1994.</w:t>
      </w:r>
    </w:p>
    <w:p w14:paraId="0D5303AC" w14:textId="77777777" w:rsidR="00414ABF" w:rsidRPr="00842DB4" w:rsidRDefault="00414ABF" w:rsidP="00414ABF">
      <w:pPr>
        <w:rPr>
          <w:color w:val="000000"/>
        </w:rPr>
      </w:pPr>
    </w:p>
    <w:p w14:paraId="44C0A125" w14:textId="77777777" w:rsidR="00414ABF" w:rsidRPr="00842DB4" w:rsidRDefault="00414ABF" w:rsidP="00414ABF">
      <w:pPr>
        <w:rPr>
          <w:color w:val="000000"/>
        </w:rPr>
      </w:pPr>
      <w:r w:rsidRPr="00842DB4">
        <w:rPr>
          <w:color w:val="000000"/>
        </w:rPr>
        <w:t xml:space="preserve">BENJAMIN, Walter. </w:t>
      </w:r>
      <w:r w:rsidRPr="00842DB4">
        <w:rPr>
          <w:i/>
          <w:iCs/>
          <w:color w:val="000000"/>
        </w:rPr>
        <w:t>Obras escolhidas II:</w:t>
      </w:r>
      <w:r w:rsidRPr="00842DB4">
        <w:rPr>
          <w:color w:val="000000"/>
        </w:rPr>
        <w:t xml:space="preserve"> Rua de mão única. São Paulo: Brasiliense, 1995.</w:t>
      </w:r>
    </w:p>
    <w:p w14:paraId="2CF2E31B" w14:textId="77777777" w:rsidR="00414ABF" w:rsidRPr="00842DB4" w:rsidRDefault="00414ABF" w:rsidP="00414ABF">
      <w:pPr>
        <w:rPr>
          <w:color w:val="000000"/>
        </w:rPr>
      </w:pPr>
    </w:p>
    <w:p w14:paraId="7CFF5467" w14:textId="77777777" w:rsidR="00414ABF" w:rsidRPr="00842DB4" w:rsidRDefault="00414ABF" w:rsidP="00414ABF">
      <w:pPr>
        <w:rPr>
          <w:color w:val="000000"/>
        </w:rPr>
      </w:pPr>
      <w:r w:rsidRPr="00842DB4">
        <w:rPr>
          <w:color w:val="000000"/>
        </w:rPr>
        <w:t>BENJAMIN, Walter.</w:t>
      </w:r>
      <w:r w:rsidRPr="00842DB4">
        <w:rPr>
          <w:b/>
          <w:bCs/>
          <w:color w:val="000000"/>
        </w:rPr>
        <w:t xml:space="preserve"> </w:t>
      </w:r>
      <w:r w:rsidRPr="00842DB4">
        <w:rPr>
          <w:i/>
          <w:iCs/>
          <w:color w:val="000000"/>
        </w:rPr>
        <w:t>Reflexões sobre a criança, o brinquedo e a educação.</w:t>
      </w:r>
      <w:r w:rsidRPr="00842DB4">
        <w:rPr>
          <w:color w:val="000000"/>
        </w:rPr>
        <w:t xml:space="preserve"> São Paulo: Duas Cidades, 200</w:t>
      </w:r>
      <w:r w:rsidRPr="00842DB4">
        <w:t>2</w:t>
      </w:r>
      <w:r w:rsidRPr="00842DB4">
        <w:rPr>
          <w:color w:val="000000"/>
        </w:rPr>
        <w:t>.</w:t>
      </w:r>
    </w:p>
    <w:p w14:paraId="6A55EC33" w14:textId="77777777" w:rsidR="00414ABF" w:rsidRPr="00842DB4" w:rsidRDefault="00414ABF" w:rsidP="00414ABF">
      <w:pPr>
        <w:pBdr>
          <w:top w:val="nil"/>
          <w:left w:val="nil"/>
          <w:bottom w:val="nil"/>
          <w:right w:val="nil"/>
          <w:between w:val="nil"/>
        </w:pBdr>
        <w:rPr>
          <w:color w:val="000000"/>
        </w:rPr>
      </w:pPr>
    </w:p>
    <w:p w14:paraId="7D53593C" w14:textId="77777777" w:rsidR="00414ABF" w:rsidRPr="00842DB4" w:rsidRDefault="00414ABF" w:rsidP="00414ABF">
      <w:pPr>
        <w:pBdr>
          <w:top w:val="nil"/>
          <w:left w:val="nil"/>
          <w:bottom w:val="nil"/>
          <w:right w:val="nil"/>
          <w:between w:val="nil"/>
        </w:pBdr>
        <w:rPr>
          <w:color w:val="000000"/>
        </w:rPr>
      </w:pPr>
      <w:r w:rsidRPr="00842DB4">
        <w:rPr>
          <w:color w:val="000000"/>
        </w:rPr>
        <w:t xml:space="preserve">BORBA, </w:t>
      </w:r>
      <w:proofErr w:type="spellStart"/>
      <w:r w:rsidRPr="00842DB4">
        <w:rPr>
          <w:color w:val="000000"/>
        </w:rPr>
        <w:t>Angela</w:t>
      </w:r>
      <w:proofErr w:type="spellEnd"/>
      <w:r w:rsidRPr="00842DB4">
        <w:rPr>
          <w:color w:val="000000"/>
        </w:rPr>
        <w:t xml:space="preserve">. Saberes que produzem saberes.  Programa 2 – </w:t>
      </w:r>
      <w:r w:rsidRPr="00842DB4">
        <w:rPr>
          <w:i/>
          <w:iCs/>
          <w:color w:val="000000"/>
        </w:rPr>
        <w:t>Letra viva: práticas de leitura e escrita</w:t>
      </w:r>
      <w:r w:rsidRPr="00842DB4">
        <w:rPr>
          <w:color w:val="000000"/>
        </w:rPr>
        <w:t>. MEC, SEED, TV Escola, Salto para o Futuro, Boletim 09, junho de 2006.</w:t>
      </w:r>
    </w:p>
    <w:p w14:paraId="0193448B" w14:textId="77777777" w:rsidR="00414ABF" w:rsidRPr="00842DB4" w:rsidRDefault="00414ABF" w:rsidP="00414ABF">
      <w:pPr>
        <w:pBdr>
          <w:top w:val="nil"/>
          <w:left w:val="nil"/>
          <w:bottom w:val="nil"/>
          <w:right w:val="nil"/>
          <w:between w:val="nil"/>
        </w:pBdr>
        <w:rPr>
          <w:color w:val="000000"/>
        </w:rPr>
      </w:pPr>
    </w:p>
    <w:p w14:paraId="09B931A3" w14:textId="77777777" w:rsidR="00414ABF" w:rsidRPr="00842DB4" w:rsidRDefault="00414ABF" w:rsidP="00414ABF">
      <w:pPr>
        <w:pBdr>
          <w:top w:val="nil"/>
          <w:left w:val="nil"/>
          <w:bottom w:val="nil"/>
          <w:right w:val="nil"/>
          <w:between w:val="nil"/>
        </w:pBdr>
        <w:rPr>
          <w:color w:val="000000"/>
        </w:rPr>
      </w:pPr>
      <w:r w:rsidRPr="00842DB4">
        <w:rPr>
          <w:color w:val="000000"/>
        </w:rPr>
        <w:t xml:space="preserve">BORBA, </w:t>
      </w:r>
      <w:proofErr w:type="spellStart"/>
      <w:r w:rsidRPr="00842DB4">
        <w:rPr>
          <w:color w:val="000000"/>
        </w:rPr>
        <w:t>Angela</w:t>
      </w:r>
      <w:proofErr w:type="spellEnd"/>
      <w:r w:rsidRPr="00842DB4">
        <w:rPr>
          <w:color w:val="000000"/>
        </w:rPr>
        <w:t xml:space="preserve">. A </w:t>
      </w:r>
      <w:r w:rsidRPr="00842DB4">
        <w:rPr>
          <w:i/>
          <w:iCs/>
          <w:color w:val="000000"/>
        </w:rPr>
        <w:t xml:space="preserve">brincadeira como experiência de cultura (texto </w:t>
      </w:r>
      <w:proofErr w:type="spellStart"/>
      <w:r w:rsidRPr="00842DB4">
        <w:rPr>
          <w:i/>
          <w:iCs/>
          <w:color w:val="000000"/>
        </w:rPr>
        <w:t>mimeo</w:t>
      </w:r>
      <w:proofErr w:type="spellEnd"/>
      <w:r w:rsidRPr="00842DB4">
        <w:rPr>
          <w:i/>
          <w:iCs/>
          <w:color w:val="000000"/>
        </w:rPr>
        <w:t>)</w:t>
      </w:r>
      <w:r w:rsidRPr="00842DB4">
        <w:rPr>
          <w:color w:val="000000"/>
        </w:rPr>
        <w:t>. Programa 3 – Série O cotidiano na educação infantil. MEC, SEED, TV Escola, Salto para o Futuro, 2007.</w:t>
      </w:r>
    </w:p>
    <w:p w14:paraId="20B1E2FB" w14:textId="77777777" w:rsidR="00414ABF" w:rsidRPr="00842DB4" w:rsidRDefault="00414ABF" w:rsidP="00414ABF">
      <w:pPr>
        <w:rPr>
          <w:color w:val="000000"/>
        </w:rPr>
      </w:pPr>
    </w:p>
    <w:p w14:paraId="635D6EF7" w14:textId="354E1D31" w:rsidR="00414ABF" w:rsidRPr="00842DB4" w:rsidRDefault="00414ABF" w:rsidP="00414ABF">
      <w:pPr>
        <w:pBdr>
          <w:top w:val="nil"/>
          <w:left w:val="nil"/>
          <w:bottom w:val="nil"/>
          <w:right w:val="nil"/>
          <w:between w:val="nil"/>
        </w:pBdr>
        <w:rPr>
          <w:color w:val="000000"/>
        </w:rPr>
      </w:pPr>
      <w:r w:rsidRPr="00842DB4">
        <w:rPr>
          <w:color w:val="000000"/>
        </w:rPr>
        <w:t>BONDIOLI, Anna e SAVIO, Donatella (</w:t>
      </w:r>
      <w:proofErr w:type="spellStart"/>
      <w:r w:rsidRPr="00842DB4">
        <w:rPr>
          <w:color w:val="000000"/>
        </w:rPr>
        <w:t>orgs</w:t>
      </w:r>
      <w:proofErr w:type="spellEnd"/>
      <w:r w:rsidR="00CC6FA7" w:rsidRPr="00842DB4">
        <w:rPr>
          <w:color w:val="000000"/>
        </w:rPr>
        <w:t>.</w:t>
      </w:r>
      <w:r w:rsidRPr="00842DB4">
        <w:rPr>
          <w:color w:val="000000"/>
        </w:rPr>
        <w:t xml:space="preserve">). </w:t>
      </w:r>
      <w:r w:rsidRPr="00842DB4">
        <w:rPr>
          <w:i/>
          <w:iCs/>
          <w:color w:val="000000"/>
        </w:rPr>
        <w:t>Participação e qualidade em Educação da Infância</w:t>
      </w:r>
      <w:r w:rsidRPr="00842DB4">
        <w:rPr>
          <w:color w:val="000000"/>
        </w:rPr>
        <w:t>: percursos de compartilhamento reflexivo em contextos educativos. Curitiba: UFPR, 2013.</w:t>
      </w:r>
    </w:p>
    <w:p w14:paraId="1276EFA2" w14:textId="77777777" w:rsidR="00414ABF" w:rsidRPr="00842DB4" w:rsidRDefault="00414ABF" w:rsidP="00414ABF">
      <w:pPr>
        <w:pBdr>
          <w:top w:val="nil"/>
          <w:left w:val="nil"/>
          <w:bottom w:val="nil"/>
          <w:right w:val="nil"/>
          <w:between w:val="nil"/>
        </w:pBdr>
        <w:rPr>
          <w:color w:val="000000"/>
        </w:rPr>
      </w:pPr>
    </w:p>
    <w:p w14:paraId="77D3D950" w14:textId="77777777" w:rsidR="00414ABF" w:rsidRPr="00842DB4" w:rsidRDefault="00414ABF" w:rsidP="00414ABF">
      <w:pPr>
        <w:pBdr>
          <w:top w:val="nil"/>
          <w:left w:val="nil"/>
          <w:bottom w:val="nil"/>
          <w:right w:val="nil"/>
          <w:between w:val="nil"/>
        </w:pBdr>
        <w:rPr>
          <w:color w:val="000000"/>
        </w:rPr>
      </w:pPr>
      <w:r w:rsidRPr="00842DB4">
        <w:rPr>
          <w:color w:val="000000"/>
        </w:rPr>
        <w:t xml:space="preserve">BONDIOLI, Anna e SAVIO, Donatella. Elaborar indicadores de qualidade educativa das instituições de Educação Infantil: uma pesquisa compartilhada entre Itália e Brasil. In: SOUSA, Gisele; MORO, Catarina; COUTINHO, </w:t>
      </w:r>
      <w:proofErr w:type="spellStart"/>
      <w:r w:rsidRPr="00842DB4">
        <w:rPr>
          <w:color w:val="000000"/>
        </w:rPr>
        <w:t>Angela</w:t>
      </w:r>
      <w:proofErr w:type="spellEnd"/>
      <w:r w:rsidRPr="00842DB4">
        <w:rPr>
          <w:color w:val="000000"/>
        </w:rPr>
        <w:t xml:space="preserve"> </w:t>
      </w:r>
      <w:proofErr w:type="spellStart"/>
      <w:r w:rsidRPr="00842DB4">
        <w:rPr>
          <w:color w:val="000000"/>
        </w:rPr>
        <w:t>Scalabrin</w:t>
      </w:r>
      <w:proofErr w:type="spellEnd"/>
      <w:r w:rsidRPr="00842DB4">
        <w:rPr>
          <w:color w:val="000000"/>
        </w:rPr>
        <w:t xml:space="preserve">. </w:t>
      </w:r>
      <w:r w:rsidRPr="00842DB4">
        <w:rPr>
          <w:i/>
          <w:iCs/>
          <w:color w:val="000000"/>
        </w:rPr>
        <w:t>Formação da rede em Educação Infantil:</w:t>
      </w:r>
      <w:r w:rsidRPr="00842DB4">
        <w:rPr>
          <w:color w:val="000000"/>
        </w:rPr>
        <w:t xml:space="preserve"> avaliação de contexto. Curitiba: UFPR, 2015. </w:t>
      </w:r>
    </w:p>
    <w:p w14:paraId="1544CC80" w14:textId="77777777" w:rsidR="00414ABF" w:rsidRPr="00842DB4" w:rsidRDefault="00414ABF" w:rsidP="00414ABF">
      <w:pPr>
        <w:pBdr>
          <w:top w:val="nil"/>
          <w:left w:val="nil"/>
          <w:bottom w:val="nil"/>
          <w:right w:val="nil"/>
          <w:between w:val="nil"/>
        </w:pBdr>
        <w:rPr>
          <w:color w:val="000000"/>
        </w:rPr>
      </w:pPr>
    </w:p>
    <w:p w14:paraId="51A38446" w14:textId="01A20FF2" w:rsidR="002A2B02" w:rsidRPr="00842DB4" w:rsidRDefault="002A2B02" w:rsidP="002A2B02">
      <w:pPr>
        <w:rPr>
          <w:color w:val="000000"/>
        </w:rPr>
      </w:pPr>
      <w:r w:rsidRPr="00842DB4">
        <w:rPr>
          <w:color w:val="000000"/>
        </w:rPr>
        <w:t xml:space="preserve">BRANCO, </w:t>
      </w:r>
      <w:proofErr w:type="spellStart"/>
      <w:r w:rsidRPr="00842DB4">
        <w:rPr>
          <w:color w:val="000000"/>
        </w:rPr>
        <w:t>Jordanna</w:t>
      </w:r>
      <w:proofErr w:type="spellEnd"/>
      <w:r w:rsidRPr="00842DB4">
        <w:rPr>
          <w:color w:val="000000"/>
        </w:rPr>
        <w:t xml:space="preserve">. </w:t>
      </w:r>
      <w:r w:rsidRPr="00842DB4">
        <w:t xml:space="preserve">Avaliação de contexto de práticas de oralidade, leitura e escrita na pré-escola: possibilidades e desafios. </w:t>
      </w:r>
      <w:r w:rsidRPr="00842DB4">
        <w:rPr>
          <w:color w:val="000000"/>
        </w:rPr>
        <w:t>2019. 300 f. Tese (Doutorado em Educação) – Faculdade de Educação, Universidade Federal do Rio de Janeiro, Rio de Janeiro, 2019.</w:t>
      </w:r>
    </w:p>
    <w:p w14:paraId="26FAE7D8" w14:textId="0916583C" w:rsidR="002A2B02" w:rsidRPr="00842DB4" w:rsidRDefault="002A2B02" w:rsidP="00414ABF">
      <w:pPr>
        <w:pBdr>
          <w:top w:val="nil"/>
          <w:left w:val="nil"/>
          <w:bottom w:val="nil"/>
          <w:right w:val="nil"/>
          <w:between w:val="nil"/>
        </w:pBdr>
        <w:rPr>
          <w:color w:val="000000"/>
        </w:rPr>
      </w:pPr>
    </w:p>
    <w:p w14:paraId="5418D334" w14:textId="5D83C3B0" w:rsidR="00450694" w:rsidRPr="00450694" w:rsidRDefault="00450694" w:rsidP="00450694">
      <w:pPr>
        <w:rPr>
          <w:color w:val="000000"/>
        </w:rPr>
      </w:pPr>
      <w:r w:rsidRPr="00450694">
        <w:rPr>
          <w:color w:val="000000"/>
        </w:rPr>
        <w:t xml:space="preserve">BRANDÃO, </w:t>
      </w:r>
      <w:proofErr w:type="spellStart"/>
      <w:r w:rsidRPr="00450694">
        <w:rPr>
          <w:color w:val="000000"/>
        </w:rPr>
        <w:t>Lorelay</w:t>
      </w:r>
      <w:proofErr w:type="spellEnd"/>
      <w:r w:rsidRPr="00450694">
        <w:rPr>
          <w:color w:val="000000"/>
        </w:rPr>
        <w:t xml:space="preserve">. </w:t>
      </w:r>
      <w:r w:rsidRPr="00450694">
        <w:rPr>
          <w:color w:val="000000"/>
          <w:shd w:val="clear" w:color="auto" w:fill="FFFFFF"/>
        </w:rPr>
        <w:t xml:space="preserve">Alfabetização em disputa na emergência do </w:t>
      </w:r>
      <w:proofErr w:type="spellStart"/>
      <w:r w:rsidRPr="00450694">
        <w:rPr>
          <w:color w:val="000000"/>
          <w:shd w:val="clear" w:color="auto" w:fill="FFFFFF"/>
        </w:rPr>
        <w:t>cronotopo</w:t>
      </w:r>
      <w:proofErr w:type="spellEnd"/>
      <w:r w:rsidRPr="00450694">
        <w:rPr>
          <w:color w:val="000000"/>
          <w:shd w:val="clear" w:color="auto" w:fill="FFFFFF"/>
        </w:rPr>
        <w:t xml:space="preserve"> (pós) pandêmico: tensões e possibilidades em uma escola federal. </w:t>
      </w:r>
      <w:r w:rsidRPr="00450694">
        <w:rPr>
          <w:color w:val="000000"/>
        </w:rPr>
        <w:t>Tese (Doutorado em Educação) – Faculdade de Educação, Universidade Federal do Rio de Janeiro, Rio de Janeiro, 2025.</w:t>
      </w:r>
    </w:p>
    <w:p w14:paraId="15D9A0BB" w14:textId="77777777" w:rsidR="00450694" w:rsidRDefault="00450694" w:rsidP="00414ABF">
      <w:pPr>
        <w:pBdr>
          <w:top w:val="nil"/>
          <w:left w:val="nil"/>
          <w:bottom w:val="nil"/>
          <w:right w:val="nil"/>
          <w:between w:val="nil"/>
        </w:pBdr>
        <w:rPr>
          <w:color w:val="000000"/>
        </w:rPr>
      </w:pPr>
    </w:p>
    <w:p w14:paraId="0B65F656" w14:textId="22528755" w:rsidR="00414ABF" w:rsidRPr="00842DB4" w:rsidRDefault="00414ABF" w:rsidP="00414ABF">
      <w:pPr>
        <w:pBdr>
          <w:top w:val="nil"/>
          <w:left w:val="nil"/>
          <w:bottom w:val="nil"/>
          <w:right w:val="nil"/>
          <w:between w:val="nil"/>
        </w:pBdr>
        <w:rPr>
          <w:color w:val="000000"/>
        </w:rPr>
      </w:pPr>
      <w:r w:rsidRPr="00842DB4">
        <w:rPr>
          <w:color w:val="000000"/>
        </w:rPr>
        <w:t xml:space="preserve">BRASIL. </w:t>
      </w:r>
      <w:r w:rsidRPr="00842DB4">
        <w:rPr>
          <w:i/>
          <w:iCs/>
          <w:color w:val="000000"/>
        </w:rPr>
        <w:t>Emenda Constitucional n.º 59</w:t>
      </w:r>
      <w:r w:rsidRPr="00842DB4">
        <w:rPr>
          <w:color w:val="000000"/>
        </w:rPr>
        <w:t xml:space="preserve">, de 11 de novembro de 2009. </w:t>
      </w:r>
    </w:p>
    <w:p w14:paraId="61A7FEAF" w14:textId="77777777" w:rsidR="00414ABF" w:rsidRPr="00842DB4" w:rsidRDefault="00414ABF" w:rsidP="00414ABF">
      <w:pPr>
        <w:rPr>
          <w:color w:val="000000"/>
        </w:rPr>
      </w:pPr>
    </w:p>
    <w:p w14:paraId="04E25752" w14:textId="3428153F" w:rsidR="00414ABF" w:rsidRPr="00842DB4" w:rsidRDefault="00414ABF" w:rsidP="00414ABF">
      <w:pPr>
        <w:pBdr>
          <w:top w:val="nil"/>
          <w:left w:val="nil"/>
          <w:bottom w:val="nil"/>
          <w:right w:val="nil"/>
          <w:between w:val="nil"/>
        </w:pBdr>
        <w:rPr>
          <w:color w:val="000000"/>
        </w:rPr>
      </w:pPr>
      <w:r w:rsidRPr="00842DB4">
        <w:rPr>
          <w:color w:val="000000"/>
        </w:rPr>
        <w:t xml:space="preserve">BRASIL. Instituto Brasileiro de Geografia e Estatística – IBGE. </w:t>
      </w:r>
      <w:r w:rsidRPr="00842DB4">
        <w:rPr>
          <w:i/>
          <w:iCs/>
          <w:color w:val="000000"/>
        </w:rPr>
        <w:t>Síntese de Indicadores Sociais</w:t>
      </w:r>
      <w:r w:rsidRPr="00842DB4">
        <w:rPr>
          <w:color w:val="000000"/>
        </w:rPr>
        <w:t xml:space="preserve">: uma análise das condições de vida da população brasileira, 2014. Rio de Janeiro, RJ, 2014. </w:t>
      </w:r>
    </w:p>
    <w:p w14:paraId="7A3C8CCC" w14:textId="77777777" w:rsidR="00414ABF" w:rsidRPr="00842DB4" w:rsidRDefault="00414ABF" w:rsidP="00414ABF">
      <w:pPr>
        <w:pBdr>
          <w:top w:val="nil"/>
          <w:left w:val="nil"/>
          <w:bottom w:val="nil"/>
          <w:right w:val="nil"/>
          <w:between w:val="nil"/>
        </w:pBdr>
        <w:rPr>
          <w:color w:val="000000"/>
        </w:rPr>
      </w:pPr>
    </w:p>
    <w:p w14:paraId="12790512" w14:textId="2A8E6792" w:rsidR="00414ABF" w:rsidRPr="00842DB4" w:rsidRDefault="00414ABF" w:rsidP="00BE0DCF">
      <w:pPr>
        <w:pBdr>
          <w:top w:val="nil"/>
          <w:left w:val="nil"/>
          <w:bottom w:val="nil"/>
          <w:right w:val="nil"/>
          <w:between w:val="nil"/>
        </w:pBdr>
        <w:rPr>
          <w:color w:val="000000"/>
        </w:rPr>
      </w:pPr>
      <w:r w:rsidRPr="00842DB4">
        <w:rPr>
          <w:color w:val="000000"/>
        </w:rPr>
        <w:t xml:space="preserve">BRASIL. </w:t>
      </w:r>
      <w:r w:rsidRPr="00842DB4">
        <w:rPr>
          <w:i/>
          <w:iCs/>
          <w:color w:val="000000"/>
        </w:rPr>
        <w:t>Lei n.º 13.005</w:t>
      </w:r>
      <w:r w:rsidRPr="00842DB4">
        <w:rPr>
          <w:color w:val="000000"/>
        </w:rPr>
        <w:t xml:space="preserve"> de 25 de junho 2014. Aprova o Plano Nacional de Educação (2014-2024) e dá outras providências. </w:t>
      </w:r>
    </w:p>
    <w:p w14:paraId="47C445DA" w14:textId="77777777" w:rsidR="00414ABF" w:rsidRPr="00842DB4" w:rsidRDefault="00414ABF" w:rsidP="00414ABF">
      <w:pPr>
        <w:rPr>
          <w:color w:val="000000"/>
        </w:rPr>
      </w:pPr>
    </w:p>
    <w:p w14:paraId="4FB88C85" w14:textId="77777777" w:rsidR="00414ABF" w:rsidRPr="00842DB4" w:rsidRDefault="00414ABF" w:rsidP="00414ABF">
      <w:pPr>
        <w:pBdr>
          <w:top w:val="nil"/>
          <w:left w:val="nil"/>
          <w:bottom w:val="nil"/>
          <w:right w:val="nil"/>
          <w:between w:val="nil"/>
        </w:pBdr>
        <w:rPr>
          <w:color w:val="000000"/>
        </w:rPr>
      </w:pPr>
      <w:r w:rsidRPr="00842DB4">
        <w:rPr>
          <w:color w:val="000000"/>
        </w:rPr>
        <w:t xml:space="preserve">BRASIL. Ministério da Educação. Conselho Nacional de Educação. Câmara de Educação Básica. </w:t>
      </w:r>
      <w:r w:rsidRPr="00842DB4">
        <w:rPr>
          <w:i/>
          <w:iCs/>
          <w:color w:val="000000"/>
        </w:rPr>
        <w:t>Diretrizes Curriculares Nacionais para a Educação Infantil</w:t>
      </w:r>
      <w:r w:rsidRPr="00842DB4">
        <w:rPr>
          <w:color w:val="000000"/>
        </w:rPr>
        <w:t>. RESOLUÇÃO Nº 5, DE 17 DE DEZEMBRO DE 2009.</w:t>
      </w:r>
    </w:p>
    <w:p w14:paraId="75F3995D" w14:textId="77777777" w:rsidR="00414ABF" w:rsidRPr="00842DB4" w:rsidRDefault="00414ABF" w:rsidP="00414ABF">
      <w:pPr>
        <w:pBdr>
          <w:top w:val="nil"/>
          <w:left w:val="nil"/>
          <w:bottom w:val="nil"/>
          <w:right w:val="nil"/>
          <w:between w:val="nil"/>
        </w:pBdr>
        <w:rPr>
          <w:color w:val="000000"/>
        </w:rPr>
      </w:pPr>
    </w:p>
    <w:p w14:paraId="1D4F76D4" w14:textId="1FB1A41B" w:rsidR="00414ABF" w:rsidRPr="00842DB4" w:rsidRDefault="00414ABF" w:rsidP="00414ABF">
      <w:pPr>
        <w:pBdr>
          <w:top w:val="nil"/>
          <w:left w:val="nil"/>
          <w:bottom w:val="nil"/>
          <w:right w:val="nil"/>
          <w:between w:val="nil"/>
        </w:pBdr>
        <w:rPr>
          <w:color w:val="000000"/>
        </w:rPr>
      </w:pPr>
      <w:r w:rsidRPr="00842DB4">
        <w:rPr>
          <w:color w:val="000000"/>
        </w:rPr>
        <w:t xml:space="preserve">BRASIL. Ministério da Educação. Instituto Nacional de Estudos e Pesquisas Educacionais Anísio Teixeira – INEP. </w:t>
      </w:r>
      <w:r w:rsidRPr="00842DB4">
        <w:rPr>
          <w:i/>
          <w:iCs/>
          <w:color w:val="000000"/>
        </w:rPr>
        <w:t xml:space="preserve">Notas estatísticas. </w:t>
      </w:r>
      <w:r w:rsidRPr="00842DB4">
        <w:rPr>
          <w:color w:val="000000"/>
        </w:rPr>
        <w:t xml:space="preserve">Censo escolar da educação básica, 2016. Brasília, DF, 2017. </w:t>
      </w:r>
    </w:p>
    <w:p w14:paraId="0C8E6807" w14:textId="77777777" w:rsidR="00414ABF" w:rsidRPr="00842DB4" w:rsidRDefault="00414ABF" w:rsidP="00414ABF">
      <w:pPr>
        <w:pBdr>
          <w:top w:val="nil"/>
          <w:left w:val="nil"/>
          <w:bottom w:val="nil"/>
          <w:right w:val="nil"/>
          <w:between w:val="nil"/>
        </w:pBdr>
        <w:rPr>
          <w:color w:val="000000"/>
        </w:rPr>
      </w:pPr>
    </w:p>
    <w:p w14:paraId="4E39932F" w14:textId="77777777" w:rsidR="00414ABF" w:rsidRPr="00842DB4" w:rsidRDefault="00414ABF" w:rsidP="00414ABF">
      <w:pPr>
        <w:pBdr>
          <w:top w:val="nil"/>
          <w:left w:val="nil"/>
          <w:bottom w:val="nil"/>
          <w:right w:val="nil"/>
          <w:between w:val="nil"/>
        </w:pBdr>
        <w:rPr>
          <w:color w:val="000000"/>
        </w:rPr>
      </w:pPr>
      <w:r w:rsidRPr="00842DB4">
        <w:rPr>
          <w:color w:val="000000"/>
        </w:rPr>
        <w:t>BRASIL. Ministério da Educação. Secretaria de Educação Básica. Base Nacional Comum Curricular. Brasília, 2017.</w:t>
      </w:r>
    </w:p>
    <w:p w14:paraId="11D04639" w14:textId="77777777" w:rsidR="00414ABF" w:rsidRPr="00842DB4" w:rsidRDefault="00414ABF" w:rsidP="00414ABF">
      <w:pPr>
        <w:pBdr>
          <w:top w:val="nil"/>
          <w:left w:val="nil"/>
          <w:bottom w:val="nil"/>
          <w:right w:val="nil"/>
          <w:between w:val="nil"/>
        </w:pBdr>
        <w:rPr>
          <w:color w:val="000000"/>
        </w:rPr>
      </w:pPr>
    </w:p>
    <w:p w14:paraId="7E22AB81" w14:textId="77777777" w:rsidR="00414ABF" w:rsidRPr="00842DB4" w:rsidRDefault="00414ABF" w:rsidP="00414ABF">
      <w:pPr>
        <w:pBdr>
          <w:top w:val="nil"/>
          <w:left w:val="nil"/>
          <w:bottom w:val="nil"/>
          <w:right w:val="nil"/>
          <w:between w:val="nil"/>
        </w:pBdr>
        <w:rPr>
          <w:color w:val="000000"/>
        </w:rPr>
      </w:pPr>
      <w:r w:rsidRPr="00842DB4">
        <w:rPr>
          <w:color w:val="000000"/>
        </w:rPr>
        <w:t xml:space="preserve">BRASIL. Ministério da Educação. Secretaria de Educação Básica. </w:t>
      </w:r>
      <w:r w:rsidRPr="00842DB4">
        <w:rPr>
          <w:i/>
          <w:iCs/>
          <w:color w:val="000000"/>
        </w:rPr>
        <w:t>Base Nacional Comum Curricular</w:t>
      </w:r>
      <w:r w:rsidRPr="00842DB4">
        <w:rPr>
          <w:color w:val="000000"/>
        </w:rPr>
        <w:t>.</w:t>
      </w:r>
      <w:r w:rsidRPr="00842DB4">
        <w:rPr>
          <w:b/>
          <w:bCs/>
          <w:color w:val="000000"/>
        </w:rPr>
        <w:t xml:space="preserve"> </w:t>
      </w:r>
      <w:r w:rsidRPr="00842DB4">
        <w:rPr>
          <w:color w:val="000000"/>
        </w:rPr>
        <w:t xml:space="preserve">Brasília, 2017. Disponível em: </w:t>
      </w:r>
      <w:hyperlink r:id="rId11">
        <w:r w:rsidRPr="00842DB4">
          <w:rPr>
            <w:color w:val="000000"/>
            <w:u w:val="single"/>
          </w:rPr>
          <w:t>http://basenacionalcomum.mec.gov.br/</w:t>
        </w:r>
      </w:hyperlink>
      <w:r w:rsidRPr="00842DB4">
        <w:rPr>
          <w:color w:val="000000"/>
        </w:rPr>
        <w:t>. Acesso em: 22/05/18. </w:t>
      </w:r>
    </w:p>
    <w:p w14:paraId="131A79EA" w14:textId="77777777" w:rsidR="00414ABF" w:rsidRPr="00842DB4" w:rsidRDefault="00414ABF" w:rsidP="00414ABF">
      <w:pPr>
        <w:pBdr>
          <w:top w:val="nil"/>
          <w:left w:val="nil"/>
          <w:bottom w:val="nil"/>
          <w:right w:val="nil"/>
          <w:between w:val="nil"/>
        </w:pBdr>
        <w:rPr>
          <w:color w:val="000000"/>
        </w:rPr>
      </w:pPr>
    </w:p>
    <w:p w14:paraId="79C3B7D5" w14:textId="77777777" w:rsidR="00414ABF" w:rsidRPr="00842DB4" w:rsidRDefault="00414ABF" w:rsidP="00414ABF">
      <w:pPr>
        <w:pBdr>
          <w:top w:val="nil"/>
          <w:left w:val="nil"/>
          <w:bottom w:val="nil"/>
          <w:right w:val="nil"/>
          <w:between w:val="nil"/>
        </w:pBdr>
        <w:rPr>
          <w:color w:val="000000"/>
        </w:rPr>
      </w:pPr>
      <w:r w:rsidRPr="00842DB4">
        <w:rPr>
          <w:color w:val="000000"/>
        </w:rPr>
        <w:lastRenderedPageBreak/>
        <w:t xml:space="preserve">BRASIL. Ministério da Educação. Atos do Poder Executivo. </w:t>
      </w:r>
      <w:r w:rsidRPr="00842DB4">
        <w:rPr>
          <w:i/>
          <w:iCs/>
          <w:color w:val="000000"/>
        </w:rPr>
        <w:t>Medida Provisória n. 934</w:t>
      </w:r>
      <w:r w:rsidRPr="00842DB4">
        <w:rPr>
          <w:color w:val="000000"/>
        </w:rPr>
        <w:t>, de 1º de abril de 2020. Diário Oficial da União, publicado em 01/04/2020, edição: 63-A – Extra, página 1.</w:t>
      </w:r>
    </w:p>
    <w:p w14:paraId="64705E90" w14:textId="77777777" w:rsidR="00414ABF" w:rsidRPr="00842DB4" w:rsidRDefault="00414ABF" w:rsidP="00414ABF">
      <w:pPr>
        <w:pBdr>
          <w:top w:val="nil"/>
          <w:left w:val="nil"/>
          <w:bottom w:val="nil"/>
          <w:right w:val="nil"/>
          <w:between w:val="nil"/>
        </w:pBdr>
        <w:rPr>
          <w:color w:val="000000"/>
        </w:rPr>
      </w:pPr>
    </w:p>
    <w:p w14:paraId="45E8A1A3" w14:textId="77777777" w:rsidR="00414ABF" w:rsidRPr="00842DB4" w:rsidRDefault="00414ABF" w:rsidP="00414ABF">
      <w:pPr>
        <w:pBdr>
          <w:top w:val="nil"/>
          <w:left w:val="nil"/>
          <w:bottom w:val="nil"/>
          <w:right w:val="nil"/>
          <w:between w:val="nil"/>
        </w:pBdr>
        <w:rPr>
          <w:color w:val="000000"/>
        </w:rPr>
      </w:pPr>
      <w:r w:rsidRPr="00842DB4">
        <w:rPr>
          <w:color w:val="000000"/>
        </w:rPr>
        <w:t xml:space="preserve">Brasil. MEC/SEB/COEDI. </w:t>
      </w:r>
      <w:r w:rsidRPr="00842DB4">
        <w:rPr>
          <w:i/>
          <w:iCs/>
          <w:color w:val="000000"/>
        </w:rPr>
        <w:t>Contribuições para a política nacional: a avalição em Educação Infantil a partir da avaliação de contexto</w:t>
      </w:r>
      <w:r w:rsidRPr="00842DB4">
        <w:rPr>
          <w:color w:val="000000"/>
        </w:rPr>
        <w:t>. Curitiba: Imprensa/UFPR; Brasília: Ministério da Educação. Secretaria da Educação Básica. Coordenação de Educação Infantil, 2015.</w:t>
      </w:r>
    </w:p>
    <w:p w14:paraId="088DD691" w14:textId="77777777" w:rsidR="00414ABF" w:rsidRPr="00842DB4" w:rsidRDefault="00414ABF" w:rsidP="00414ABF">
      <w:pPr>
        <w:rPr>
          <w:color w:val="000000"/>
        </w:rPr>
      </w:pPr>
    </w:p>
    <w:p w14:paraId="446D1ED0" w14:textId="77777777" w:rsidR="00414ABF" w:rsidRPr="00842DB4" w:rsidRDefault="00414ABF" w:rsidP="00414ABF">
      <w:pPr>
        <w:rPr>
          <w:color w:val="000000"/>
        </w:rPr>
      </w:pPr>
      <w:r w:rsidRPr="00842DB4">
        <w:rPr>
          <w:color w:val="000000"/>
        </w:rPr>
        <w:t xml:space="preserve">CALVINO, </w:t>
      </w:r>
      <w:proofErr w:type="spellStart"/>
      <w:r w:rsidRPr="00842DB4">
        <w:rPr>
          <w:color w:val="000000"/>
        </w:rPr>
        <w:t>Italo</w:t>
      </w:r>
      <w:proofErr w:type="spellEnd"/>
      <w:r w:rsidRPr="00842DB4">
        <w:rPr>
          <w:color w:val="000000"/>
        </w:rPr>
        <w:t xml:space="preserve">. </w:t>
      </w:r>
      <w:r w:rsidRPr="00842DB4">
        <w:rPr>
          <w:i/>
          <w:iCs/>
          <w:color w:val="000000"/>
        </w:rPr>
        <w:t>Por que ler os clássicos</w:t>
      </w:r>
      <w:r w:rsidRPr="00842DB4">
        <w:rPr>
          <w:color w:val="000000"/>
        </w:rPr>
        <w:t>. São Paulo: Companhia das Letrinhas, 2007.</w:t>
      </w:r>
    </w:p>
    <w:p w14:paraId="2943FCDD" w14:textId="77777777" w:rsidR="00414ABF" w:rsidRPr="00842DB4" w:rsidRDefault="00414ABF" w:rsidP="00414ABF">
      <w:pPr>
        <w:rPr>
          <w:color w:val="000000"/>
        </w:rPr>
      </w:pPr>
    </w:p>
    <w:p w14:paraId="304861F5" w14:textId="77C6E26B" w:rsidR="00414ABF" w:rsidRPr="00842DB4" w:rsidRDefault="00414ABF" w:rsidP="00414ABF">
      <w:pPr>
        <w:rPr>
          <w:color w:val="000000"/>
        </w:rPr>
      </w:pPr>
      <w:r w:rsidRPr="00842DB4">
        <w:rPr>
          <w:color w:val="000000"/>
        </w:rPr>
        <w:t xml:space="preserve">CÂNDIDO, </w:t>
      </w:r>
      <w:proofErr w:type="spellStart"/>
      <w:r w:rsidRPr="00842DB4">
        <w:rPr>
          <w:color w:val="000000"/>
        </w:rPr>
        <w:t>Antonio</w:t>
      </w:r>
      <w:proofErr w:type="spellEnd"/>
      <w:r w:rsidRPr="00842DB4">
        <w:rPr>
          <w:color w:val="000000"/>
        </w:rPr>
        <w:t xml:space="preserve">. </w:t>
      </w:r>
      <w:r w:rsidRPr="00842DB4">
        <w:rPr>
          <w:i/>
          <w:iCs/>
          <w:color w:val="000000"/>
        </w:rPr>
        <w:t xml:space="preserve">Vários escritos. </w:t>
      </w:r>
      <w:r w:rsidRPr="00842DB4">
        <w:rPr>
          <w:color w:val="000000"/>
        </w:rPr>
        <w:t xml:space="preserve">Rio de Janeiro: Ouro </w:t>
      </w:r>
      <w:r w:rsidR="00CC6FA7" w:rsidRPr="00842DB4">
        <w:rPr>
          <w:color w:val="000000"/>
        </w:rPr>
        <w:t>sobre azul</w:t>
      </w:r>
      <w:r w:rsidRPr="00842DB4">
        <w:rPr>
          <w:color w:val="000000"/>
        </w:rPr>
        <w:t>, 2011.</w:t>
      </w:r>
    </w:p>
    <w:p w14:paraId="63E2CC44" w14:textId="77777777" w:rsidR="00414ABF" w:rsidRPr="00842DB4" w:rsidRDefault="00414ABF" w:rsidP="00414ABF">
      <w:pPr>
        <w:pBdr>
          <w:top w:val="nil"/>
          <w:left w:val="nil"/>
          <w:bottom w:val="nil"/>
          <w:right w:val="nil"/>
          <w:between w:val="nil"/>
        </w:pBdr>
        <w:rPr>
          <w:color w:val="000000"/>
        </w:rPr>
      </w:pPr>
    </w:p>
    <w:p w14:paraId="0EC34BDC" w14:textId="77777777" w:rsidR="00414ABF" w:rsidRPr="00842DB4" w:rsidRDefault="00414ABF" w:rsidP="00414ABF">
      <w:pPr>
        <w:pBdr>
          <w:top w:val="nil"/>
          <w:left w:val="nil"/>
          <w:bottom w:val="nil"/>
          <w:right w:val="nil"/>
          <w:between w:val="nil"/>
        </w:pBdr>
        <w:rPr>
          <w:color w:val="000000"/>
        </w:rPr>
      </w:pPr>
      <w:r w:rsidRPr="00842DB4">
        <w:rPr>
          <w:color w:val="000000"/>
        </w:rPr>
        <w:t xml:space="preserve">CASTRO, Lucia Rabello. </w:t>
      </w:r>
      <w:r w:rsidRPr="00842DB4">
        <w:rPr>
          <w:i/>
          <w:iCs/>
          <w:color w:val="000000"/>
        </w:rPr>
        <w:t xml:space="preserve">O futuro da infância e outros escritos. </w:t>
      </w:r>
      <w:r w:rsidRPr="00842DB4">
        <w:rPr>
          <w:color w:val="000000"/>
        </w:rPr>
        <w:t>1 ed. Rio de Janeiro: 7Letras, 2013.</w:t>
      </w:r>
    </w:p>
    <w:p w14:paraId="7541F3C3" w14:textId="77777777" w:rsidR="00414ABF" w:rsidRPr="00842DB4" w:rsidRDefault="00414ABF" w:rsidP="00414ABF">
      <w:pPr>
        <w:rPr>
          <w:color w:val="000000"/>
        </w:rPr>
      </w:pPr>
    </w:p>
    <w:p w14:paraId="7E316C8F" w14:textId="77777777" w:rsidR="00414ABF" w:rsidRPr="00842DB4" w:rsidRDefault="00414ABF" w:rsidP="00414ABF">
      <w:pPr>
        <w:rPr>
          <w:color w:val="000000"/>
        </w:rPr>
      </w:pPr>
      <w:r w:rsidRPr="00842DB4">
        <w:rPr>
          <w:color w:val="000000"/>
        </w:rPr>
        <w:t>CHARTIER, Roger.</w:t>
      </w:r>
      <w:r w:rsidRPr="00842DB4">
        <w:rPr>
          <w:b/>
          <w:bCs/>
          <w:color w:val="000000"/>
        </w:rPr>
        <w:t xml:space="preserve"> </w:t>
      </w:r>
      <w:r w:rsidRPr="00842DB4">
        <w:rPr>
          <w:i/>
          <w:iCs/>
          <w:color w:val="000000"/>
        </w:rPr>
        <w:t>A ordem dos livros: leitores, autores e bibliotecas na Europa entre os séculos XIV e XVIII</w:t>
      </w:r>
      <w:r w:rsidRPr="00842DB4">
        <w:rPr>
          <w:color w:val="000000"/>
        </w:rPr>
        <w:t>. Tradução de Mary Del Priore. 2. ed. Brasília: Editora Universidade de Brasília, 1998.</w:t>
      </w:r>
    </w:p>
    <w:p w14:paraId="491E995E" w14:textId="77777777" w:rsidR="00414ABF" w:rsidRPr="00842DB4" w:rsidRDefault="00414ABF" w:rsidP="00414ABF">
      <w:pPr>
        <w:pBdr>
          <w:top w:val="nil"/>
          <w:left w:val="nil"/>
          <w:bottom w:val="nil"/>
          <w:right w:val="nil"/>
          <w:between w:val="nil"/>
        </w:pBdr>
        <w:rPr>
          <w:color w:val="000000"/>
        </w:rPr>
      </w:pPr>
    </w:p>
    <w:p w14:paraId="35EE88E2" w14:textId="77777777" w:rsidR="00414ABF" w:rsidRPr="00842DB4" w:rsidRDefault="00414ABF" w:rsidP="00414ABF">
      <w:pPr>
        <w:pBdr>
          <w:top w:val="nil"/>
          <w:left w:val="nil"/>
          <w:bottom w:val="nil"/>
          <w:right w:val="nil"/>
          <w:between w:val="nil"/>
        </w:pBdr>
        <w:rPr>
          <w:color w:val="000000"/>
        </w:rPr>
      </w:pPr>
      <w:r w:rsidRPr="00842DB4">
        <w:rPr>
          <w:color w:val="000000"/>
        </w:rPr>
        <w:t>CME-RJ. Deliberação E/CME</w:t>
      </w:r>
      <w:r w:rsidRPr="00842DB4">
        <w:rPr>
          <w:i/>
          <w:iCs/>
          <w:color w:val="000000"/>
        </w:rPr>
        <w:t xml:space="preserve"> n. 39 </w:t>
      </w:r>
      <w:r w:rsidRPr="00842DB4">
        <w:rPr>
          <w:color w:val="000000"/>
        </w:rPr>
        <w:t xml:space="preserve">de 02 de abril de 2020 </w:t>
      </w:r>
    </w:p>
    <w:p w14:paraId="1B0628DC" w14:textId="77777777" w:rsidR="00414ABF" w:rsidRPr="00842DB4" w:rsidRDefault="00414ABF" w:rsidP="00414ABF">
      <w:pPr>
        <w:pBdr>
          <w:top w:val="nil"/>
          <w:left w:val="nil"/>
          <w:bottom w:val="nil"/>
          <w:right w:val="nil"/>
          <w:between w:val="nil"/>
        </w:pBdr>
        <w:rPr>
          <w:color w:val="000000"/>
        </w:rPr>
      </w:pPr>
    </w:p>
    <w:p w14:paraId="565A42D5" w14:textId="77777777" w:rsidR="00414ABF" w:rsidRPr="00842DB4" w:rsidRDefault="00414ABF" w:rsidP="00414ABF">
      <w:pPr>
        <w:pBdr>
          <w:top w:val="nil"/>
          <w:left w:val="nil"/>
          <w:bottom w:val="nil"/>
          <w:right w:val="nil"/>
          <w:between w:val="nil"/>
        </w:pBdr>
        <w:rPr>
          <w:b/>
          <w:bCs/>
          <w:color w:val="000000"/>
        </w:rPr>
      </w:pPr>
      <w:r w:rsidRPr="00842DB4">
        <w:rPr>
          <w:color w:val="000000"/>
        </w:rPr>
        <w:t xml:space="preserve">CME-RJ. </w:t>
      </w:r>
      <w:r w:rsidRPr="00842DB4">
        <w:rPr>
          <w:i/>
          <w:iCs/>
          <w:color w:val="000000"/>
        </w:rPr>
        <w:t>Deliberação E/CME</w:t>
      </w:r>
      <w:r w:rsidRPr="00842DB4">
        <w:rPr>
          <w:color w:val="000000"/>
        </w:rPr>
        <w:t xml:space="preserve"> </w:t>
      </w:r>
      <w:r w:rsidRPr="00842DB4">
        <w:rPr>
          <w:i/>
          <w:iCs/>
          <w:color w:val="000000"/>
        </w:rPr>
        <w:t>n. 11</w:t>
      </w:r>
      <w:r w:rsidRPr="00842DB4">
        <w:rPr>
          <w:color w:val="000000"/>
        </w:rPr>
        <w:t xml:space="preserve"> de 11 de agosto de 2020.</w:t>
      </w:r>
    </w:p>
    <w:p w14:paraId="5FC2C715" w14:textId="77777777" w:rsidR="00414ABF" w:rsidRPr="00842DB4" w:rsidRDefault="00414ABF" w:rsidP="00414ABF">
      <w:pPr>
        <w:pBdr>
          <w:top w:val="nil"/>
          <w:left w:val="nil"/>
          <w:bottom w:val="nil"/>
          <w:right w:val="nil"/>
          <w:between w:val="nil"/>
        </w:pBdr>
        <w:rPr>
          <w:color w:val="000000"/>
        </w:rPr>
      </w:pPr>
    </w:p>
    <w:p w14:paraId="4E5C6B70" w14:textId="77777777" w:rsidR="00414ABF" w:rsidRPr="00842DB4" w:rsidRDefault="00414ABF" w:rsidP="00414ABF">
      <w:pPr>
        <w:pBdr>
          <w:top w:val="nil"/>
          <w:left w:val="nil"/>
          <w:bottom w:val="nil"/>
          <w:right w:val="nil"/>
          <w:between w:val="nil"/>
        </w:pBdr>
        <w:rPr>
          <w:color w:val="000000"/>
        </w:rPr>
      </w:pPr>
      <w:r w:rsidRPr="00842DB4">
        <w:rPr>
          <w:color w:val="000000"/>
        </w:rPr>
        <w:t xml:space="preserve">CME-RJ. </w:t>
      </w:r>
      <w:r w:rsidRPr="00842DB4">
        <w:rPr>
          <w:i/>
          <w:iCs/>
          <w:color w:val="000000"/>
        </w:rPr>
        <w:t>Deliberação E/CME n. 42</w:t>
      </w:r>
      <w:r w:rsidRPr="00842DB4">
        <w:rPr>
          <w:color w:val="000000"/>
        </w:rPr>
        <w:t xml:space="preserve"> de 23 de setembro de 2020.</w:t>
      </w:r>
    </w:p>
    <w:p w14:paraId="4A92765D" w14:textId="77777777" w:rsidR="00414ABF" w:rsidRPr="00842DB4" w:rsidRDefault="00414ABF" w:rsidP="00414ABF">
      <w:pPr>
        <w:pBdr>
          <w:top w:val="nil"/>
          <w:left w:val="nil"/>
          <w:bottom w:val="nil"/>
          <w:right w:val="nil"/>
          <w:between w:val="nil"/>
        </w:pBdr>
        <w:rPr>
          <w:color w:val="000000"/>
        </w:rPr>
      </w:pPr>
    </w:p>
    <w:p w14:paraId="6FD39CFB" w14:textId="77777777" w:rsidR="00414ABF" w:rsidRPr="00842DB4" w:rsidRDefault="00414ABF" w:rsidP="00414ABF">
      <w:pPr>
        <w:pBdr>
          <w:top w:val="nil"/>
          <w:left w:val="nil"/>
          <w:bottom w:val="nil"/>
          <w:right w:val="nil"/>
          <w:between w:val="nil"/>
        </w:pBdr>
        <w:rPr>
          <w:color w:val="000000"/>
        </w:rPr>
      </w:pPr>
      <w:r w:rsidRPr="00842DB4">
        <w:rPr>
          <w:color w:val="000000"/>
        </w:rPr>
        <w:t xml:space="preserve">CORAIS, Maria Cristina. </w:t>
      </w:r>
      <w:r w:rsidRPr="00842DB4">
        <w:rPr>
          <w:i/>
          <w:iCs/>
          <w:color w:val="000000"/>
        </w:rPr>
        <w:t>Alfabetização como processo discursivo</w:t>
      </w:r>
      <w:r w:rsidRPr="00842DB4">
        <w:rPr>
          <w:color w:val="000000"/>
        </w:rPr>
        <w:t>: princípios teóricos e metodológicos que sustentam uma prática. Tese de Doutorado em Educação. Niterói: Programa de Pós-graduação em Educação da Universidade Federal Fluminense, 2018.</w:t>
      </w:r>
    </w:p>
    <w:p w14:paraId="243A492A" w14:textId="77777777" w:rsidR="00414ABF" w:rsidRPr="00842DB4" w:rsidRDefault="00414ABF" w:rsidP="00414ABF">
      <w:pPr>
        <w:pBdr>
          <w:top w:val="nil"/>
          <w:left w:val="nil"/>
          <w:bottom w:val="nil"/>
          <w:right w:val="nil"/>
          <w:between w:val="nil"/>
        </w:pBdr>
        <w:rPr>
          <w:color w:val="000000"/>
        </w:rPr>
      </w:pPr>
    </w:p>
    <w:p w14:paraId="6B158D06" w14:textId="77777777" w:rsidR="00414ABF" w:rsidRPr="00842DB4" w:rsidRDefault="00414ABF" w:rsidP="00414ABF">
      <w:pPr>
        <w:pBdr>
          <w:top w:val="nil"/>
          <w:left w:val="nil"/>
          <w:bottom w:val="nil"/>
          <w:right w:val="nil"/>
          <w:between w:val="nil"/>
        </w:pBdr>
        <w:rPr>
          <w:color w:val="000000"/>
        </w:rPr>
      </w:pPr>
      <w:r w:rsidRPr="00842DB4">
        <w:rPr>
          <w:color w:val="000000"/>
        </w:rPr>
        <w:t xml:space="preserve">CORSINO, </w:t>
      </w:r>
      <w:proofErr w:type="spellStart"/>
      <w:r w:rsidRPr="00842DB4">
        <w:rPr>
          <w:color w:val="000000"/>
        </w:rPr>
        <w:t>Patricia</w:t>
      </w:r>
      <w:proofErr w:type="spellEnd"/>
      <w:r w:rsidRPr="00842DB4">
        <w:rPr>
          <w:color w:val="000000"/>
        </w:rPr>
        <w:t xml:space="preserve">; NUNES, Maria Fernanda; KRAMER, Sonia. Nos murais das escolas: leituras, interações e práticas de alfabetização. In: KRAMER, Sonia. (org.). </w:t>
      </w:r>
      <w:r w:rsidRPr="00842DB4">
        <w:rPr>
          <w:i/>
          <w:iCs/>
          <w:color w:val="000000"/>
        </w:rPr>
        <w:t>Retratos de um desafio</w:t>
      </w:r>
      <w:r w:rsidRPr="00842DB4">
        <w:rPr>
          <w:color w:val="000000"/>
        </w:rPr>
        <w:t>: Crianças e adultos na educação infantil. São Paulo: Editora Ática, 2009, p. 198-215.</w:t>
      </w:r>
    </w:p>
    <w:p w14:paraId="34D004EF" w14:textId="77777777" w:rsidR="00414ABF" w:rsidRPr="00842DB4" w:rsidRDefault="00414ABF" w:rsidP="00414ABF">
      <w:pPr>
        <w:rPr>
          <w:color w:val="000000"/>
        </w:rPr>
      </w:pPr>
    </w:p>
    <w:p w14:paraId="2B5A11ED" w14:textId="77777777" w:rsidR="00414ABF" w:rsidRPr="00842DB4" w:rsidRDefault="00414ABF" w:rsidP="00414ABF">
      <w:pPr>
        <w:rPr>
          <w:color w:val="000000"/>
        </w:rPr>
      </w:pPr>
      <w:r w:rsidRPr="00842DB4">
        <w:rPr>
          <w:color w:val="000000"/>
        </w:rPr>
        <w:t xml:space="preserve">CORSINO, </w:t>
      </w:r>
      <w:proofErr w:type="spellStart"/>
      <w:r w:rsidRPr="00842DB4">
        <w:rPr>
          <w:color w:val="000000"/>
        </w:rPr>
        <w:t>Patricia</w:t>
      </w:r>
      <w:proofErr w:type="spellEnd"/>
      <w:r w:rsidRPr="00842DB4">
        <w:rPr>
          <w:color w:val="000000"/>
        </w:rPr>
        <w:t xml:space="preserve">. Literatura na educação infantil: possibilidades e ampliações. In: PAIVA, Aparecida (org.). </w:t>
      </w:r>
      <w:r w:rsidRPr="00842DB4">
        <w:rPr>
          <w:i/>
          <w:iCs/>
          <w:color w:val="000000"/>
        </w:rPr>
        <w:t>Coleção explorando o ensino: literatura – ensino fundamental</w:t>
      </w:r>
      <w:r w:rsidRPr="00842DB4">
        <w:rPr>
          <w:color w:val="000000"/>
        </w:rPr>
        <w:t>. Brasília: Ministério da Educação, Secretaria de Educação Básica, 2010. p. 183–204.</w:t>
      </w:r>
    </w:p>
    <w:p w14:paraId="396E876A" w14:textId="77777777" w:rsidR="00414ABF" w:rsidRPr="00842DB4" w:rsidRDefault="00414ABF" w:rsidP="00414ABF">
      <w:pPr>
        <w:rPr>
          <w:color w:val="000000"/>
        </w:rPr>
      </w:pPr>
    </w:p>
    <w:p w14:paraId="604DD0F0" w14:textId="77777777" w:rsidR="00414ABF" w:rsidRPr="00842DB4" w:rsidRDefault="00414ABF" w:rsidP="00414ABF">
      <w:pPr>
        <w:rPr>
          <w:color w:val="000000"/>
        </w:rPr>
      </w:pPr>
      <w:r w:rsidRPr="00842DB4">
        <w:rPr>
          <w:color w:val="000000"/>
        </w:rPr>
        <w:t>CORSINO, Patrícia. (</w:t>
      </w:r>
      <w:proofErr w:type="spellStart"/>
      <w:r w:rsidRPr="00842DB4">
        <w:rPr>
          <w:color w:val="000000"/>
        </w:rPr>
        <w:t>org</w:t>
      </w:r>
      <w:proofErr w:type="spellEnd"/>
      <w:r w:rsidRPr="00842DB4">
        <w:rPr>
          <w:color w:val="000000"/>
        </w:rPr>
        <w:t xml:space="preserve">). </w:t>
      </w:r>
      <w:r w:rsidRPr="00842DB4">
        <w:rPr>
          <w:i/>
          <w:iCs/>
          <w:color w:val="000000"/>
        </w:rPr>
        <w:t>Travessias da literatura na escola</w:t>
      </w:r>
      <w:r w:rsidRPr="00842DB4">
        <w:rPr>
          <w:color w:val="000000"/>
        </w:rPr>
        <w:t>. Rio de Janeiro: 7Letras, 2014.</w:t>
      </w:r>
    </w:p>
    <w:p w14:paraId="24556274" w14:textId="77777777" w:rsidR="00414ABF" w:rsidRPr="00842DB4" w:rsidRDefault="00414ABF" w:rsidP="00414ABF">
      <w:pPr>
        <w:rPr>
          <w:color w:val="000000"/>
        </w:rPr>
      </w:pPr>
    </w:p>
    <w:p w14:paraId="7AAEB8C1" w14:textId="77777777" w:rsidR="00414ABF" w:rsidRPr="00842DB4" w:rsidRDefault="00414ABF" w:rsidP="00414ABF">
      <w:pPr>
        <w:rPr>
          <w:color w:val="000000"/>
        </w:rPr>
      </w:pPr>
      <w:r w:rsidRPr="00842DB4">
        <w:rPr>
          <w:color w:val="000000"/>
        </w:rPr>
        <w:t xml:space="preserve">CORSINO, </w:t>
      </w:r>
      <w:proofErr w:type="spellStart"/>
      <w:r w:rsidRPr="00842DB4">
        <w:rPr>
          <w:color w:val="000000"/>
        </w:rPr>
        <w:t>Patricia</w:t>
      </w:r>
      <w:proofErr w:type="spellEnd"/>
      <w:r w:rsidRPr="00842DB4">
        <w:rPr>
          <w:color w:val="000000"/>
        </w:rPr>
        <w:t xml:space="preserve">; TRAVASSOS, Sonia; VILELA, Rafaela. O livro e o corpo: gestos e movimentos de leitura na escola e na biblioteca. </w:t>
      </w:r>
      <w:r w:rsidRPr="00842DB4">
        <w:rPr>
          <w:i/>
          <w:iCs/>
          <w:color w:val="000000"/>
        </w:rPr>
        <w:t>Revista Contemporânea de Educação</w:t>
      </w:r>
      <w:r w:rsidRPr="00842DB4">
        <w:rPr>
          <w:color w:val="000000"/>
        </w:rPr>
        <w:t>, v. 19, n. 18, jul./dez. 2014.</w:t>
      </w:r>
    </w:p>
    <w:p w14:paraId="1BF2C24C" w14:textId="77777777" w:rsidR="00414ABF" w:rsidRPr="00842DB4" w:rsidRDefault="00414ABF" w:rsidP="00414ABF">
      <w:pPr>
        <w:rPr>
          <w:color w:val="000000"/>
        </w:rPr>
      </w:pPr>
    </w:p>
    <w:p w14:paraId="4B148C97" w14:textId="77777777" w:rsidR="00414ABF" w:rsidRPr="00842DB4" w:rsidRDefault="00414ABF" w:rsidP="00414ABF">
      <w:pPr>
        <w:rPr>
          <w:color w:val="000000"/>
        </w:rPr>
      </w:pPr>
      <w:r w:rsidRPr="00842DB4">
        <w:rPr>
          <w:color w:val="000000"/>
        </w:rPr>
        <w:t xml:space="preserve">CORSINO, </w:t>
      </w:r>
      <w:proofErr w:type="spellStart"/>
      <w:r w:rsidRPr="00842DB4">
        <w:rPr>
          <w:color w:val="000000"/>
        </w:rPr>
        <w:t>Patricia</w:t>
      </w:r>
      <w:proofErr w:type="spellEnd"/>
      <w:r w:rsidRPr="00842DB4">
        <w:rPr>
          <w:color w:val="000000"/>
        </w:rPr>
        <w:t xml:space="preserve">. Infância e literatura: entre conceitos, palavras e imagens. In: </w:t>
      </w:r>
      <w:r w:rsidRPr="00842DB4">
        <w:rPr>
          <w:i/>
          <w:iCs/>
          <w:color w:val="000000"/>
        </w:rPr>
        <w:t>Revista Teias</w:t>
      </w:r>
      <w:r w:rsidRPr="00842DB4">
        <w:rPr>
          <w:color w:val="000000"/>
        </w:rPr>
        <w:t>, Rio de Janeiro, v. 16, n. 41, p. 108–123, 2015a.</w:t>
      </w:r>
    </w:p>
    <w:p w14:paraId="6E62526C" w14:textId="77777777" w:rsidR="00414ABF" w:rsidRPr="00842DB4" w:rsidRDefault="00414ABF" w:rsidP="00414ABF">
      <w:pPr>
        <w:rPr>
          <w:color w:val="000000"/>
        </w:rPr>
      </w:pPr>
    </w:p>
    <w:p w14:paraId="4D00E3B5" w14:textId="77777777" w:rsidR="00414ABF" w:rsidRPr="00842DB4" w:rsidRDefault="00414ABF" w:rsidP="00414ABF">
      <w:pPr>
        <w:rPr>
          <w:color w:val="000000"/>
        </w:rPr>
      </w:pPr>
      <w:r w:rsidRPr="00842DB4">
        <w:rPr>
          <w:color w:val="000000"/>
        </w:rPr>
        <w:lastRenderedPageBreak/>
        <w:t xml:space="preserve">CORSINO, </w:t>
      </w:r>
      <w:proofErr w:type="spellStart"/>
      <w:r w:rsidRPr="00842DB4">
        <w:rPr>
          <w:color w:val="000000"/>
        </w:rPr>
        <w:t>Patricia</w:t>
      </w:r>
      <w:proofErr w:type="spellEnd"/>
      <w:r w:rsidRPr="00842DB4">
        <w:rPr>
          <w:color w:val="000000"/>
        </w:rPr>
        <w:t>. Benjamin e Bakhtin: outros tempos e novos caminhos para a pesquisa em Educação. In: LEITE, Miriam.; GABRIEL, Carmen (</w:t>
      </w:r>
      <w:proofErr w:type="spellStart"/>
      <w:r w:rsidRPr="00842DB4">
        <w:rPr>
          <w:color w:val="000000"/>
        </w:rPr>
        <w:t>orgs</w:t>
      </w:r>
      <w:proofErr w:type="spellEnd"/>
      <w:r w:rsidRPr="00842DB4">
        <w:rPr>
          <w:color w:val="000000"/>
        </w:rPr>
        <w:t xml:space="preserve">.) </w:t>
      </w:r>
      <w:r w:rsidRPr="00842DB4">
        <w:rPr>
          <w:i/>
          <w:iCs/>
          <w:color w:val="000000"/>
        </w:rPr>
        <w:t>Linguagem, discurso, pesquisa e educação.</w:t>
      </w:r>
      <w:r w:rsidRPr="00842DB4">
        <w:rPr>
          <w:color w:val="000000"/>
        </w:rPr>
        <w:t xml:space="preserve"> Rio de Janeiro: DP et alii, </w:t>
      </w:r>
      <w:r w:rsidRPr="00842DB4">
        <w:t>2015b</w:t>
      </w:r>
      <w:r w:rsidRPr="00842DB4">
        <w:rPr>
          <w:color w:val="000000"/>
        </w:rPr>
        <w:t>, p.164-182.</w:t>
      </w:r>
    </w:p>
    <w:p w14:paraId="362C74F1" w14:textId="77777777" w:rsidR="00414ABF" w:rsidRPr="00842DB4" w:rsidRDefault="00414ABF" w:rsidP="00414ABF">
      <w:pPr>
        <w:rPr>
          <w:color w:val="000000"/>
        </w:rPr>
      </w:pPr>
    </w:p>
    <w:p w14:paraId="628F0163" w14:textId="4B553A7D" w:rsidR="00414ABF" w:rsidRPr="00842DB4" w:rsidRDefault="00414ABF" w:rsidP="00414ABF">
      <w:pPr>
        <w:rPr>
          <w:color w:val="000000"/>
        </w:rPr>
      </w:pPr>
      <w:r w:rsidRPr="00842DB4">
        <w:rPr>
          <w:color w:val="000000"/>
        </w:rPr>
        <w:t xml:space="preserve">CÔRTES FONSECA, </w:t>
      </w:r>
      <w:proofErr w:type="spellStart"/>
      <w:r w:rsidRPr="00842DB4">
        <w:rPr>
          <w:color w:val="000000"/>
        </w:rPr>
        <w:t>L</w:t>
      </w:r>
      <w:r w:rsidR="00BE0DCF" w:rsidRPr="00842DB4">
        <w:rPr>
          <w:color w:val="000000"/>
        </w:rPr>
        <w:t>uisa</w:t>
      </w:r>
      <w:proofErr w:type="spellEnd"/>
      <w:r w:rsidRPr="00842DB4">
        <w:rPr>
          <w:color w:val="000000"/>
        </w:rPr>
        <w:t xml:space="preserve">. </w:t>
      </w:r>
      <w:r w:rsidRPr="00842DB4">
        <w:rPr>
          <w:i/>
          <w:iCs/>
          <w:color w:val="000000"/>
        </w:rPr>
        <w:t>Caminhos literários</w:t>
      </w:r>
      <w:r w:rsidRPr="00842DB4">
        <w:rPr>
          <w:color w:val="000000"/>
        </w:rPr>
        <w:t>: como crianças leem as obras premiadas na categoria criança pela Fundação Nacional do Livro Infantil e Juvenil – FNLIJ? Dissertação (Mestrado em Educação). Faculdade de Educação, Universidade Federal do Rio de Janeiro, Rio de Janeiro, 2024.</w:t>
      </w:r>
    </w:p>
    <w:p w14:paraId="233529E1" w14:textId="77777777" w:rsidR="00414ABF" w:rsidRPr="00842DB4" w:rsidRDefault="00414ABF" w:rsidP="00414ABF">
      <w:pPr>
        <w:pBdr>
          <w:top w:val="nil"/>
          <w:left w:val="nil"/>
          <w:bottom w:val="nil"/>
          <w:right w:val="nil"/>
          <w:between w:val="nil"/>
        </w:pBdr>
        <w:rPr>
          <w:color w:val="000000"/>
        </w:rPr>
      </w:pPr>
    </w:p>
    <w:p w14:paraId="49945A54" w14:textId="77777777" w:rsidR="00414ABF" w:rsidRPr="00842DB4" w:rsidRDefault="00414ABF" w:rsidP="00414ABF">
      <w:pPr>
        <w:pBdr>
          <w:top w:val="nil"/>
          <w:left w:val="nil"/>
          <w:bottom w:val="nil"/>
          <w:right w:val="nil"/>
          <w:between w:val="nil"/>
        </w:pBdr>
        <w:rPr>
          <w:color w:val="000000"/>
        </w:rPr>
      </w:pPr>
      <w:r w:rsidRPr="00842DB4">
        <w:rPr>
          <w:color w:val="000000"/>
        </w:rPr>
        <w:t xml:space="preserve">DOMINGO, José Contreras. </w:t>
      </w:r>
      <w:proofErr w:type="spellStart"/>
      <w:r w:rsidRPr="00842DB4">
        <w:rPr>
          <w:color w:val="000000"/>
        </w:rPr>
        <w:t>Otras</w:t>
      </w:r>
      <w:proofErr w:type="spellEnd"/>
      <w:r w:rsidRPr="00842DB4">
        <w:rPr>
          <w:color w:val="000000"/>
        </w:rPr>
        <w:t xml:space="preserve"> </w:t>
      </w:r>
      <w:proofErr w:type="spellStart"/>
      <w:r w:rsidRPr="00842DB4">
        <w:rPr>
          <w:color w:val="000000"/>
        </w:rPr>
        <w:t>escuelas</w:t>
      </w:r>
      <w:proofErr w:type="spellEnd"/>
      <w:r w:rsidRPr="00842DB4">
        <w:rPr>
          <w:color w:val="000000"/>
        </w:rPr>
        <w:t xml:space="preserve">, </w:t>
      </w:r>
      <w:proofErr w:type="spellStart"/>
      <w:r w:rsidRPr="00842DB4">
        <w:rPr>
          <w:color w:val="000000"/>
        </w:rPr>
        <w:t>otra</w:t>
      </w:r>
      <w:proofErr w:type="spellEnd"/>
      <w:r w:rsidRPr="00842DB4">
        <w:rPr>
          <w:color w:val="000000"/>
        </w:rPr>
        <w:t xml:space="preserve"> </w:t>
      </w:r>
      <w:proofErr w:type="spellStart"/>
      <w:r w:rsidRPr="00842DB4">
        <w:rPr>
          <w:color w:val="000000"/>
        </w:rPr>
        <w:t>educación</w:t>
      </w:r>
      <w:proofErr w:type="spellEnd"/>
      <w:r w:rsidRPr="00842DB4">
        <w:rPr>
          <w:color w:val="000000"/>
        </w:rPr>
        <w:t xml:space="preserve">, </w:t>
      </w:r>
      <w:proofErr w:type="spellStart"/>
      <w:r w:rsidRPr="00842DB4">
        <w:rPr>
          <w:color w:val="000000"/>
        </w:rPr>
        <w:t>otra</w:t>
      </w:r>
      <w:proofErr w:type="spellEnd"/>
      <w:r w:rsidRPr="00842DB4">
        <w:rPr>
          <w:color w:val="000000"/>
        </w:rPr>
        <w:t xml:space="preserve"> forma de pensar em </w:t>
      </w:r>
      <w:proofErr w:type="spellStart"/>
      <w:r w:rsidRPr="00842DB4">
        <w:rPr>
          <w:color w:val="000000"/>
        </w:rPr>
        <w:t>el</w:t>
      </w:r>
      <w:proofErr w:type="spellEnd"/>
      <w:r w:rsidRPr="00842DB4">
        <w:rPr>
          <w:color w:val="000000"/>
        </w:rPr>
        <w:t xml:space="preserve"> </w:t>
      </w:r>
      <w:proofErr w:type="spellStart"/>
      <w:r w:rsidRPr="00842DB4">
        <w:rPr>
          <w:color w:val="000000"/>
        </w:rPr>
        <w:t>currículum</w:t>
      </w:r>
      <w:proofErr w:type="spellEnd"/>
      <w:r w:rsidRPr="00842DB4">
        <w:rPr>
          <w:color w:val="000000"/>
        </w:rPr>
        <w:t>. In: SACRISTÁN, J. Gimeno (</w:t>
      </w:r>
      <w:proofErr w:type="spellStart"/>
      <w:r w:rsidRPr="00842DB4">
        <w:rPr>
          <w:color w:val="000000"/>
        </w:rPr>
        <w:t>comp</w:t>
      </w:r>
      <w:proofErr w:type="spellEnd"/>
      <w:r w:rsidRPr="00842DB4">
        <w:rPr>
          <w:color w:val="000000"/>
        </w:rPr>
        <w:t xml:space="preserve">). </w:t>
      </w:r>
      <w:r w:rsidRPr="00842DB4">
        <w:rPr>
          <w:i/>
          <w:iCs/>
          <w:color w:val="000000"/>
        </w:rPr>
        <w:t xml:space="preserve">Saberes e </w:t>
      </w:r>
      <w:proofErr w:type="spellStart"/>
      <w:r w:rsidRPr="00842DB4">
        <w:rPr>
          <w:i/>
          <w:iCs/>
          <w:color w:val="000000"/>
        </w:rPr>
        <w:t>incertidumbres</w:t>
      </w:r>
      <w:proofErr w:type="spellEnd"/>
      <w:r w:rsidRPr="00842DB4">
        <w:rPr>
          <w:i/>
          <w:iCs/>
          <w:color w:val="000000"/>
        </w:rPr>
        <w:t xml:space="preserve"> sobre </w:t>
      </w:r>
      <w:proofErr w:type="spellStart"/>
      <w:r w:rsidRPr="00842DB4">
        <w:rPr>
          <w:i/>
          <w:iCs/>
          <w:color w:val="000000"/>
        </w:rPr>
        <w:t>el</w:t>
      </w:r>
      <w:proofErr w:type="spellEnd"/>
      <w:r w:rsidRPr="00842DB4">
        <w:rPr>
          <w:i/>
          <w:iCs/>
          <w:color w:val="000000"/>
        </w:rPr>
        <w:t xml:space="preserve"> </w:t>
      </w:r>
      <w:proofErr w:type="spellStart"/>
      <w:r w:rsidRPr="00842DB4">
        <w:rPr>
          <w:i/>
          <w:iCs/>
          <w:color w:val="000000"/>
        </w:rPr>
        <w:t>currículum</w:t>
      </w:r>
      <w:proofErr w:type="spellEnd"/>
      <w:r w:rsidRPr="00842DB4">
        <w:rPr>
          <w:i/>
          <w:iCs/>
          <w:color w:val="000000"/>
        </w:rPr>
        <w:t>.</w:t>
      </w:r>
      <w:r w:rsidRPr="00842DB4">
        <w:rPr>
          <w:color w:val="000000"/>
        </w:rPr>
        <w:t xml:space="preserve"> Madrid: </w:t>
      </w:r>
      <w:proofErr w:type="spellStart"/>
      <w:r w:rsidRPr="00842DB4">
        <w:rPr>
          <w:color w:val="000000"/>
        </w:rPr>
        <w:t>Ediciones</w:t>
      </w:r>
      <w:proofErr w:type="spellEnd"/>
      <w:r w:rsidRPr="00842DB4">
        <w:rPr>
          <w:color w:val="000000"/>
        </w:rPr>
        <w:t xml:space="preserve"> Morata, 2010.</w:t>
      </w:r>
    </w:p>
    <w:p w14:paraId="5B5A2E31" w14:textId="77777777" w:rsidR="00414ABF" w:rsidRPr="00842DB4" w:rsidRDefault="00414ABF" w:rsidP="00414ABF">
      <w:pPr>
        <w:pBdr>
          <w:top w:val="nil"/>
          <w:left w:val="nil"/>
          <w:bottom w:val="nil"/>
          <w:right w:val="nil"/>
          <w:between w:val="nil"/>
        </w:pBdr>
        <w:rPr>
          <w:color w:val="000000"/>
        </w:rPr>
      </w:pPr>
    </w:p>
    <w:p w14:paraId="2DAAFA4C" w14:textId="77777777" w:rsidR="00414ABF" w:rsidRPr="00842DB4" w:rsidRDefault="00414ABF" w:rsidP="00414ABF">
      <w:pPr>
        <w:pBdr>
          <w:top w:val="nil"/>
          <w:left w:val="nil"/>
          <w:bottom w:val="nil"/>
          <w:right w:val="nil"/>
          <w:between w:val="nil"/>
        </w:pBdr>
        <w:rPr>
          <w:color w:val="000000"/>
        </w:rPr>
      </w:pPr>
      <w:r w:rsidRPr="00842DB4">
        <w:rPr>
          <w:color w:val="000000"/>
        </w:rPr>
        <w:t xml:space="preserve">FRAMBACH, Fernanda. </w:t>
      </w:r>
      <w:r w:rsidRPr="00842DB4">
        <w:rPr>
          <w:i/>
          <w:iCs/>
          <w:color w:val="000000"/>
        </w:rPr>
        <w:t>Discursos em mosaico: formação literária, espaços de leitura e alfabetização nas políticas e em contextos da prática.</w:t>
      </w:r>
      <w:r w:rsidRPr="00842DB4">
        <w:rPr>
          <w:color w:val="000000"/>
        </w:rPr>
        <w:t xml:space="preserve"> Tese (Doutorado). 2021. 365 f. Faculdade de Educação da Universidade Federal do Rio de Janeiro, 2021. </w:t>
      </w:r>
    </w:p>
    <w:p w14:paraId="1351100D" w14:textId="77777777" w:rsidR="00414ABF" w:rsidRPr="00842DB4" w:rsidRDefault="00414ABF" w:rsidP="00414ABF">
      <w:pPr>
        <w:pBdr>
          <w:top w:val="nil"/>
          <w:left w:val="nil"/>
          <w:bottom w:val="nil"/>
          <w:right w:val="nil"/>
          <w:between w:val="nil"/>
        </w:pBdr>
        <w:rPr>
          <w:color w:val="000000"/>
        </w:rPr>
      </w:pPr>
    </w:p>
    <w:p w14:paraId="27E17F6B" w14:textId="77777777" w:rsidR="00414ABF" w:rsidRPr="00842DB4" w:rsidRDefault="00414ABF" w:rsidP="00414ABF">
      <w:pPr>
        <w:pBdr>
          <w:top w:val="nil"/>
          <w:left w:val="nil"/>
          <w:bottom w:val="nil"/>
          <w:right w:val="nil"/>
          <w:between w:val="nil"/>
        </w:pBdr>
        <w:rPr>
          <w:color w:val="000000"/>
        </w:rPr>
      </w:pPr>
      <w:r w:rsidRPr="00842DB4">
        <w:rPr>
          <w:color w:val="000000"/>
        </w:rPr>
        <w:t xml:space="preserve">FREIRE, Paulo. </w:t>
      </w:r>
      <w:r w:rsidRPr="00842DB4">
        <w:rPr>
          <w:i/>
          <w:iCs/>
          <w:color w:val="000000"/>
        </w:rPr>
        <w:t>Pedagogia da autonomia</w:t>
      </w:r>
      <w:r w:rsidRPr="00842DB4">
        <w:rPr>
          <w:color w:val="000000"/>
        </w:rPr>
        <w:t>: saberes necessários à prática educativa. São Paulo: Paz e Terra, 2013.</w:t>
      </w:r>
    </w:p>
    <w:p w14:paraId="10E1E44C" w14:textId="77777777" w:rsidR="00414ABF" w:rsidRPr="00842DB4" w:rsidRDefault="00414ABF" w:rsidP="00414ABF">
      <w:pPr>
        <w:pBdr>
          <w:top w:val="nil"/>
          <w:left w:val="nil"/>
          <w:bottom w:val="nil"/>
          <w:right w:val="nil"/>
          <w:between w:val="nil"/>
        </w:pBdr>
      </w:pPr>
    </w:p>
    <w:p w14:paraId="44FFE278" w14:textId="77777777" w:rsidR="00414ABF" w:rsidRPr="00842DB4" w:rsidRDefault="00414ABF" w:rsidP="00414ABF">
      <w:pPr>
        <w:rPr>
          <w:color w:val="000000"/>
        </w:rPr>
      </w:pPr>
      <w:r w:rsidRPr="00842DB4">
        <w:rPr>
          <w:color w:val="000000"/>
        </w:rPr>
        <w:t xml:space="preserve">FREITAS, Tino; MORAES, Odilon. </w:t>
      </w:r>
      <w:r w:rsidRPr="00842DB4">
        <w:rPr>
          <w:i/>
          <w:iCs/>
          <w:color w:val="000000"/>
        </w:rPr>
        <w:t xml:space="preserve">Os invisíveis. </w:t>
      </w:r>
      <w:r w:rsidRPr="00842DB4">
        <w:rPr>
          <w:color w:val="000000"/>
        </w:rPr>
        <w:t>2a ed. São Paulo. Companhia das Letras, 2021.</w:t>
      </w:r>
    </w:p>
    <w:p w14:paraId="279FEB8A" w14:textId="77777777" w:rsidR="00414ABF" w:rsidRPr="00842DB4" w:rsidRDefault="00414ABF" w:rsidP="00414ABF">
      <w:pPr>
        <w:pBdr>
          <w:top w:val="nil"/>
          <w:left w:val="nil"/>
          <w:bottom w:val="nil"/>
          <w:right w:val="nil"/>
          <w:between w:val="nil"/>
        </w:pBdr>
        <w:rPr>
          <w:color w:val="000000"/>
        </w:rPr>
      </w:pPr>
    </w:p>
    <w:p w14:paraId="3D1BCDB9" w14:textId="77777777" w:rsidR="00414ABF" w:rsidRPr="00842DB4" w:rsidRDefault="00414ABF" w:rsidP="00414ABF">
      <w:pPr>
        <w:pBdr>
          <w:top w:val="nil"/>
          <w:left w:val="nil"/>
          <w:bottom w:val="nil"/>
          <w:right w:val="nil"/>
          <w:between w:val="nil"/>
        </w:pBdr>
        <w:rPr>
          <w:color w:val="000000"/>
        </w:rPr>
      </w:pPr>
      <w:r w:rsidRPr="00842DB4">
        <w:rPr>
          <w:color w:val="000000"/>
        </w:rPr>
        <w:t xml:space="preserve">GOULART, Cecilia. A elaboração de textos escritos em diferentes áreas do conhecimento: a produção escrita como espaço político de aprendizagem do discurso socialmente elaborado. </w:t>
      </w:r>
      <w:r w:rsidRPr="00842DB4">
        <w:rPr>
          <w:i/>
          <w:iCs/>
          <w:color w:val="000000"/>
        </w:rPr>
        <w:t>Relatório de pesquisa</w:t>
      </w:r>
      <w:r w:rsidRPr="00842DB4">
        <w:rPr>
          <w:color w:val="000000"/>
        </w:rPr>
        <w:t>, PQ/CNPq nº. 306915/2009-0, março de 2010 a fevereiro de 2013.</w:t>
      </w:r>
    </w:p>
    <w:p w14:paraId="6EAFFBB6" w14:textId="77777777" w:rsidR="00414ABF" w:rsidRPr="00842DB4" w:rsidRDefault="00414ABF" w:rsidP="00414ABF">
      <w:pPr>
        <w:pBdr>
          <w:top w:val="nil"/>
          <w:left w:val="nil"/>
          <w:bottom w:val="nil"/>
          <w:right w:val="nil"/>
          <w:between w:val="nil"/>
        </w:pBdr>
        <w:rPr>
          <w:color w:val="000000"/>
        </w:rPr>
      </w:pPr>
    </w:p>
    <w:p w14:paraId="70585639" w14:textId="77777777" w:rsidR="00414ABF" w:rsidRPr="00842DB4" w:rsidRDefault="00414ABF" w:rsidP="00414ABF">
      <w:pPr>
        <w:rPr>
          <w:color w:val="000000"/>
        </w:rPr>
      </w:pPr>
      <w:r w:rsidRPr="00842DB4">
        <w:rPr>
          <w:color w:val="000000"/>
        </w:rPr>
        <w:t xml:space="preserve">HAN, </w:t>
      </w:r>
      <w:proofErr w:type="spellStart"/>
      <w:r w:rsidRPr="00842DB4">
        <w:rPr>
          <w:color w:val="000000"/>
        </w:rPr>
        <w:t>Byung</w:t>
      </w:r>
      <w:proofErr w:type="spellEnd"/>
      <w:r w:rsidRPr="00842DB4">
        <w:rPr>
          <w:color w:val="000000"/>
        </w:rPr>
        <w:t xml:space="preserve">-Chul. </w:t>
      </w:r>
      <w:r w:rsidRPr="00842DB4">
        <w:rPr>
          <w:i/>
          <w:iCs/>
          <w:color w:val="000000"/>
        </w:rPr>
        <w:t>Favor fechar os olhos:</w:t>
      </w:r>
      <w:r w:rsidRPr="00842DB4">
        <w:rPr>
          <w:color w:val="000000"/>
        </w:rPr>
        <w:t xml:space="preserve"> em busca de um outro tempo. Tradução de Lucas Machado. Petrópolis, RJ: Vozes, 2021.</w:t>
      </w:r>
    </w:p>
    <w:p w14:paraId="07F0B223" w14:textId="77777777" w:rsidR="00414ABF" w:rsidRPr="00842DB4" w:rsidRDefault="00414ABF" w:rsidP="00414ABF">
      <w:pPr>
        <w:rPr>
          <w:color w:val="000000"/>
        </w:rPr>
      </w:pPr>
    </w:p>
    <w:p w14:paraId="37EE8BB5" w14:textId="77777777" w:rsidR="00414ABF" w:rsidRPr="00842DB4" w:rsidRDefault="00414ABF" w:rsidP="00414ABF">
      <w:pPr>
        <w:rPr>
          <w:color w:val="000000"/>
        </w:rPr>
      </w:pPr>
      <w:r w:rsidRPr="00842DB4">
        <w:rPr>
          <w:color w:val="000000"/>
        </w:rPr>
        <w:t xml:space="preserve">HAN, </w:t>
      </w:r>
      <w:proofErr w:type="spellStart"/>
      <w:r w:rsidRPr="00842DB4">
        <w:rPr>
          <w:color w:val="000000"/>
        </w:rPr>
        <w:t>Byung</w:t>
      </w:r>
      <w:proofErr w:type="spellEnd"/>
      <w:r w:rsidRPr="00842DB4">
        <w:rPr>
          <w:color w:val="000000"/>
        </w:rPr>
        <w:t xml:space="preserve">-Chul. </w:t>
      </w:r>
      <w:r w:rsidRPr="00842DB4">
        <w:rPr>
          <w:i/>
          <w:iCs/>
          <w:color w:val="000000"/>
        </w:rPr>
        <w:t>A crise da narração</w:t>
      </w:r>
      <w:r w:rsidRPr="00842DB4">
        <w:rPr>
          <w:color w:val="000000"/>
        </w:rPr>
        <w:t>. Tradução de Daniel Peluso Guilhermino. Petrópolis: Vozes, 2023.</w:t>
      </w:r>
    </w:p>
    <w:p w14:paraId="557271EC" w14:textId="77777777" w:rsidR="00414ABF" w:rsidRPr="00842DB4" w:rsidRDefault="00414ABF" w:rsidP="00414ABF">
      <w:pPr>
        <w:rPr>
          <w:color w:val="000000"/>
        </w:rPr>
      </w:pPr>
    </w:p>
    <w:p w14:paraId="22895C67" w14:textId="77777777" w:rsidR="00414ABF" w:rsidRPr="00842DB4" w:rsidRDefault="00414ABF" w:rsidP="00414ABF">
      <w:pPr>
        <w:rPr>
          <w:color w:val="000000"/>
        </w:rPr>
      </w:pPr>
      <w:r w:rsidRPr="00842DB4">
        <w:rPr>
          <w:color w:val="000000"/>
        </w:rPr>
        <w:t xml:space="preserve">JENKINS, Henry. </w:t>
      </w:r>
      <w:r w:rsidRPr="00842DB4">
        <w:rPr>
          <w:i/>
          <w:iCs/>
          <w:color w:val="000000"/>
        </w:rPr>
        <w:t>Cultura da Convergência.</w:t>
      </w:r>
      <w:r w:rsidRPr="00842DB4">
        <w:rPr>
          <w:color w:val="000000"/>
        </w:rPr>
        <w:t xml:space="preserve"> São Paulo: Aleph, 2008.</w:t>
      </w:r>
    </w:p>
    <w:p w14:paraId="0AAAA3F4" w14:textId="77777777" w:rsidR="00414ABF" w:rsidRPr="00842DB4" w:rsidRDefault="00414ABF" w:rsidP="00414ABF">
      <w:pPr>
        <w:rPr>
          <w:color w:val="000000"/>
        </w:rPr>
      </w:pPr>
    </w:p>
    <w:p w14:paraId="255A5C52" w14:textId="77777777" w:rsidR="00842DB4" w:rsidRPr="00045321" w:rsidRDefault="00842DB4" w:rsidP="00842DB4">
      <w:pPr>
        <w:rPr>
          <w:color w:val="000000"/>
        </w:rPr>
      </w:pPr>
      <w:r>
        <w:rPr>
          <w:color w:val="000000"/>
        </w:rPr>
        <w:t>JOBIM E SOUZA, Solange. Infância e Linguagem. In: Projeto Leitura e Escrita na Educação Infantil - Caderno 1: Ser criança na educação infantil: infância e linguagem. Ministério da Educação, Secretaria de educação básica – 1ª ed. – Brasília: MEC/SEB, 2016</w:t>
      </w:r>
    </w:p>
    <w:p w14:paraId="3BB4E24C" w14:textId="77777777" w:rsidR="00842DB4" w:rsidRDefault="00842DB4" w:rsidP="00414ABF">
      <w:pPr>
        <w:rPr>
          <w:color w:val="000000"/>
        </w:rPr>
      </w:pPr>
    </w:p>
    <w:p w14:paraId="4F607486" w14:textId="1473DB68" w:rsidR="00414ABF" w:rsidRPr="00842DB4" w:rsidRDefault="00414ABF" w:rsidP="00414ABF">
      <w:pPr>
        <w:rPr>
          <w:color w:val="000000"/>
        </w:rPr>
      </w:pPr>
      <w:r w:rsidRPr="00842DB4">
        <w:rPr>
          <w:color w:val="000000"/>
        </w:rPr>
        <w:t xml:space="preserve">KRESS, Gunther; BEZEMER, Jeff. </w:t>
      </w:r>
      <w:proofErr w:type="spellStart"/>
      <w:r w:rsidRPr="00842DB4">
        <w:rPr>
          <w:color w:val="000000"/>
        </w:rPr>
        <w:t>Escribir</w:t>
      </w:r>
      <w:proofErr w:type="spellEnd"/>
      <w:r w:rsidRPr="00842DB4">
        <w:rPr>
          <w:color w:val="000000"/>
        </w:rPr>
        <w:t xml:space="preserve"> </w:t>
      </w:r>
      <w:proofErr w:type="spellStart"/>
      <w:r w:rsidRPr="00842DB4">
        <w:rPr>
          <w:color w:val="000000"/>
        </w:rPr>
        <w:t>en</w:t>
      </w:r>
      <w:proofErr w:type="spellEnd"/>
      <w:r w:rsidRPr="00842DB4">
        <w:rPr>
          <w:color w:val="000000"/>
        </w:rPr>
        <w:t xml:space="preserve"> </w:t>
      </w:r>
      <w:proofErr w:type="spellStart"/>
      <w:r w:rsidRPr="00842DB4">
        <w:rPr>
          <w:color w:val="000000"/>
        </w:rPr>
        <w:t>un</w:t>
      </w:r>
      <w:proofErr w:type="spellEnd"/>
      <w:r w:rsidRPr="00842DB4">
        <w:rPr>
          <w:color w:val="000000"/>
        </w:rPr>
        <w:t xml:space="preserve"> mundo de </w:t>
      </w:r>
      <w:proofErr w:type="spellStart"/>
      <w:r w:rsidRPr="00842DB4">
        <w:rPr>
          <w:color w:val="000000"/>
        </w:rPr>
        <w:t>representación</w:t>
      </w:r>
      <w:proofErr w:type="spellEnd"/>
      <w:r w:rsidRPr="00842DB4">
        <w:rPr>
          <w:color w:val="000000"/>
        </w:rPr>
        <w:t xml:space="preserve"> multimodal. In: KALMAN, Judith; STREET, Brian (org.). </w:t>
      </w:r>
      <w:proofErr w:type="spellStart"/>
      <w:r w:rsidRPr="00842DB4">
        <w:rPr>
          <w:i/>
          <w:iCs/>
          <w:color w:val="000000"/>
        </w:rPr>
        <w:t>Lectura</w:t>
      </w:r>
      <w:proofErr w:type="spellEnd"/>
      <w:r w:rsidRPr="00842DB4">
        <w:rPr>
          <w:i/>
          <w:iCs/>
          <w:color w:val="000000"/>
        </w:rPr>
        <w:t xml:space="preserve">, escritura y matemáticas como </w:t>
      </w:r>
      <w:proofErr w:type="spellStart"/>
      <w:r w:rsidRPr="00842DB4">
        <w:rPr>
          <w:i/>
          <w:iCs/>
          <w:color w:val="000000"/>
        </w:rPr>
        <w:t>prácticas</w:t>
      </w:r>
      <w:proofErr w:type="spellEnd"/>
      <w:r w:rsidRPr="00842DB4">
        <w:rPr>
          <w:i/>
          <w:iCs/>
          <w:color w:val="000000"/>
        </w:rPr>
        <w:t xml:space="preserve"> </w:t>
      </w:r>
      <w:proofErr w:type="spellStart"/>
      <w:r w:rsidRPr="00842DB4">
        <w:rPr>
          <w:i/>
          <w:iCs/>
          <w:color w:val="000000"/>
        </w:rPr>
        <w:t>sociales</w:t>
      </w:r>
      <w:proofErr w:type="spellEnd"/>
      <w:r w:rsidRPr="00842DB4">
        <w:rPr>
          <w:i/>
          <w:iCs/>
          <w:color w:val="000000"/>
        </w:rPr>
        <w:t xml:space="preserve">: diálogos desde </w:t>
      </w:r>
      <w:proofErr w:type="spellStart"/>
      <w:r w:rsidRPr="00842DB4">
        <w:rPr>
          <w:i/>
          <w:iCs/>
          <w:color w:val="000000"/>
        </w:rPr>
        <w:t>los</w:t>
      </w:r>
      <w:proofErr w:type="spellEnd"/>
      <w:r w:rsidRPr="00842DB4">
        <w:rPr>
          <w:i/>
          <w:iCs/>
          <w:color w:val="000000"/>
        </w:rPr>
        <w:t xml:space="preserve"> </w:t>
      </w:r>
      <w:proofErr w:type="spellStart"/>
      <w:r w:rsidRPr="00842DB4">
        <w:rPr>
          <w:i/>
          <w:iCs/>
          <w:color w:val="000000"/>
        </w:rPr>
        <w:t>estudios</w:t>
      </w:r>
      <w:proofErr w:type="spellEnd"/>
      <w:r w:rsidRPr="00842DB4">
        <w:rPr>
          <w:i/>
          <w:iCs/>
          <w:color w:val="000000"/>
        </w:rPr>
        <w:t xml:space="preserve"> </w:t>
      </w:r>
      <w:proofErr w:type="spellStart"/>
      <w:r w:rsidRPr="00842DB4">
        <w:rPr>
          <w:i/>
          <w:iCs/>
          <w:color w:val="000000"/>
        </w:rPr>
        <w:t>latinoamericanos</w:t>
      </w:r>
      <w:proofErr w:type="spellEnd"/>
      <w:r w:rsidRPr="00842DB4">
        <w:rPr>
          <w:i/>
          <w:iCs/>
          <w:color w:val="000000"/>
        </w:rPr>
        <w:t xml:space="preserve"> sobre cultura escrita</w:t>
      </w:r>
      <w:r w:rsidRPr="00842DB4">
        <w:rPr>
          <w:color w:val="000000"/>
        </w:rPr>
        <w:t xml:space="preserve">. México: </w:t>
      </w:r>
      <w:proofErr w:type="spellStart"/>
      <w:r w:rsidRPr="00842DB4">
        <w:rPr>
          <w:color w:val="000000"/>
        </w:rPr>
        <w:t>Siglo</w:t>
      </w:r>
      <w:proofErr w:type="spellEnd"/>
      <w:r w:rsidRPr="00842DB4">
        <w:rPr>
          <w:color w:val="000000"/>
        </w:rPr>
        <w:t xml:space="preserve"> XXI; CREFAL, 2000. p. 67–90.</w:t>
      </w:r>
    </w:p>
    <w:p w14:paraId="42630AF3" w14:textId="77777777" w:rsidR="00414ABF" w:rsidRPr="00842DB4" w:rsidRDefault="00414ABF" w:rsidP="00414ABF">
      <w:pPr>
        <w:pBdr>
          <w:top w:val="nil"/>
          <w:left w:val="nil"/>
          <w:bottom w:val="nil"/>
          <w:right w:val="nil"/>
          <w:between w:val="nil"/>
        </w:pBdr>
        <w:rPr>
          <w:color w:val="000000"/>
        </w:rPr>
      </w:pPr>
    </w:p>
    <w:p w14:paraId="6CA7F70C" w14:textId="77777777" w:rsidR="00414ABF" w:rsidRPr="00842DB4" w:rsidRDefault="00414ABF" w:rsidP="00414ABF">
      <w:pPr>
        <w:pBdr>
          <w:top w:val="nil"/>
          <w:left w:val="nil"/>
          <w:bottom w:val="nil"/>
          <w:right w:val="nil"/>
          <w:between w:val="nil"/>
        </w:pBdr>
      </w:pPr>
      <w:r w:rsidRPr="00842DB4">
        <w:t>KOHAN, Walter Omar. A infância da educação: o conceito devir-criança. In: KOHAN, Walter Omar (org.). Lugares da Infância: filosofia. Rio de Janeiro: DP&amp;A, 2004. p. 51-68.</w:t>
      </w:r>
    </w:p>
    <w:p w14:paraId="02BD8159" w14:textId="77777777" w:rsidR="00414ABF" w:rsidRPr="00842DB4" w:rsidRDefault="00414ABF" w:rsidP="00414ABF">
      <w:pPr>
        <w:pBdr>
          <w:top w:val="nil"/>
          <w:left w:val="nil"/>
          <w:bottom w:val="nil"/>
          <w:right w:val="nil"/>
          <w:between w:val="nil"/>
        </w:pBdr>
        <w:rPr>
          <w:color w:val="000000"/>
        </w:rPr>
      </w:pPr>
    </w:p>
    <w:p w14:paraId="3B17DBB8" w14:textId="77777777" w:rsidR="00414ABF" w:rsidRPr="00842DB4" w:rsidRDefault="00414ABF" w:rsidP="00414ABF">
      <w:pPr>
        <w:pBdr>
          <w:top w:val="nil"/>
          <w:left w:val="nil"/>
          <w:bottom w:val="nil"/>
          <w:right w:val="nil"/>
          <w:between w:val="nil"/>
        </w:pBdr>
        <w:rPr>
          <w:color w:val="000000"/>
        </w:rPr>
      </w:pPr>
      <w:r w:rsidRPr="00842DB4">
        <w:rPr>
          <w:color w:val="000000"/>
        </w:rPr>
        <w:t xml:space="preserve">LARROSA, Jorge. </w:t>
      </w:r>
      <w:r w:rsidRPr="00842DB4">
        <w:rPr>
          <w:i/>
          <w:iCs/>
          <w:color w:val="000000"/>
        </w:rPr>
        <w:t>Elogio da Escola</w:t>
      </w:r>
      <w:r w:rsidRPr="00842DB4">
        <w:rPr>
          <w:color w:val="000000"/>
        </w:rPr>
        <w:t>. Belo Horizonte: Editora Autêntica, 2017.</w:t>
      </w:r>
    </w:p>
    <w:p w14:paraId="1D54F804" w14:textId="77777777" w:rsidR="00414ABF" w:rsidRPr="00842DB4" w:rsidRDefault="00414ABF" w:rsidP="00414ABF">
      <w:pPr>
        <w:rPr>
          <w:color w:val="000000"/>
        </w:rPr>
      </w:pPr>
    </w:p>
    <w:p w14:paraId="5FBB7796" w14:textId="77777777" w:rsidR="00414ABF" w:rsidRPr="00842DB4" w:rsidRDefault="00414ABF" w:rsidP="00414ABF">
      <w:pPr>
        <w:rPr>
          <w:color w:val="000000"/>
        </w:rPr>
      </w:pPr>
      <w:r w:rsidRPr="00842DB4">
        <w:rPr>
          <w:color w:val="000000"/>
        </w:rPr>
        <w:t xml:space="preserve">MARTINEZ, Ana Claudia Campuzano. </w:t>
      </w:r>
      <w:r w:rsidRPr="00842DB4">
        <w:rPr>
          <w:i/>
          <w:iCs/>
          <w:color w:val="000000"/>
        </w:rPr>
        <w:t>O livro-objeto na literatura infantil brasileira: desdobrando leituras com crianças dos anos iniciais do Ensino Fundamental</w:t>
      </w:r>
      <w:r w:rsidRPr="00842DB4">
        <w:rPr>
          <w:color w:val="000000"/>
        </w:rPr>
        <w:t>. 2024. 183 f. Tese (Doutorado em Educação) – Faculdade de Educação, Universidade Federal do Rio de Janeiro, Rio de Janeiro, 2024.</w:t>
      </w:r>
    </w:p>
    <w:p w14:paraId="35E78FEE" w14:textId="77777777" w:rsidR="00414ABF" w:rsidRPr="00842DB4" w:rsidRDefault="00414ABF" w:rsidP="00414ABF">
      <w:pPr>
        <w:pBdr>
          <w:top w:val="nil"/>
          <w:left w:val="nil"/>
          <w:bottom w:val="nil"/>
          <w:right w:val="nil"/>
          <w:between w:val="nil"/>
        </w:pBdr>
        <w:rPr>
          <w:color w:val="000000"/>
        </w:rPr>
      </w:pPr>
    </w:p>
    <w:p w14:paraId="0F898085" w14:textId="77777777" w:rsidR="00414ABF" w:rsidRPr="00842DB4" w:rsidRDefault="00414ABF" w:rsidP="00414ABF">
      <w:pPr>
        <w:pBdr>
          <w:top w:val="nil"/>
          <w:left w:val="nil"/>
          <w:bottom w:val="nil"/>
          <w:right w:val="nil"/>
          <w:between w:val="nil"/>
        </w:pBdr>
        <w:rPr>
          <w:color w:val="000000"/>
        </w:rPr>
      </w:pPr>
      <w:r w:rsidRPr="00842DB4">
        <w:rPr>
          <w:color w:val="000000"/>
        </w:rPr>
        <w:t xml:space="preserve">MELERO, Miguel. </w:t>
      </w:r>
      <w:proofErr w:type="spellStart"/>
      <w:r w:rsidRPr="00842DB4">
        <w:rPr>
          <w:color w:val="000000"/>
        </w:rPr>
        <w:t>Sin</w:t>
      </w:r>
      <w:proofErr w:type="spellEnd"/>
      <w:r w:rsidRPr="00842DB4">
        <w:rPr>
          <w:color w:val="000000"/>
        </w:rPr>
        <w:t xml:space="preserve"> distancias, </w:t>
      </w:r>
      <w:proofErr w:type="spellStart"/>
      <w:r w:rsidRPr="00842DB4">
        <w:rPr>
          <w:color w:val="000000"/>
        </w:rPr>
        <w:t>la</w:t>
      </w:r>
      <w:proofErr w:type="spellEnd"/>
      <w:r w:rsidRPr="00842DB4">
        <w:rPr>
          <w:color w:val="000000"/>
        </w:rPr>
        <w:t xml:space="preserve"> </w:t>
      </w:r>
      <w:proofErr w:type="spellStart"/>
      <w:r w:rsidRPr="00842DB4">
        <w:rPr>
          <w:color w:val="000000"/>
        </w:rPr>
        <w:t>cutura</w:t>
      </w:r>
      <w:proofErr w:type="spellEnd"/>
      <w:r w:rsidRPr="00842DB4">
        <w:rPr>
          <w:color w:val="000000"/>
        </w:rPr>
        <w:t xml:space="preserve"> escolar se </w:t>
      </w:r>
      <w:proofErr w:type="spellStart"/>
      <w:r w:rsidRPr="00842DB4">
        <w:rPr>
          <w:color w:val="000000"/>
        </w:rPr>
        <w:t>construye</w:t>
      </w:r>
      <w:proofErr w:type="spellEnd"/>
      <w:r w:rsidRPr="00842DB4">
        <w:rPr>
          <w:color w:val="000000"/>
        </w:rPr>
        <w:t>. In:  SACRISTÁN, J. GIMENO (Comp.).</w:t>
      </w:r>
      <w:r w:rsidRPr="00842DB4">
        <w:rPr>
          <w:i/>
          <w:iCs/>
          <w:color w:val="000000"/>
        </w:rPr>
        <w:t xml:space="preserve"> Los </w:t>
      </w:r>
      <w:proofErr w:type="spellStart"/>
      <w:r w:rsidRPr="00842DB4">
        <w:rPr>
          <w:i/>
          <w:iCs/>
          <w:color w:val="000000"/>
        </w:rPr>
        <w:t>contenidos</w:t>
      </w:r>
      <w:proofErr w:type="spellEnd"/>
      <w:r w:rsidRPr="00842DB4">
        <w:rPr>
          <w:i/>
          <w:iCs/>
          <w:color w:val="000000"/>
        </w:rPr>
        <w:t xml:space="preserve"> una </w:t>
      </w:r>
      <w:proofErr w:type="spellStart"/>
      <w:r w:rsidRPr="00842DB4">
        <w:rPr>
          <w:i/>
          <w:iCs/>
          <w:color w:val="000000"/>
        </w:rPr>
        <w:t>reflexión</w:t>
      </w:r>
      <w:proofErr w:type="spellEnd"/>
      <w:r w:rsidRPr="00842DB4">
        <w:rPr>
          <w:i/>
          <w:iCs/>
          <w:color w:val="000000"/>
        </w:rPr>
        <w:t xml:space="preserve"> </w:t>
      </w:r>
      <w:proofErr w:type="spellStart"/>
      <w:r w:rsidRPr="00842DB4">
        <w:rPr>
          <w:i/>
          <w:iCs/>
          <w:color w:val="000000"/>
        </w:rPr>
        <w:t>necesaria</w:t>
      </w:r>
      <w:proofErr w:type="spellEnd"/>
      <w:r w:rsidRPr="00842DB4">
        <w:rPr>
          <w:i/>
          <w:iCs/>
          <w:color w:val="000000"/>
        </w:rPr>
        <w:t xml:space="preserve">. Madrid: </w:t>
      </w:r>
      <w:proofErr w:type="spellStart"/>
      <w:r w:rsidRPr="00842DB4">
        <w:rPr>
          <w:color w:val="000000"/>
        </w:rPr>
        <w:t>Ediciones</w:t>
      </w:r>
      <w:proofErr w:type="spellEnd"/>
      <w:r w:rsidRPr="00842DB4">
        <w:rPr>
          <w:color w:val="000000"/>
        </w:rPr>
        <w:t xml:space="preserve"> Morata, 2015.</w:t>
      </w:r>
    </w:p>
    <w:p w14:paraId="291426BD" w14:textId="77777777" w:rsidR="00414ABF" w:rsidRPr="00842DB4" w:rsidRDefault="00414ABF" w:rsidP="00414ABF">
      <w:pPr>
        <w:pBdr>
          <w:top w:val="nil"/>
          <w:left w:val="nil"/>
          <w:bottom w:val="nil"/>
          <w:right w:val="nil"/>
          <w:between w:val="nil"/>
        </w:pBdr>
        <w:rPr>
          <w:color w:val="000000"/>
        </w:rPr>
      </w:pPr>
    </w:p>
    <w:p w14:paraId="051EF1E3" w14:textId="77777777" w:rsidR="00414ABF" w:rsidRPr="00842DB4" w:rsidRDefault="00414ABF" w:rsidP="00414ABF">
      <w:pPr>
        <w:rPr>
          <w:color w:val="000000"/>
        </w:rPr>
      </w:pPr>
      <w:r w:rsidRPr="00842DB4">
        <w:t>PATAXÓ (</w:t>
      </w:r>
      <w:r w:rsidRPr="00842DB4">
        <w:rPr>
          <w:color w:val="000000"/>
        </w:rPr>
        <w:t xml:space="preserve">SILVA), Carina. </w:t>
      </w:r>
      <w:r w:rsidRPr="00842DB4">
        <w:rPr>
          <w:i/>
          <w:iCs/>
          <w:color w:val="000000"/>
        </w:rPr>
        <w:t>Literatura indígena: retomada, protagonismo e resistência</w:t>
      </w:r>
      <w:r w:rsidRPr="00842DB4">
        <w:rPr>
          <w:color w:val="000000"/>
        </w:rPr>
        <w:t>. 2021. 148 f. Dissertação (Mestrado em Educação) – Faculdade de Educação, Universidade Federal do Rio de Janeiro, Rio de Janeiro, 2021.</w:t>
      </w:r>
    </w:p>
    <w:p w14:paraId="0F32410C" w14:textId="77777777" w:rsidR="00414ABF" w:rsidRPr="00842DB4" w:rsidRDefault="00414ABF" w:rsidP="00414ABF">
      <w:pPr>
        <w:pBdr>
          <w:top w:val="nil"/>
          <w:left w:val="nil"/>
          <w:bottom w:val="nil"/>
          <w:right w:val="nil"/>
          <w:between w:val="nil"/>
        </w:pBdr>
        <w:rPr>
          <w:color w:val="000000"/>
        </w:rPr>
      </w:pPr>
    </w:p>
    <w:p w14:paraId="15F629F3" w14:textId="77777777" w:rsidR="00414ABF" w:rsidRPr="00842DB4" w:rsidRDefault="00414ABF" w:rsidP="00414ABF">
      <w:pPr>
        <w:pBdr>
          <w:top w:val="nil"/>
          <w:left w:val="nil"/>
          <w:bottom w:val="nil"/>
          <w:right w:val="nil"/>
          <w:between w:val="nil"/>
        </w:pBdr>
        <w:rPr>
          <w:color w:val="000000"/>
        </w:rPr>
      </w:pPr>
      <w:r w:rsidRPr="00842DB4">
        <w:rPr>
          <w:color w:val="000000"/>
        </w:rPr>
        <w:t xml:space="preserve">PERRENOUD, Philippe. </w:t>
      </w:r>
      <w:r w:rsidRPr="00842DB4">
        <w:rPr>
          <w:i/>
          <w:iCs/>
          <w:color w:val="000000"/>
        </w:rPr>
        <w:t>Ensinar</w:t>
      </w:r>
      <w:r w:rsidRPr="00842DB4">
        <w:rPr>
          <w:color w:val="000000"/>
        </w:rPr>
        <w:t>: Agir na urgência, decidir na incerteza. Saberes e competências em uma profissão complexa. Porto Alegre: Artmed Editora, 2001.</w:t>
      </w:r>
    </w:p>
    <w:p w14:paraId="1FB418C9" w14:textId="77777777" w:rsidR="00414ABF" w:rsidRPr="00842DB4" w:rsidRDefault="00414ABF" w:rsidP="00414ABF">
      <w:pPr>
        <w:pBdr>
          <w:top w:val="nil"/>
          <w:left w:val="nil"/>
          <w:bottom w:val="nil"/>
          <w:right w:val="nil"/>
          <w:between w:val="nil"/>
        </w:pBdr>
        <w:rPr>
          <w:color w:val="000000"/>
        </w:rPr>
      </w:pPr>
    </w:p>
    <w:p w14:paraId="5B2791C3" w14:textId="77777777" w:rsidR="00414ABF" w:rsidRPr="00842DB4" w:rsidRDefault="00414ABF" w:rsidP="00414ABF">
      <w:pPr>
        <w:rPr>
          <w:color w:val="000000"/>
        </w:rPr>
      </w:pPr>
      <w:r w:rsidRPr="00842DB4">
        <w:rPr>
          <w:color w:val="000000"/>
        </w:rPr>
        <w:t xml:space="preserve">PETIT, </w:t>
      </w:r>
      <w:proofErr w:type="spellStart"/>
      <w:r w:rsidRPr="00842DB4">
        <w:rPr>
          <w:color w:val="000000"/>
        </w:rPr>
        <w:t>Michèle</w:t>
      </w:r>
      <w:proofErr w:type="spellEnd"/>
      <w:r w:rsidRPr="00842DB4">
        <w:rPr>
          <w:color w:val="000000"/>
        </w:rPr>
        <w:t xml:space="preserve">. </w:t>
      </w:r>
      <w:r w:rsidRPr="00842DB4">
        <w:rPr>
          <w:i/>
          <w:iCs/>
          <w:color w:val="000000"/>
        </w:rPr>
        <w:t>Somos animais poéticos: a arte, os livros e a beleza em tempos de crise</w:t>
      </w:r>
      <w:r w:rsidRPr="00842DB4">
        <w:rPr>
          <w:color w:val="000000"/>
        </w:rPr>
        <w:t>. Tradução de Raquel Camargo. São Paulo: Editora 34, 2024.</w:t>
      </w:r>
    </w:p>
    <w:p w14:paraId="180FCF44" w14:textId="77777777" w:rsidR="00414ABF" w:rsidRPr="00842DB4" w:rsidRDefault="00414ABF" w:rsidP="00414ABF">
      <w:pPr>
        <w:rPr>
          <w:color w:val="000000"/>
        </w:rPr>
      </w:pPr>
    </w:p>
    <w:p w14:paraId="318F2CFC" w14:textId="77777777" w:rsidR="00414ABF" w:rsidRPr="00842DB4" w:rsidRDefault="00414ABF" w:rsidP="00414ABF">
      <w:pPr>
        <w:rPr>
          <w:color w:val="000000"/>
        </w:rPr>
      </w:pPr>
      <w:r w:rsidRPr="00842DB4">
        <w:rPr>
          <w:color w:val="000000"/>
        </w:rPr>
        <w:t xml:space="preserve">QUEIRÓS, Bartolomeu Campos de. </w:t>
      </w:r>
      <w:r w:rsidRPr="00842DB4">
        <w:rPr>
          <w:i/>
          <w:iCs/>
          <w:color w:val="000000"/>
        </w:rPr>
        <w:t>Indez</w:t>
      </w:r>
      <w:r w:rsidRPr="00842DB4">
        <w:rPr>
          <w:color w:val="000000"/>
        </w:rPr>
        <w:t>. São Paulo: Global, 2004.</w:t>
      </w:r>
    </w:p>
    <w:p w14:paraId="5CBD8BBF" w14:textId="77777777" w:rsidR="00414ABF" w:rsidRPr="00842DB4" w:rsidRDefault="00414ABF" w:rsidP="00414ABF">
      <w:pPr>
        <w:rPr>
          <w:color w:val="000000"/>
        </w:rPr>
      </w:pPr>
    </w:p>
    <w:p w14:paraId="6EA7142C" w14:textId="77777777" w:rsidR="00414ABF" w:rsidRPr="00842DB4" w:rsidRDefault="00414ABF" w:rsidP="00414ABF">
      <w:pPr>
        <w:rPr>
          <w:color w:val="000000"/>
        </w:rPr>
      </w:pPr>
      <w:r w:rsidRPr="00842DB4">
        <w:rPr>
          <w:color w:val="000000"/>
        </w:rPr>
        <w:t xml:space="preserve">QUEIROZ, Renata. </w:t>
      </w:r>
      <w:r w:rsidRPr="00842DB4">
        <w:rPr>
          <w:i/>
          <w:iCs/>
          <w:color w:val="000000"/>
        </w:rPr>
        <w:t>Livros não ficcionais para crianças: concepções e práticas de professoras dos anos iniciais do Ensino Fundamental de uma escola privada da cidade do Rio de Janeiro</w:t>
      </w:r>
      <w:r w:rsidRPr="00842DB4">
        <w:rPr>
          <w:color w:val="000000"/>
        </w:rPr>
        <w:t>. 2024. 139 f. Dissertação (Mestrado em Educação) – Faculdade de Educação, Universidade Federal do Rio de Janeiro, Rio de Janeiro, 2024.</w:t>
      </w:r>
    </w:p>
    <w:p w14:paraId="1ABDCA82" w14:textId="77777777" w:rsidR="00414ABF" w:rsidRPr="00842DB4" w:rsidRDefault="00414ABF" w:rsidP="00414ABF">
      <w:pPr>
        <w:rPr>
          <w:color w:val="000000"/>
        </w:rPr>
      </w:pPr>
    </w:p>
    <w:p w14:paraId="7E0E8DB4" w14:textId="77777777" w:rsidR="00414ABF" w:rsidRPr="00842DB4" w:rsidRDefault="00414ABF" w:rsidP="00414ABF">
      <w:pPr>
        <w:rPr>
          <w:color w:val="000000"/>
        </w:rPr>
      </w:pPr>
      <w:r w:rsidRPr="00842DB4">
        <w:rPr>
          <w:color w:val="000000"/>
        </w:rPr>
        <w:t xml:space="preserve">QVORTRUP, Jens. </w:t>
      </w:r>
      <w:r w:rsidRPr="00842DB4">
        <w:rPr>
          <w:i/>
          <w:iCs/>
          <w:color w:val="000000"/>
        </w:rPr>
        <w:t>A infância enquanto categoria estrutural</w:t>
      </w:r>
      <w:r w:rsidRPr="00842DB4">
        <w:rPr>
          <w:color w:val="000000"/>
        </w:rPr>
        <w:t>. Educação e Pesquisa, São Paulo, v. 36, n. 2, p. 631-643, maio/ago., 2010.</w:t>
      </w:r>
    </w:p>
    <w:p w14:paraId="0F5F203D" w14:textId="77777777" w:rsidR="00414ABF" w:rsidRPr="00842DB4" w:rsidRDefault="00414ABF" w:rsidP="00414ABF">
      <w:pPr>
        <w:rPr>
          <w:color w:val="000000"/>
        </w:rPr>
      </w:pPr>
    </w:p>
    <w:p w14:paraId="4F648293" w14:textId="77777777" w:rsidR="00414ABF" w:rsidRPr="00842DB4" w:rsidRDefault="00414ABF" w:rsidP="00414ABF">
      <w:pPr>
        <w:rPr>
          <w:color w:val="000000"/>
        </w:rPr>
      </w:pPr>
      <w:r w:rsidRPr="00842DB4">
        <w:rPr>
          <w:color w:val="000000"/>
        </w:rPr>
        <w:t xml:space="preserve">ROSA, João Guimarães. </w:t>
      </w:r>
      <w:r w:rsidRPr="00842DB4">
        <w:rPr>
          <w:i/>
          <w:iCs/>
          <w:color w:val="000000"/>
        </w:rPr>
        <w:t>Grande sertão: veredas</w:t>
      </w:r>
      <w:r w:rsidRPr="00842DB4">
        <w:rPr>
          <w:color w:val="000000"/>
        </w:rPr>
        <w:t>. São Paulo: Nova Fronteira, 2001.</w:t>
      </w:r>
    </w:p>
    <w:p w14:paraId="5DF22701" w14:textId="77777777" w:rsidR="00414ABF" w:rsidRPr="00842DB4" w:rsidRDefault="00414ABF" w:rsidP="00414ABF">
      <w:pPr>
        <w:pBdr>
          <w:top w:val="nil"/>
          <w:left w:val="nil"/>
          <w:bottom w:val="nil"/>
          <w:right w:val="nil"/>
          <w:between w:val="nil"/>
        </w:pBdr>
        <w:rPr>
          <w:color w:val="000000"/>
        </w:rPr>
      </w:pPr>
    </w:p>
    <w:p w14:paraId="2DCF36E4" w14:textId="77777777" w:rsidR="00414ABF" w:rsidRPr="00842DB4" w:rsidRDefault="00414ABF" w:rsidP="00414ABF">
      <w:pPr>
        <w:pBdr>
          <w:top w:val="nil"/>
          <w:left w:val="nil"/>
          <w:bottom w:val="nil"/>
          <w:right w:val="nil"/>
          <w:between w:val="nil"/>
        </w:pBdr>
        <w:rPr>
          <w:color w:val="000000"/>
        </w:rPr>
      </w:pPr>
      <w:r w:rsidRPr="00842DB4">
        <w:rPr>
          <w:color w:val="000000"/>
        </w:rPr>
        <w:t xml:space="preserve">RASCHE, Francisca. </w:t>
      </w:r>
      <w:r w:rsidRPr="00842DB4">
        <w:rPr>
          <w:i/>
          <w:iCs/>
          <w:color w:val="000000"/>
        </w:rPr>
        <w:t>Políticas públicas para bibliotecas escolares</w:t>
      </w:r>
      <w:r w:rsidRPr="00842DB4">
        <w:rPr>
          <w:color w:val="000000"/>
        </w:rPr>
        <w:t>. Florianópolis: CIN/CED/UFSC, 2009.</w:t>
      </w:r>
    </w:p>
    <w:p w14:paraId="0179A764" w14:textId="77777777" w:rsidR="00414ABF" w:rsidRPr="00842DB4" w:rsidRDefault="00414ABF" w:rsidP="00414ABF">
      <w:pPr>
        <w:pBdr>
          <w:top w:val="nil"/>
          <w:left w:val="nil"/>
          <w:bottom w:val="nil"/>
          <w:right w:val="nil"/>
          <w:between w:val="nil"/>
        </w:pBdr>
        <w:rPr>
          <w:color w:val="000000"/>
        </w:rPr>
      </w:pPr>
    </w:p>
    <w:p w14:paraId="331763A6" w14:textId="77777777" w:rsidR="00414ABF" w:rsidRPr="00842DB4" w:rsidRDefault="00414ABF" w:rsidP="00414ABF">
      <w:pPr>
        <w:pBdr>
          <w:top w:val="nil"/>
          <w:left w:val="nil"/>
          <w:bottom w:val="nil"/>
          <w:right w:val="nil"/>
          <w:between w:val="nil"/>
        </w:pBdr>
        <w:rPr>
          <w:color w:val="000000"/>
        </w:rPr>
      </w:pPr>
      <w:r w:rsidRPr="00842DB4">
        <w:rPr>
          <w:color w:val="000000"/>
        </w:rPr>
        <w:t xml:space="preserve">RINALDI, Carla. </w:t>
      </w:r>
      <w:r w:rsidRPr="00842DB4">
        <w:rPr>
          <w:i/>
          <w:iCs/>
          <w:color w:val="000000"/>
        </w:rPr>
        <w:t>Diálogos com Reggio Emília.</w:t>
      </w:r>
      <w:r w:rsidRPr="00842DB4">
        <w:rPr>
          <w:color w:val="000000"/>
        </w:rPr>
        <w:t xml:space="preserve"> Rio de Janeiro/São Paulo: Paz &amp;Terra, 10ª Edição, 2020.</w:t>
      </w:r>
    </w:p>
    <w:p w14:paraId="23569340" w14:textId="77777777" w:rsidR="00414ABF" w:rsidRPr="00842DB4" w:rsidRDefault="00414ABF" w:rsidP="00414ABF">
      <w:pPr>
        <w:pBdr>
          <w:top w:val="nil"/>
          <w:left w:val="nil"/>
          <w:bottom w:val="nil"/>
          <w:right w:val="nil"/>
          <w:between w:val="nil"/>
        </w:pBdr>
        <w:rPr>
          <w:color w:val="000000"/>
        </w:rPr>
      </w:pPr>
    </w:p>
    <w:p w14:paraId="4B5BC937" w14:textId="77777777" w:rsidR="00414ABF" w:rsidRPr="00842DB4" w:rsidRDefault="00414ABF" w:rsidP="00414ABF">
      <w:pPr>
        <w:pBdr>
          <w:top w:val="nil"/>
          <w:left w:val="nil"/>
          <w:bottom w:val="nil"/>
          <w:right w:val="nil"/>
          <w:between w:val="nil"/>
        </w:pBdr>
        <w:rPr>
          <w:color w:val="000000"/>
        </w:rPr>
      </w:pPr>
      <w:r w:rsidRPr="00842DB4">
        <w:rPr>
          <w:color w:val="000000"/>
        </w:rPr>
        <w:t xml:space="preserve">SACRISTÁN, J. Gimeno. </w:t>
      </w:r>
      <w:r w:rsidRPr="00842DB4">
        <w:rPr>
          <w:i/>
          <w:iCs/>
          <w:color w:val="000000"/>
        </w:rPr>
        <w:t>O currículo: uma reflexão sobre a prática</w:t>
      </w:r>
      <w:r w:rsidRPr="00842DB4">
        <w:rPr>
          <w:color w:val="000000"/>
        </w:rPr>
        <w:t>. 3. ed. Porto Alegre: Artmed, 2000.</w:t>
      </w:r>
    </w:p>
    <w:p w14:paraId="1B4325B3" w14:textId="77777777" w:rsidR="00414ABF" w:rsidRPr="00842DB4" w:rsidRDefault="00414ABF" w:rsidP="00414ABF">
      <w:pPr>
        <w:pBdr>
          <w:top w:val="nil"/>
          <w:left w:val="nil"/>
          <w:bottom w:val="nil"/>
          <w:right w:val="nil"/>
          <w:between w:val="nil"/>
        </w:pBdr>
        <w:rPr>
          <w:color w:val="000000"/>
        </w:rPr>
      </w:pPr>
    </w:p>
    <w:p w14:paraId="7A0A16AC" w14:textId="77777777" w:rsidR="00414ABF" w:rsidRPr="00842DB4" w:rsidRDefault="00414ABF" w:rsidP="00414ABF">
      <w:pPr>
        <w:rPr>
          <w:color w:val="000000"/>
        </w:rPr>
      </w:pPr>
      <w:r w:rsidRPr="00842DB4">
        <w:rPr>
          <w:color w:val="000000"/>
        </w:rPr>
        <w:t xml:space="preserve">SANTAELLA, Lucia. </w:t>
      </w:r>
      <w:r w:rsidRPr="00842DB4">
        <w:rPr>
          <w:i/>
          <w:iCs/>
          <w:color w:val="000000"/>
        </w:rPr>
        <w:t xml:space="preserve">Humanos </w:t>
      </w:r>
      <w:proofErr w:type="spellStart"/>
      <w:r w:rsidRPr="00842DB4">
        <w:rPr>
          <w:i/>
          <w:iCs/>
          <w:color w:val="000000"/>
        </w:rPr>
        <w:t>hiper-híbridos</w:t>
      </w:r>
      <w:proofErr w:type="spellEnd"/>
      <w:r w:rsidRPr="00842DB4">
        <w:rPr>
          <w:color w:val="000000"/>
        </w:rPr>
        <w:t>:</w:t>
      </w:r>
      <w:r w:rsidRPr="00842DB4">
        <w:rPr>
          <w:b/>
          <w:bCs/>
          <w:color w:val="000000"/>
        </w:rPr>
        <w:t xml:space="preserve"> </w:t>
      </w:r>
      <w:r w:rsidRPr="00842DB4">
        <w:rPr>
          <w:color w:val="000000"/>
        </w:rPr>
        <w:t>linguagens e cultura na segunda era da internet – São Paulo: Paulus, 2021. Coleção Comunicação.</w:t>
      </w:r>
    </w:p>
    <w:p w14:paraId="7014ABBC" w14:textId="77777777" w:rsidR="00414ABF" w:rsidRPr="00842DB4" w:rsidRDefault="00414ABF" w:rsidP="00414ABF">
      <w:pPr>
        <w:pBdr>
          <w:top w:val="nil"/>
          <w:left w:val="nil"/>
          <w:bottom w:val="nil"/>
          <w:right w:val="nil"/>
          <w:between w:val="nil"/>
        </w:pBdr>
        <w:rPr>
          <w:color w:val="000000"/>
        </w:rPr>
      </w:pPr>
    </w:p>
    <w:p w14:paraId="640D30AC" w14:textId="77777777" w:rsidR="00414ABF" w:rsidRPr="00842DB4" w:rsidRDefault="00414ABF" w:rsidP="00414ABF">
      <w:pPr>
        <w:pBdr>
          <w:top w:val="nil"/>
          <w:left w:val="nil"/>
          <w:bottom w:val="nil"/>
          <w:right w:val="nil"/>
          <w:between w:val="nil"/>
        </w:pBdr>
        <w:rPr>
          <w:color w:val="000000"/>
        </w:rPr>
      </w:pPr>
      <w:proofErr w:type="spellStart"/>
      <w:r w:rsidRPr="00842DB4">
        <w:rPr>
          <w:color w:val="000000"/>
        </w:rPr>
        <w:t>SME-Rio</w:t>
      </w:r>
      <w:proofErr w:type="spellEnd"/>
      <w:r w:rsidRPr="00842DB4">
        <w:rPr>
          <w:color w:val="000000"/>
        </w:rPr>
        <w:t xml:space="preserve">. </w:t>
      </w:r>
      <w:r w:rsidRPr="00842DB4">
        <w:rPr>
          <w:i/>
          <w:iCs/>
          <w:color w:val="000000"/>
        </w:rPr>
        <w:t>Resolução SME Nº 200</w:t>
      </w:r>
      <w:r w:rsidRPr="00842DB4">
        <w:rPr>
          <w:color w:val="000000"/>
        </w:rPr>
        <w:t xml:space="preserve"> de 29/06/2020</w:t>
      </w:r>
    </w:p>
    <w:p w14:paraId="69112D8B" w14:textId="77777777" w:rsidR="00414ABF" w:rsidRPr="00842DB4" w:rsidRDefault="00414ABF" w:rsidP="00414ABF">
      <w:pPr>
        <w:pBdr>
          <w:top w:val="nil"/>
          <w:left w:val="nil"/>
          <w:bottom w:val="nil"/>
          <w:right w:val="nil"/>
          <w:between w:val="nil"/>
        </w:pBdr>
        <w:rPr>
          <w:color w:val="000000"/>
        </w:rPr>
      </w:pPr>
    </w:p>
    <w:p w14:paraId="530D1F63" w14:textId="77777777" w:rsidR="00414ABF" w:rsidRPr="00842DB4" w:rsidRDefault="00414ABF" w:rsidP="00414ABF">
      <w:pPr>
        <w:pBdr>
          <w:top w:val="nil"/>
          <w:left w:val="nil"/>
          <w:bottom w:val="nil"/>
          <w:right w:val="nil"/>
          <w:between w:val="nil"/>
        </w:pBdr>
        <w:rPr>
          <w:color w:val="000000"/>
        </w:rPr>
      </w:pPr>
      <w:proofErr w:type="spellStart"/>
      <w:r w:rsidRPr="00842DB4">
        <w:rPr>
          <w:color w:val="000000"/>
        </w:rPr>
        <w:t>SME-Rio</w:t>
      </w:r>
      <w:proofErr w:type="spellEnd"/>
      <w:r w:rsidRPr="00842DB4">
        <w:rPr>
          <w:color w:val="000000"/>
        </w:rPr>
        <w:t xml:space="preserve">. </w:t>
      </w:r>
      <w:r w:rsidRPr="00842DB4">
        <w:rPr>
          <w:i/>
          <w:iCs/>
          <w:color w:val="000000"/>
        </w:rPr>
        <w:t>Resolução SME Nº 1020</w:t>
      </w:r>
      <w:r w:rsidRPr="00842DB4">
        <w:rPr>
          <w:color w:val="000000"/>
        </w:rPr>
        <w:t xml:space="preserve"> de 01/07/2020</w:t>
      </w:r>
    </w:p>
    <w:p w14:paraId="3979F667" w14:textId="77777777" w:rsidR="00414ABF" w:rsidRPr="00842DB4" w:rsidRDefault="00414ABF" w:rsidP="00414ABF">
      <w:pPr>
        <w:pBdr>
          <w:top w:val="nil"/>
          <w:left w:val="nil"/>
          <w:bottom w:val="nil"/>
          <w:right w:val="nil"/>
          <w:between w:val="nil"/>
        </w:pBdr>
        <w:rPr>
          <w:color w:val="000000"/>
        </w:rPr>
      </w:pPr>
    </w:p>
    <w:p w14:paraId="16EE944E" w14:textId="77777777" w:rsidR="00414ABF" w:rsidRPr="00842DB4" w:rsidRDefault="00414ABF" w:rsidP="00414ABF">
      <w:pPr>
        <w:pBdr>
          <w:top w:val="nil"/>
          <w:left w:val="nil"/>
          <w:bottom w:val="nil"/>
          <w:right w:val="nil"/>
          <w:between w:val="nil"/>
        </w:pBdr>
        <w:rPr>
          <w:color w:val="000000"/>
        </w:rPr>
      </w:pPr>
      <w:proofErr w:type="spellStart"/>
      <w:r w:rsidRPr="00842DB4">
        <w:rPr>
          <w:color w:val="000000"/>
        </w:rPr>
        <w:t>SME-Rio</w:t>
      </w:r>
      <w:proofErr w:type="spellEnd"/>
      <w:r w:rsidRPr="00842DB4">
        <w:rPr>
          <w:b/>
          <w:bCs/>
          <w:color w:val="000000"/>
        </w:rPr>
        <w:t xml:space="preserve">. </w:t>
      </w:r>
      <w:r w:rsidRPr="00842DB4">
        <w:rPr>
          <w:i/>
          <w:iCs/>
          <w:color w:val="000000"/>
        </w:rPr>
        <w:t>Resolução SME Nº 213</w:t>
      </w:r>
      <w:r w:rsidRPr="00842DB4">
        <w:rPr>
          <w:color w:val="000000"/>
        </w:rPr>
        <w:t xml:space="preserve"> de 28/09/2020</w:t>
      </w:r>
    </w:p>
    <w:p w14:paraId="59BC215E" w14:textId="77777777" w:rsidR="00414ABF" w:rsidRPr="00842DB4" w:rsidRDefault="00414ABF" w:rsidP="00414ABF">
      <w:pPr>
        <w:pBdr>
          <w:top w:val="nil"/>
          <w:left w:val="nil"/>
          <w:bottom w:val="nil"/>
          <w:right w:val="nil"/>
          <w:between w:val="nil"/>
        </w:pBdr>
        <w:rPr>
          <w:color w:val="000000"/>
        </w:rPr>
      </w:pPr>
    </w:p>
    <w:p w14:paraId="0AC1913A" w14:textId="01E4A7DD" w:rsidR="00414ABF" w:rsidRPr="00842DB4" w:rsidRDefault="00414ABF" w:rsidP="00414ABF">
      <w:pPr>
        <w:pBdr>
          <w:top w:val="nil"/>
          <w:left w:val="nil"/>
          <w:bottom w:val="nil"/>
          <w:right w:val="nil"/>
          <w:between w:val="nil"/>
        </w:pBdr>
        <w:rPr>
          <w:color w:val="000000"/>
        </w:rPr>
      </w:pPr>
      <w:r w:rsidRPr="00842DB4">
        <w:rPr>
          <w:color w:val="000000"/>
        </w:rPr>
        <w:t xml:space="preserve">SOUZA, Celina. </w:t>
      </w:r>
      <w:r w:rsidRPr="00842DB4">
        <w:rPr>
          <w:i/>
          <w:iCs/>
          <w:color w:val="000000"/>
        </w:rPr>
        <w:t>Políticas Públicas</w:t>
      </w:r>
      <w:r w:rsidRPr="00842DB4">
        <w:rPr>
          <w:color w:val="000000"/>
        </w:rPr>
        <w:t>: uma revisão da literatura. Porto Alegra: Sociologias, 2006.</w:t>
      </w:r>
    </w:p>
    <w:p w14:paraId="3EED25C7" w14:textId="77777777" w:rsidR="00414ABF" w:rsidRPr="00842DB4" w:rsidRDefault="00414ABF" w:rsidP="00414ABF">
      <w:pPr>
        <w:pBdr>
          <w:top w:val="nil"/>
          <w:left w:val="nil"/>
          <w:bottom w:val="nil"/>
          <w:right w:val="nil"/>
          <w:between w:val="nil"/>
        </w:pBdr>
        <w:rPr>
          <w:color w:val="000000"/>
        </w:rPr>
      </w:pPr>
    </w:p>
    <w:p w14:paraId="2ACF169D" w14:textId="18C093B0" w:rsidR="00414ABF" w:rsidRPr="00842DB4" w:rsidRDefault="00414ABF" w:rsidP="00414ABF">
      <w:pPr>
        <w:pBdr>
          <w:top w:val="nil"/>
          <w:left w:val="nil"/>
          <w:bottom w:val="nil"/>
          <w:right w:val="nil"/>
          <w:between w:val="nil"/>
        </w:pBdr>
        <w:rPr>
          <w:color w:val="000000"/>
        </w:rPr>
      </w:pPr>
      <w:r w:rsidRPr="00842DB4">
        <w:rPr>
          <w:color w:val="000000"/>
        </w:rPr>
        <w:t xml:space="preserve">TEIXEIRA, </w:t>
      </w:r>
      <w:proofErr w:type="spellStart"/>
      <w:r w:rsidRPr="00842DB4">
        <w:rPr>
          <w:color w:val="000000"/>
        </w:rPr>
        <w:t>Elenaldo</w:t>
      </w:r>
      <w:proofErr w:type="spellEnd"/>
      <w:r w:rsidRPr="00842DB4">
        <w:rPr>
          <w:color w:val="000000"/>
        </w:rPr>
        <w:t xml:space="preserve">. O papel das políticas públicas no desenvolvimento local e na transformação da realidade. </w:t>
      </w:r>
      <w:r w:rsidRPr="00842DB4">
        <w:rPr>
          <w:i/>
          <w:iCs/>
          <w:color w:val="000000"/>
        </w:rPr>
        <w:t>Revista AATR</w:t>
      </w:r>
      <w:r w:rsidRPr="00842DB4">
        <w:rPr>
          <w:color w:val="000000"/>
        </w:rPr>
        <w:t xml:space="preserve">, 2002. </w:t>
      </w:r>
    </w:p>
    <w:p w14:paraId="65A35E46" w14:textId="77777777" w:rsidR="00414ABF" w:rsidRPr="00842DB4" w:rsidRDefault="00414ABF" w:rsidP="00414ABF">
      <w:pPr>
        <w:rPr>
          <w:color w:val="000000"/>
        </w:rPr>
      </w:pPr>
    </w:p>
    <w:p w14:paraId="77121B9F" w14:textId="69B325DE" w:rsidR="00414ABF" w:rsidRPr="00842DB4" w:rsidRDefault="00414ABF" w:rsidP="00BE0DCF">
      <w:pPr>
        <w:pBdr>
          <w:top w:val="nil"/>
          <w:left w:val="nil"/>
          <w:bottom w:val="nil"/>
          <w:right w:val="nil"/>
          <w:between w:val="nil"/>
        </w:pBdr>
        <w:rPr>
          <w:color w:val="000000"/>
        </w:rPr>
      </w:pPr>
      <w:r w:rsidRPr="00842DB4">
        <w:rPr>
          <w:color w:val="000000"/>
        </w:rPr>
        <w:t xml:space="preserve">TODOS PELA EDUCAÇÃO. </w:t>
      </w:r>
      <w:r w:rsidRPr="00842DB4">
        <w:rPr>
          <w:i/>
          <w:iCs/>
          <w:color w:val="000000"/>
        </w:rPr>
        <w:t>Anuário brasileiro de educação básica 2017</w:t>
      </w:r>
      <w:r w:rsidRPr="00842DB4">
        <w:rPr>
          <w:color w:val="000000"/>
        </w:rPr>
        <w:t>. São Paulo: Moderna,</w:t>
      </w:r>
      <w:r w:rsidR="00BE0DCF" w:rsidRPr="00842DB4">
        <w:rPr>
          <w:color w:val="000000"/>
        </w:rPr>
        <w:t xml:space="preserve"> </w:t>
      </w:r>
      <w:r w:rsidRPr="00842DB4">
        <w:rPr>
          <w:color w:val="000000"/>
        </w:rPr>
        <w:t xml:space="preserve">2017. </w:t>
      </w:r>
    </w:p>
    <w:p w14:paraId="0CBA945B" w14:textId="77777777" w:rsidR="00414ABF" w:rsidRPr="00842DB4" w:rsidRDefault="00414ABF" w:rsidP="00414ABF">
      <w:pPr>
        <w:pBdr>
          <w:top w:val="nil"/>
          <w:left w:val="nil"/>
          <w:bottom w:val="nil"/>
          <w:right w:val="nil"/>
          <w:between w:val="nil"/>
        </w:pBdr>
        <w:rPr>
          <w:color w:val="000000"/>
        </w:rPr>
      </w:pPr>
    </w:p>
    <w:p w14:paraId="6CDA289E" w14:textId="77777777" w:rsidR="00414ABF" w:rsidRPr="00842DB4" w:rsidRDefault="00414ABF" w:rsidP="00414ABF">
      <w:pPr>
        <w:rPr>
          <w:color w:val="000000"/>
        </w:rPr>
      </w:pPr>
      <w:r w:rsidRPr="00842DB4">
        <w:rPr>
          <w:color w:val="000000"/>
        </w:rPr>
        <w:t xml:space="preserve">VIGOTSKI, Lev. </w:t>
      </w:r>
      <w:r w:rsidRPr="00842DB4">
        <w:rPr>
          <w:i/>
          <w:iCs/>
          <w:color w:val="000000"/>
        </w:rPr>
        <w:t>Psicologia da arte</w:t>
      </w:r>
      <w:r w:rsidRPr="00842DB4">
        <w:rPr>
          <w:color w:val="000000"/>
        </w:rPr>
        <w:t>. Tradução de Paulo Bezerra. São Paulo: Martins Fontes, 1999.</w:t>
      </w:r>
    </w:p>
    <w:p w14:paraId="08553322" w14:textId="77777777" w:rsidR="00414ABF" w:rsidRPr="00842DB4" w:rsidRDefault="00414ABF" w:rsidP="00414ABF">
      <w:pPr>
        <w:pBdr>
          <w:top w:val="nil"/>
          <w:left w:val="nil"/>
          <w:bottom w:val="nil"/>
          <w:right w:val="nil"/>
          <w:between w:val="nil"/>
        </w:pBdr>
        <w:rPr>
          <w:color w:val="000000"/>
        </w:rPr>
      </w:pPr>
    </w:p>
    <w:p w14:paraId="47974AE3" w14:textId="77777777" w:rsidR="00414ABF" w:rsidRPr="00842DB4" w:rsidRDefault="00414ABF" w:rsidP="00414ABF">
      <w:pPr>
        <w:pBdr>
          <w:top w:val="nil"/>
          <w:left w:val="nil"/>
          <w:bottom w:val="nil"/>
          <w:right w:val="nil"/>
          <w:between w:val="nil"/>
        </w:pBdr>
        <w:rPr>
          <w:color w:val="000000"/>
        </w:rPr>
      </w:pPr>
      <w:r w:rsidRPr="00842DB4">
        <w:rPr>
          <w:color w:val="000000"/>
        </w:rPr>
        <w:t xml:space="preserve">VIGOTSKI, Lev. A brincadeira e o seu papel no desenvolvimento psíquico da criança. In: </w:t>
      </w:r>
      <w:r w:rsidRPr="00842DB4">
        <w:rPr>
          <w:i/>
          <w:iCs/>
          <w:color w:val="000000"/>
        </w:rPr>
        <w:t>Revista Virtual de Gestão de Iniciativas Sociais</w:t>
      </w:r>
      <w:r w:rsidRPr="00842DB4">
        <w:rPr>
          <w:color w:val="000000"/>
        </w:rPr>
        <w:t>. n. 8. COPPE, UFRJ, Laboratório de Tecnologia e Desenvolvimento Social, abril de 2007.</w:t>
      </w:r>
    </w:p>
    <w:p w14:paraId="1220AE66" w14:textId="77777777" w:rsidR="00414ABF" w:rsidRPr="00842DB4" w:rsidRDefault="00414ABF" w:rsidP="00414ABF">
      <w:pPr>
        <w:pBdr>
          <w:top w:val="nil"/>
          <w:left w:val="nil"/>
          <w:bottom w:val="nil"/>
          <w:right w:val="nil"/>
          <w:between w:val="nil"/>
        </w:pBdr>
        <w:rPr>
          <w:color w:val="000000"/>
        </w:rPr>
      </w:pPr>
    </w:p>
    <w:p w14:paraId="0ACF40EC" w14:textId="77777777" w:rsidR="00414ABF" w:rsidRPr="00842DB4" w:rsidRDefault="00414ABF" w:rsidP="00414ABF">
      <w:pPr>
        <w:rPr>
          <w:color w:val="000000"/>
        </w:rPr>
      </w:pPr>
      <w:r w:rsidRPr="00842DB4">
        <w:rPr>
          <w:color w:val="000000"/>
        </w:rPr>
        <w:t>VIGOTSKI, Lev</w:t>
      </w:r>
      <w:r w:rsidRPr="00842DB4">
        <w:rPr>
          <w:i/>
          <w:iCs/>
          <w:color w:val="000000"/>
        </w:rPr>
        <w:t>. Imaginação e criação na infância: ensaio psicológico</w:t>
      </w:r>
      <w:r w:rsidRPr="00842DB4">
        <w:rPr>
          <w:color w:val="000000"/>
        </w:rPr>
        <w:t xml:space="preserve">. Tradução de </w:t>
      </w:r>
      <w:proofErr w:type="spellStart"/>
      <w:r w:rsidRPr="00842DB4">
        <w:rPr>
          <w:color w:val="000000"/>
        </w:rPr>
        <w:t>Zoia</w:t>
      </w:r>
      <w:proofErr w:type="spellEnd"/>
      <w:r w:rsidRPr="00842DB4">
        <w:rPr>
          <w:color w:val="000000"/>
        </w:rPr>
        <w:t xml:space="preserve"> Prestes. São Paulo: Ática, 2009.</w:t>
      </w:r>
    </w:p>
    <w:p w14:paraId="4BFA443F" w14:textId="77777777" w:rsidR="00414ABF" w:rsidRPr="00842DB4" w:rsidRDefault="00414ABF" w:rsidP="00414ABF">
      <w:pPr>
        <w:pBdr>
          <w:top w:val="nil"/>
          <w:left w:val="nil"/>
          <w:bottom w:val="nil"/>
          <w:right w:val="nil"/>
          <w:between w:val="nil"/>
        </w:pBdr>
        <w:rPr>
          <w:color w:val="000000"/>
        </w:rPr>
      </w:pPr>
    </w:p>
    <w:p w14:paraId="5B190CA9" w14:textId="2EEE78D7" w:rsidR="00414ABF" w:rsidRPr="00842DB4" w:rsidRDefault="00414ABF" w:rsidP="00414ABF">
      <w:pPr>
        <w:pBdr>
          <w:top w:val="nil"/>
          <w:left w:val="nil"/>
          <w:bottom w:val="nil"/>
          <w:right w:val="nil"/>
          <w:between w:val="nil"/>
        </w:pBdr>
        <w:rPr>
          <w:color w:val="000000"/>
        </w:rPr>
      </w:pPr>
      <w:r w:rsidRPr="00842DB4">
        <w:rPr>
          <w:color w:val="000000"/>
        </w:rPr>
        <w:t xml:space="preserve">VIGOTSKI, Lev. A quarta aula: a questão do meio na pedologia. Márcia </w:t>
      </w:r>
      <w:proofErr w:type="spellStart"/>
      <w:r w:rsidRPr="00842DB4">
        <w:rPr>
          <w:color w:val="000000"/>
        </w:rPr>
        <w:t>Pileggi</w:t>
      </w:r>
      <w:proofErr w:type="spellEnd"/>
      <w:r w:rsidRPr="00842DB4">
        <w:rPr>
          <w:color w:val="000000"/>
        </w:rPr>
        <w:t xml:space="preserve"> Vinha (Trad.); Max </w:t>
      </w:r>
      <w:proofErr w:type="spellStart"/>
      <w:r w:rsidRPr="00842DB4">
        <w:rPr>
          <w:color w:val="000000"/>
        </w:rPr>
        <w:t>Welcman</w:t>
      </w:r>
      <w:proofErr w:type="spellEnd"/>
      <w:r w:rsidRPr="00842DB4">
        <w:rPr>
          <w:color w:val="000000"/>
        </w:rPr>
        <w:t xml:space="preserve">. Psicol. </w:t>
      </w:r>
      <w:r w:rsidRPr="00842DB4">
        <w:rPr>
          <w:i/>
          <w:iCs/>
          <w:color w:val="000000"/>
        </w:rPr>
        <w:t xml:space="preserve">Dossiê </w:t>
      </w:r>
      <w:proofErr w:type="spellStart"/>
      <w:r w:rsidRPr="00842DB4">
        <w:rPr>
          <w:i/>
          <w:iCs/>
          <w:color w:val="000000"/>
        </w:rPr>
        <w:t>Vigotski</w:t>
      </w:r>
      <w:proofErr w:type="spellEnd"/>
      <w:r w:rsidRPr="00842DB4">
        <w:rPr>
          <w:color w:val="000000"/>
        </w:rPr>
        <w:t>. São Paulo: USP, 2010.  v. 21 n. 4</w:t>
      </w:r>
      <w:r w:rsidR="00BE0DCF" w:rsidRPr="00842DB4">
        <w:rPr>
          <w:color w:val="000000"/>
        </w:rPr>
        <w:t xml:space="preserve">, p. </w:t>
      </w:r>
      <w:r w:rsidR="00BE0DCF" w:rsidRPr="00842DB4">
        <w:rPr>
          <w:shd w:val="clear" w:color="auto" w:fill="FFFFFF"/>
        </w:rPr>
        <w:t>681-701</w:t>
      </w:r>
      <w:r w:rsidRPr="00842DB4">
        <w:rPr>
          <w:color w:val="000000"/>
        </w:rPr>
        <w:t>.</w:t>
      </w:r>
      <w:r w:rsidR="00BE0DCF" w:rsidRPr="00842DB4">
        <w:rPr>
          <w:color w:val="000000"/>
        </w:rPr>
        <w:t xml:space="preserve"> </w:t>
      </w:r>
    </w:p>
    <w:p w14:paraId="6B079F2F" w14:textId="77777777" w:rsidR="00414ABF" w:rsidRPr="00842DB4" w:rsidRDefault="00414ABF" w:rsidP="00414ABF">
      <w:pPr>
        <w:rPr>
          <w:color w:val="000000"/>
        </w:rPr>
      </w:pPr>
    </w:p>
    <w:p w14:paraId="1E72CE94" w14:textId="77777777" w:rsidR="00414ABF" w:rsidRPr="00842DB4" w:rsidRDefault="00414ABF" w:rsidP="00414ABF">
      <w:pPr>
        <w:rPr>
          <w:color w:val="000000"/>
        </w:rPr>
      </w:pPr>
      <w:r w:rsidRPr="00842DB4">
        <w:rPr>
          <w:color w:val="000000"/>
        </w:rPr>
        <w:t xml:space="preserve">VILELA, Rafaela. </w:t>
      </w:r>
      <w:r w:rsidRPr="00842DB4">
        <w:rPr>
          <w:i/>
          <w:iCs/>
          <w:color w:val="000000"/>
        </w:rPr>
        <w:t>Literatura infantil digital: arte, infância e tecnologia na escola</w:t>
      </w:r>
      <w:r w:rsidRPr="00842DB4">
        <w:rPr>
          <w:color w:val="000000"/>
        </w:rPr>
        <w:t>. 2019. 191 f. Tese (Doutorado em Educação) – Faculdade de Educação, Universidade Federal do Rio de Janeiro, Rio de Janeiro, 2019.</w:t>
      </w:r>
    </w:p>
    <w:p w14:paraId="356BCB06" w14:textId="77777777" w:rsidR="00414ABF" w:rsidRPr="00842DB4" w:rsidRDefault="00414ABF" w:rsidP="00414ABF">
      <w:pPr>
        <w:rPr>
          <w:color w:val="000000"/>
        </w:rPr>
      </w:pPr>
    </w:p>
    <w:p w14:paraId="0358750F" w14:textId="77777777" w:rsidR="00414ABF" w:rsidRPr="00842DB4" w:rsidRDefault="00414ABF" w:rsidP="00414ABF">
      <w:pPr>
        <w:rPr>
          <w:color w:val="000000"/>
        </w:rPr>
      </w:pPr>
    </w:p>
    <w:p w14:paraId="738F65B0" w14:textId="77777777" w:rsidR="00414ABF" w:rsidRPr="00842DB4" w:rsidRDefault="00414ABF" w:rsidP="00414ABF">
      <w:pPr>
        <w:rPr>
          <w:color w:val="000000"/>
        </w:rPr>
      </w:pPr>
    </w:p>
    <w:p w14:paraId="5F3CF557" w14:textId="77777777" w:rsidR="00414ABF" w:rsidRPr="00842DB4" w:rsidRDefault="00414ABF" w:rsidP="00414ABF">
      <w:pPr>
        <w:rPr>
          <w:color w:val="000000"/>
        </w:rPr>
      </w:pPr>
    </w:p>
    <w:p w14:paraId="409CF3BB" w14:textId="77777777" w:rsidR="00414ABF" w:rsidRPr="00842DB4" w:rsidRDefault="00414ABF" w:rsidP="00414ABF">
      <w:pPr>
        <w:rPr>
          <w:color w:val="000000"/>
        </w:rPr>
      </w:pPr>
    </w:p>
    <w:p w14:paraId="603F20B4" w14:textId="77777777" w:rsidR="00414ABF" w:rsidRPr="00842DB4" w:rsidRDefault="00414ABF" w:rsidP="00414ABF">
      <w:pPr>
        <w:rPr>
          <w:color w:val="000000"/>
        </w:rPr>
      </w:pPr>
    </w:p>
    <w:p w14:paraId="70D67613" w14:textId="77777777" w:rsidR="00414ABF" w:rsidRPr="00842DB4" w:rsidRDefault="00414ABF" w:rsidP="00414ABF">
      <w:pPr>
        <w:spacing w:after="240"/>
      </w:pPr>
    </w:p>
    <w:p w14:paraId="6E7CAB30" w14:textId="77777777" w:rsidR="00414ABF" w:rsidRPr="00842DB4" w:rsidRDefault="00414ABF" w:rsidP="00414ABF">
      <w:pPr>
        <w:pBdr>
          <w:top w:val="nil"/>
          <w:left w:val="nil"/>
          <w:bottom w:val="nil"/>
          <w:right w:val="nil"/>
          <w:between w:val="nil"/>
        </w:pBdr>
        <w:rPr>
          <w:b/>
          <w:bCs/>
          <w:color w:val="000000"/>
        </w:rPr>
      </w:pPr>
    </w:p>
    <w:p w14:paraId="3FC04D0B" w14:textId="77777777" w:rsidR="00414ABF" w:rsidRPr="00842DB4" w:rsidRDefault="00414ABF" w:rsidP="00414ABF"/>
    <w:p w14:paraId="48FC18B4" w14:textId="77777777" w:rsidR="00757C93" w:rsidRPr="00842DB4" w:rsidRDefault="00757C93">
      <w:pPr>
        <w:spacing w:line="360" w:lineRule="auto"/>
        <w:jc w:val="both"/>
        <w:rPr>
          <w:b/>
          <w:bCs/>
          <w:smallCaps/>
        </w:rPr>
      </w:pPr>
    </w:p>
    <w:p w14:paraId="0A4C7E32" w14:textId="77777777" w:rsidR="00757C93" w:rsidRPr="00842DB4" w:rsidRDefault="00757C93">
      <w:pPr>
        <w:spacing w:line="360" w:lineRule="auto"/>
        <w:jc w:val="both"/>
        <w:rPr>
          <w:b/>
          <w:bCs/>
          <w:smallCaps/>
        </w:rPr>
      </w:pPr>
    </w:p>
    <w:p w14:paraId="3391FE9C" w14:textId="77777777" w:rsidR="00757C93" w:rsidRPr="00842DB4" w:rsidRDefault="00757C93">
      <w:pPr>
        <w:spacing w:line="360" w:lineRule="auto"/>
        <w:jc w:val="both"/>
        <w:rPr>
          <w:b/>
          <w:bCs/>
          <w:smallCaps/>
        </w:rPr>
      </w:pPr>
    </w:p>
    <w:p w14:paraId="02E1743A" w14:textId="77777777" w:rsidR="00757C93" w:rsidRPr="00842DB4" w:rsidRDefault="00757C93">
      <w:pPr>
        <w:spacing w:line="360" w:lineRule="auto"/>
        <w:jc w:val="both"/>
        <w:rPr>
          <w:b/>
          <w:bCs/>
          <w:smallCaps/>
        </w:rPr>
      </w:pPr>
    </w:p>
    <w:p w14:paraId="586CBB63" w14:textId="77777777" w:rsidR="00757C93" w:rsidRPr="00842DB4" w:rsidRDefault="00757C93">
      <w:pPr>
        <w:spacing w:line="360" w:lineRule="auto"/>
        <w:jc w:val="both"/>
        <w:rPr>
          <w:b/>
          <w:bCs/>
          <w:smallCaps/>
        </w:rPr>
      </w:pPr>
    </w:p>
    <w:p w14:paraId="1D25874F" w14:textId="77777777" w:rsidR="00E423FC" w:rsidRPr="00842DB4" w:rsidRDefault="00E423FC" w:rsidP="00E423FC">
      <w:pPr>
        <w:pStyle w:val="p1"/>
        <w:rPr>
          <w:b/>
          <w:bCs/>
          <w:caps/>
          <w:color w:val="auto"/>
          <w:sz w:val="24"/>
          <w:szCs w:val="24"/>
        </w:rPr>
      </w:pPr>
      <w:r w:rsidRPr="00842DB4">
        <w:rPr>
          <w:b/>
          <w:bCs/>
          <w:caps/>
          <w:color w:val="auto"/>
          <w:sz w:val="24"/>
          <w:szCs w:val="24"/>
        </w:rPr>
        <w:lastRenderedPageBreak/>
        <w:t>Sobre os Autores</w:t>
      </w:r>
    </w:p>
    <w:p w14:paraId="43C4B1B9" w14:textId="77777777" w:rsidR="00E423FC" w:rsidRPr="00842DB4" w:rsidRDefault="00E423FC" w:rsidP="00E423FC">
      <w:pPr>
        <w:rPr>
          <w:sz w:val="22"/>
          <w:szCs w:val="22"/>
        </w:rPr>
      </w:pPr>
    </w:p>
    <w:p w14:paraId="6BE2DFBE" w14:textId="77777777" w:rsidR="00E423FC" w:rsidRPr="00842DB4" w:rsidRDefault="00E423FC" w:rsidP="00E423FC">
      <w:pPr>
        <w:autoSpaceDE w:val="0"/>
        <w:autoSpaceDN w:val="0"/>
        <w:adjustRightInd w:val="0"/>
        <w:jc w:val="both"/>
        <w:rPr>
          <w:sz w:val="22"/>
          <w:szCs w:val="22"/>
        </w:rPr>
      </w:pPr>
      <w:r w:rsidRPr="00842DB4">
        <w:rPr>
          <w:b/>
          <w:bCs/>
          <w:sz w:val="22"/>
          <w:szCs w:val="22"/>
        </w:rPr>
        <w:t>Adriana Santos da Mata</w:t>
      </w:r>
      <w:r w:rsidRPr="00842DB4">
        <w:rPr>
          <w:sz w:val="22"/>
          <w:szCs w:val="22"/>
        </w:rPr>
        <w:t xml:space="preserve"> é Doutora em Educação (PPGE-UFF) e professora do Colégio Universitário Geraldo Reis da UFF. Publicações: MATA, A. S. da. </w:t>
      </w:r>
      <w:r w:rsidRPr="00842DB4">
        <w:rPr>
          <w:i/>
          <w:iCs/>
          <w:sz w:val="22"/>
          <w:szCs w:val="22"/>
        </w:rPr>
        <w:t>Linguagens sociais das crianças:</w:t>
      </w:r>
      <w:r w:rsidRPr="00842DB4">
        <w:rPr>
          <w:sz w:val="22"/>
          <w:szCs w:val="22"/>
        </w:rPr>
        <w:t xml:space="preserve"> enunciações e sentidos na Educação Infantil. Campinas, SP: Mercado de Letras, 2025 e MATA, A. S. da. </w:t>
      </w:r>
      <w:proofErr w:type="spellStart"/>
      <w:r w:rsidRPr="00842DB4">
        <w:rPr>
          <w:i/>
          <w:iCs/>
          <w:sz w:val="22"/>
          <w:szCs w:val="22"/>
        </w:rPr>
        <w:t>Multi-idade</w:t>
      </w:r>
      <w:proofErr w:type="spellEnd"/>
      <w:r w:rsidRPr="00842DB4">
        <w:rPr>
          <w:i/>
          <w:iCs/>
          <w:sz w:val="22"/>
          <w:szCs w:val="22"/>
        </w:rPr>
        <w:t xml:space="preserve"> na Educação Infantil.</w:t>
      </w:r>
      <w:r w:rsidRPr="00842DB4">
        <w:rPr>
          <w:sz w:val="22"/>
          <w:szCs w:val="22"/>
        </w:rPr>
        <w:t xml:space="preserve"> Curitiba: </w:t>
      </w:r>
      <w:proofErr w:type="spellStart"/>
      <w:r w:rsidRPr="00842DB4">
        <w:rPr>
          <w:sz w:val="22"/>
          <w:szCs w:val="22"/>
        </w:rPr>
        <w:t>Appris</w:t>
      </w:r>
      <w:proofErr w:type="spellEnd"/>
      <w:r w:rsidRPr="00842DB4">
        <w:rPr>
          <w:sz w:val="22"/>
          <w:szCs w:val="22"/>
        </w:rPr>
        <w:t>, 2015. E-mail: ad_mata@id.uff.br / Universidade Federal Fluminense.</w:t>
      </w:r>
    </w:p>
    <w:p w14:paraId="79AE7E8C" w14:textId="77777777" w:rsidR="00E423FC" w:rsidRPr="00842DB4" w:rsidRDefault="00E423FC" w:rsidP="00E423FC">
      <w:pPr>
        <w:jc w:val="both"/>
        <w:textAlignment w:val="baseline"/>
        <w:rPr>
          <w:b/>
          <w:bCs/>
          <w:sz w:val="22"/>
          <w:szCs w:val="22"/>
        </w:rPr>
      </w:pPr>
    </w:p>
    <w:p w14:paraId="3639AABC" w14:textId="77777777" w:rsidR="00E423FC" w:rsidRPr="00842DB4" w:rsidRDefault="00E423FC" w:rsidP="00E423FC">
      <w:pPr>
        <w:autoSpaceDE w:val="0"/>
        <w:autoSpaceDN w:val="0"/>
        <w:adjustRightInd w:val="0"/>
        <w:jc w:val="both"/>
        <w:rPr>
          <w:sz w:val="22"/>
          <w:szCs w:val="22"/>
        </w:rPr>
      </w:pPr>
      <w:r w:rsidRPr="00842DB4">
        <w:rPr>
          <w:b/>
          <w:bCs/>
          <w:sz w:val="22"/>
          <w:szCs w:val="22"/>
        </w:rPr>
        <w:t>Carla Andréa Lima da Silva</w:t>
      </w:r>
      <w:r w:rsidRPr="00842DB4">
        <w:rPr>
          <w:sz w:val="22"/>
          <w:szCs w:val="22"/>
        </w:rPr>
        <w:t xml:space="preserve"> é doutora em Educação (PPGE-UFRJ), professora e supervisora educacional da Rede Municipal de Educação de Niterói. Publicação: </w:t>
      </w:r>
      <w:r w:rsidRPr="00842DB4">
        <w:rPr>
          <w:b/>
          <w:bCs/>
          <w:sz w:val="22"/>
          <w:szCs w:val="22"/>
          <w:bdr w:val="none" w:sz="0" w:space="0" w:color="auto" w:frame="1"/>
          <w:shd w:val="clear" w:color="auto" w:fill="FFFFFF"/>
        </w:rPr>
        <w:br/>
      </w:r>
      <w:r w:rsidRPr="00842DB4">
        <w:rPr>
          <w:sz w:val="22"/>
          <w:szCs w:val="22"/>
          <w:bdr w:val="none" w:sz="0" w:space="0" w:color="auto" w:frame="1"/>
          <w:shd w:val="clear" w:color="auto" w:fill="FFFFFF"/>
        </w:rPr>
        <w:t>SILVA, C. A. L.</w:t>
      </w:r>
      <w:r w:rsidRPr="00842DB4">
        <w:rPr>
          <w:sz w:val="22"/>
          <w:szCs w:val="22"/>
          <w:shd w:val="clear" w:color="auto" w:fill="FFFFFF"/>
        </w:rPr>
        <w:t xml:space="preserve"> Educação infantil: currículo e autoria docente. </w:t>
      </w:r>
      <w:r w:rsidRPr="00842DB4">
        <w:rPr>
          <w:i/>
          <w:iCs/>
          <w:sz w:val="22"/>
          <w:szCs w:val="22"/>
          <w:shd w:val="clear" w:color="auto" w:fill="FFFFFF"/>
        </w:rPr>
        <w:t xml:space="preserve">Revista Iberoamericana de </w:t>
      </w:r>
      <w:proofErr w:type="spellStart"/>
      <w:r w:rsidRPr="00842DB4">
        <w:rPr>
          <w:i/>
          <w:iCs/>
          <w:sz w:val="22"/>
          <w:szCs w:val="22"/>
          <w:shd w:val="clear" w:color="auto" w:fill="FFFFFF"/>
        </w:rPr>
        <w:t>Educación</w:t>
      </w:r>
      <w:proofErr w:type="spellEnd"/>
      <w:r w:rsidRPr="00842DB4">
        <w:rPr>
          <w:sz w:val="22"/>
          <w:szCs w:val="22"/>
          <w:shd w:val="clear" w:color="auto" w:fill="FFFFFF"/>
        </w:rPr>
        <w:t>, v. 71, p. 87-109, 2016.</w:t>
      </w:r>
      <w:r w:rsidRPr="00842DB4">
        <w:rPr>
          <w:sz w:val="22"/>
          <w:szCs w:val="22"/>
        </w:rPr>
        <w:t xml:space="preserve"> E-mail: </w:t>
      </w:r>
      <w:hyperlink r:id="rId12" w:history="1">
        <w:r w:rsidRPr="00842DB4">
          <w:rPr>
            <w:rStyle w:val="Hyperlink"/>
            <w:color w:val="auto"/>
            <w:sz w:val="22"/>
            <w:szCs w:val="22"/>
          </w:rPr>
          <w:t>ccarlandrea@hotmail.com</w:t>
        </w:r>
      </w:hyperlink>
      <w:r w:rsidRPr="00842DB4">
        <w:rPr>
          <w:sz w:val="22"/>
          <w:szCs w:val="22"/>
        </w:rPr>
        <w:t xml:space="preserve"> / Fundação Municipal de Educação de Niterói.</w:t>
      </w:r>
    </w:p>
    <w:p w14:paraId="5D57BB19" w14:textId="77777777" w:rsidR="00E423FC" w:rsidRPr="00842DB4" w:rsidRDefault="00E423FC" w:rsidP="00E423FC">
      <w:pPr>
        <w:jc w:val="both"/>
        <w:rPr>
          <w:b/>
          <w:bCs/>
          <w:sz w:val="22"/>
          <w:szCs w:val="22"/>
        </w:rPr>
      </w:pPr>
    </w:p>
    <w:p w14:paraId="09B18EE5" w14:textId="77777777" w:rsidR="00E423FC" w:rsidRPr="00842DB4" w:rsidRDefault="00E423FC" w:rsidP="00E423FC">
      <w:pPr>
        <w:jc w:val="both"/>
        <w:rPr>
          <w:sz w:val="22"/>
          <w:szCs w:val="22"/>
        </w:rPr>
      </w:pPr>
      <w:r w:rsidRPr="00842DB4">
        <w:rPr>
          <w:b/>
          <w:bCs/>
          <w:sz w:val="22"/>
          <w:szCs w:val="22"/>
        </w:rPr>
        <w:t xml:space="preserve">Carina Pataxó </w:t>
      </w:r>
      <w:r w:rsidRPr="00842DB4">
        <w:rPr>
          <w:sz w:val="22"/>
          <w:szCs w:val="22"/>
        </w:rPr>
        <w:t xml:space="preserve">é doutoranda em Educação (PPGE-UFRJ) e professora de biblioteca em escola privada na cidade do Rio de Janeiro. Publicação: OLIVEIRA, Carina Pataxó. Literatura indígena e a educação. In: LICÁ, Márcia (org.). </w:t>
      </w:r>
      <w:r w:rsidRPr="00842DB4">
        <w:rPr>
          <w:i/>
          <w:iCs/>
          <w:sz w:val="22"/>
          <w:szCs w:val="22"/>
        </w:rPr>
        <w:t>Infâncias e leituras</w:t>
      </w:r>
      <w:r w:rsidRPr="00842DB4">
        <w:rPr>
          <w:sz w:val="22"/>
          <w:szCs w:val="22"/>
        </w:rPr>
        <w:t xml:space="preserve">: presenças negras e indígenas na literatura infantil. São Paulo: Pulo do Gato, 2024. p. 84-113. E-mail: </w:t>
      </w:r>
      <w:hyperlink r:id="rId13" w:history="1">
        <w:r w:rsidRPr="00842DB4">
          <w:rPr>
            <w:rStyle w:val="Hyperlink"/>
            <w:color w:val="auto"/>
            <w:sz w:val="22"/>
            <w:szCs w:val="22"/>
          </w:rPr>
          <w:t>carinapataxo@gmail.com</w:t>
        </w:r>
      </w:hyperlink>
      <w:r w:rsidRPr="00842DB4">
        <w:rPr>
          <w:sz w:val="22"/>
          <w:szCs w:val="22"/>
        </w:rPr>
        <w:t xml:space="preserve"> / Universidade Federal do Rio de Janeiro.</w:t>
      </w:r>
    </w:p>
    <w:p w14:paraId="7BC38E60" w14:textId="77777777" w:rsidR="00E423FC" w:rsidRPr="00842DB4" w:rsidRDefault="00E423FC" w:rsidP="00E423FC">
      <w:pPr>
        <w:jc w:val="both"/>
        <w:rPr>
          <w:sz w:val="22"/>
          <w:szCs w:val="22"/>
        </w:rPr>
      </w:pPr>
    </w:p>
    <w:p w14:paraId="1839F901" w14:textId="77777777" w:rsidR="00E423FC" w:rsidRPr="00842DB4" w:rsidRDefault="00E423FC" w:rsidP="00E423FC">
      <w:pPr>
        <w:jc w:val="both"/>
        <w:rPr>
          <w:sz w:val="22"/>
          <w:szCs w:val="22"/>
        </w:rPr>
      </w:pPr>
      <w:r w:rsidRPr="00842DB4">
        <w:rPr>
          <w:b/>
          <w:bCs/>
          <w:sz w:val="22"/>
          <w:szCs w:val="22"/>
        </w:rPr>
        <w:t xml:space="preserve">Claudia Mendes </w:t>
      </w:r>
      <w:r w:rsidRPr="00842DB4">
        <w:rPr>
          <w:sz w:val="22"/>
          <w:szCs w:val="22"/>
        </w:rPr>
        <w:t xml:space="preserve">é graduada em História (UFRJ) e em Pedagogia (UFRJ). Professora de Educação Infantil da Prefeitura da Cidade do Rio de Janeiro e Professora de História da Prefeitura da Cidade do Rio de Janeiro. Atualmente é diretora adjunta da Creche Municipal Cantinho do Céu. E-mail: </w:t>
      </w:r>
      <w:hyperlink r:id="rId14" w:history="1">
        <w:r w:rsidRPr="00842DB4">
          <w:rPr>
            <w:rStyle w:val="Hyperlink"/>
            <w:sz w:val="22"/>
            <w:szCs w:val="22"/>
          </w:rPr>
          <w:t>caumendes76@gmail.com</w:t>
        </w:r>
      </w:hyperlink>
      <w:r w:rsidRPr="00842DB4">
        <w:rPr>
          <w:sz w:val="22"/>
          <w:szCs w:val="22"/>
        </w:rPr>
        <w:t xml:space="preserve"> / Secretaria Municipal de Educação (SME-RJ).</w:t>
      </w:r>
    </w:p>
    <w:p w14:paraId="03126612" w14:textId="77777777" w:rsidR="00E423FC" w:rsidRPr="00842DB4" w:rsidRDefault="00E423FC" w:rsidP="00E423FC">
      <w:pPr>
        <w:jc w:val="both"/>
        <w:rPr>
          <w:b/>
          <w:bCs/>
          <w:sz w:val="22"/>
          <w:szCs w:val="22"/>
        </w:rPr>
      </w:pPr>
    </w:p>
    <w:p w14:paraId="73E277AF" w14:textId="77777777" w:rsidR="00E423FC" w:rsidRPr="00842DB4" w:rsidRDefault="00E423FC" w:rsidP="00E423FC">
      <w:pPr>
        <w:jc w:val="both"/>
        <w:rPr>
          <w:sz w:val="22"/>
          <w:szCs w:val="22"/>
        </w:rPr>
      </w:pPr>
      <w:r w:rsidRPr="00842DB4">
        <w:rPr>
          <w:b/>
          <w:bCs/>
          <w:sz w:val="22"/>
          <w:szCs w:val="22"/>
        </w:rPr>
        <w:t xml:space="preserve">Clovis Piau </w:t>
      </w:r>
      <w:r w:rsidRPr="00842DB4">
        <w:rPr>
          <w:sz w:val="22"/>
          <w:szCs w:val="22"/>
        </w:rPr>
        <w:t xml:space="preserve">é doutor em Educação (PPGE‑UFRJ), com pesquisa de pós‑doutorado (FE‑UNICAMP) e professor adjunto da Universidade do Estado da Bahia (UNEB). Publicações: PIAU, C.; CORSINO, P. </w:t>
      </w:r>
      <w:r w:rsidRPr="00842DB4">
        <w:rPr>
          <w:i/>
          <w:iCs/>
          <w:sz w:val="22"/>
          <w:szCs w:val="22"/>
        </w:rPr>
        <w:t>Educação no Sertão Produtivo</w:t>
      </w:r>
      <w:r w:rsidRPr="00842DB4">
        <w:rPr>
          <w:sz w:val="22"/>
          <w:szCs w:val="22"/>
        </w:rPr>
        <w:t xml:space="preserve">. Salvador: </w:t>
      </w:r>
      <w:proofErr w:type="spellStart"/>
      <w:r w:rsidRPr="00842DB4">
        <w:rPr>
          <w:sz w:val="22"/>
          <w:szCs w:val="22"/>
        </w:rPr>
        <w:t>Universalis</w:t>
      </w:r>
      <w:proofErr w:type="spellEnd"/>
      <w:r w:rsidRPr="00842DB4">
        <w:rPr>
          <w:sz w:val="22"/>
          <w:szCs w:val="22"/>
        </w:rPr>
        <w:t xml:space="preserve"> Edições, 2024. 1. ed. 424 p.  e PIAU, C.; PRADO, G. do V. T. O trabalho docente na e para a escola. </w:t>
      </w:r>
      <w:r w:rsidRPr="00842DB4">
        <w:rPr>
          <w:i/>
          <w:iCs/>
          <w:sz w:val="22"/>
          <w:szCs w:val="22"/>
        </w:rPr>
        <w:t>Revista Internacional de Formação de Professores</w:t>
      </w:r>
      <w:r w:rsidRPr="00842DB4">
        <w:rPr>
          <w:sz w:val="22"/>
          <w:szCs w:val="22"/>
        </w:rPr>
        <w:t xml:space="preserve">, v. 9, p. 1–23, 2024. E-mail: </w:t>
      </w:r>
      <w:hyperlink r:id="rId15" w:history="1">
        <w:r w:rsidRPr="00842DB4">
          <w:rPr>
            <w:rStyle w:val="Hyperlink"/>
            <w:sz w:val="22"/>
            <w:szCs w:val="22"/>
          </w:rPr>
          <w:t>cpiau@uneb.br</w:t>
        </w:r>
      </w:hyperlink>
      <w:r w:rsidRPr="00842DB4">
        <w:rPr>
          <w:sz w:val="22"/>
          <w:szCs w:val="22"/>
        </w:rPr>
        <w:t xml:space="preserve"> / Universidade do Estado da Bahia.</w:t>
      </w:r>
    </w:p>
    <w:p w14:paraId="521668CA" w14:textId="77777777" w:rsidR="00E423FC" w:rsidRPr="00842DB4" w:rsidRDefault="00E423FC" w:rsidP="00E423FC">
      <w:pPr>
        <w:jc w:val="both"/>
        <w:rPr>
          <w:b/>
          <w:bCs/>
          <w:sz w:val="22"/>
          <w:szCs w:val="22"/>
        </w:rPr>
      </w:pPr>
    </w:p>
    <w:p w14:paraId="40BEF3A9" w14:textId="77777777" w:rsidR="00E423FC" w:rsidRPr="00842DB4" w:rsidRDefault="00E423FC" w:rsidP="00E423FC">
      <w:pPr>
        <w:rPr>
          <w:sz w:val="22"/>
          <w:szCs w:val="22"/>
        </w:rPr>
      </w:pPr>
      <w:r w:rsidRPr="00842DB4">
        <w:rPr>
          <w:b/>
          <w:bCs/>
          <w:sz w:val="22"/>
          <w:szCs w:val="22"/>
        </w:rPr>
        <w:t>Giselle Mendes dos Santos</w:t>
      </w:r>
      <w:r w:rsidRPr="00842DB4">
        <w:rPr>
          <w:sz w:val="22"/>
          <w:szCs w:val="22"/>
        </w:rPr>
        <w:t xml:space="preserve"> é doutoranda em Educação (PPGE-UFRJ), professora e pedagoga na Fundação Municipal de Educação de Niterói. Publicação: MENDES DOS SANTOS, G. Infância, linguagem e tecnologias digitais: diálogos com a literatura científica. </w:t>
      </w:r>
      <w:r w:rsidRPr="00842DB4">
        <w:rPr>
          <w:i/>
          <w:iCs/>
          <w:sz w:val="22"/>
          <w:szCs w:val="22"/>
        </w:rPr>
        <w:t>Revista Contemporânea de Educação</w:t>
      </w:r>
      <w:r w:rsidRPr="00842DB4">
        <w:rPr>
          <w:sz w:val="22"/>
          <w:szCs w:val="22"/>
        </w:rPr>
        <w:t>, v. 20, p. 1-20, 2025. E-mail: </w:t>
      </w:r>
      <w:hyperlink r:id="rId16" w:history="1">
        <w:r w:rsidRPr="00842DB4">
          <w:rPr>
            <w:sz w:val="22"/>
            <w:szCs w:val="22"/>
            <w:u w:val="single"/>
          </w:rPr>
          <w:t>giselle.mendes13@gmail.com</w:t>
        </w:r>
      </w:hyperlink>
      <w:r w:rsidRPr="00842DB4">
        <w:rPr>
          <w:sz w:val="22"/>
          <w:szCs w:val="22"/>
        </w:rPr>
        <w:t> / Universidade Federal do Rio de Janeiro.</w:t>
      </w:r>
    </w:p>
    <w:p w14:paraId="789671E8" w14:textId="77777777" w:rsidR="00E423FC" w:rsidRPr="00842DB4" w:rsidRDefault="00E423FC" w:rsidP="00E423FC">
      <w:pPr>
        <w:jc w:val="both"/>
        <w:rPr>
          <w:b/>
          <w:bCs/>
          <w:sz w:val="22"/>
          <w:szCs w:val="22"/>
        </w:rPr>
      </w:pPr>
    </w:p>
    <w:p w14:paraId="3E9CD77A" w14:textId="77777777" w:rsidR="00E423FC" w:rsidRPr="00842DB4" w:rsidRDefault="00E423FC" w:rsidP="00E423FC">
      <w:pPr>
        <w:jc w:val="both"/>
        <w:rPr>
          <w:sz w:val="22"/>
          <w:szCs w:val="22"/>
        </w:rPr>
      </w:pPr>
      <w:proofErr w:type="spellStart"/>
      <w:r w:rsidRPr="00842DB4">
        <w:rPr>
          <w:b/>
          <w:bCs/>
          <w:sz w:val="22"/>
          <w:szCs w:val="22"/>
        </w:rPr>
        <w:t>Jordanna</w:t>
      </w:r>
      <w:proofErr w:type="spellEnd"/>
      <w:r w:rsidRPr="00842DB4">
        <w:rPr>
          <w:b/>
          <w:bCs/>
          <w:sz w:val="22"/>
          <w:szCs w:val="22"/>
        </w:rPr>
        <w:t xml:space="preserve"> Castelo Branco </w:t>
      </w:r>
      <w:r w:rsidRPr="00842DB4">
        <w:rPr>
          <w:sz w:val="22"/>
          <w:szCs w:val="22"/>
        </w:rPr>
        <w:t xml:space="preserve">é doutora em Educação (PPGE-UFRJ) e professora da Faculdade de Formação de Professores e do Programa de Pós-Graduação em Educação - Processos Formativos e Desigualdades Sociais – FFP/UERJ. Publicação: MORO, C; CASTELO BRANCO, J; CORSINO, P. Avaliação de contexto: análise colegiada de instrumentos avaliativos. </w:t>
      </w:r>
      <w:r w:rsidRPr="00842DB4">
        <w:rPr>
          <w:i/>
          <w:iCs/>
          <w:sz w:val="22"/>
          <w:szCs w:val="22"/>
        </w:rPr>
        <w:t>Educação em Revista</w:t>
      </w:r>
      <w:r w:rsidRPr="00842DB4">
        <w:rPr>
          <w:sz w:val="22"/>
          <w:szCs w:val="22"/>
        </w:rPr>
        <w:t xml:space="preserve"> (UFMG), v. 39, p. 1, 2023. E-mail: </w:t>
      </w:r>
      <w:hyperlink r:id="rId17" w:history="1">
        <w:r w:rsidRPr="00842DB4">
          <w:rPr>
            <w:rStyle w:val="Hyperlink"/>
            <w:color w:val="auto"/>
            <w:sz w:val="22"/>
            <w:szCs w:val="22"/>
          </w:rPr>
          <w:t>jordannabranco@gmail.com</w:t>
        </w:r>
      </w:hyperlink>
      <w:r w:rsidRPr="00842DB4">
        <w:rPr>
          <w:sz w:val="22"/>
          <w:szCs w:val="22"/>
        </w:rPr>
        <w:t xml:space="preserve"> / Universidade do Estado do Rio de Janeiro. </w:t>
      </w:r>
    </w:p>
    <w:p w14:paraId="22034973" w14:textId="77777777" w:rsidR="00E423FC" w:rsidRPr="00842DB4" w:rsidRDefault="00E423FC" w:rsidP="00E423FC">
      <w:pPr>
        <w:jc w:val="both"/>
        <w:rPr>
          <w:b/>
          <w:bCs/>
          <w:sz w:val="22"/>
          <w:szCs w:val="22"/>
        </w:rPr>
      </w:pPr>
    </w:p>
    <w:p w14:paraId="73258A5B" w14:textId="77777777" w:rsidR="00E423FC" w:rsidRPr="00842DB4" w:rsidRDefault="00E423FC" w:rsidP="00E423FC">
      <w:pPr>
        <w:jc w:val="both"/>
        <w:rPr>
          <w:sz w:val="22"/>
          <w:szCs w:val="22"/>
        </w:rPr>
      </w:pPr>
      <w:proofErr w:type="spellStart"/>
      <w:r w:rsidRPr="00842DB4">
        <w:rPr>
          <w:b/>
          <w:bCs/>
          <w:sz w:val="22"/>
          <w:szCs w:val="22"/>
        </w:rPr>
        <w:t>Kissia</w:t>
      </w:r>
      <w:proofErr w:type="spellEnd"/>
      <w:r w:rsidRPr="00842DB4">
        <w:rPr>
          <w:b/>
          <w:bCs/>
          <w:sz w:val="22"/>
          <w:szCs w:val="22"/>
        </w:rPr>
        <w:t xml:space="preserve"> </w:t>
      </w:r>
      <w:r w:rsidRPr="00842DB4">
        <w:rPr>
          <w:b/>
          <w:bCs/>
          <w:color w:val="000000"/>
          <w:sz w:val="22"/>
          <w:szCs w:val="22"/>
        </w:rPr>
        <w:t xml:space="preserve">Moura </w:t>
      </w:r>
      <w:r w:rsidRPr="00842DB4">
        <w:rPr>
          <w:color w:val="000000"/>
          <w:sz w:val="22"/>
          <w:szCs w:val="22"/>
        </w:rPr>
        <w:t xml:space="preserve">é mestranda em Educação (PPGE-UFRJ) e professora de Educação Infantil na Secretaria Municipal do Rio de Janeiro. Publicação: BARROSO, K. N. M. Diário de uma estudante migrante. In: Luciana Velloso. (Org.). </w:t>
      </w:r>
      <w:r w:rsidRPr="00842DB4">
        <w:rPr>
          <w:i/>
          <w:iCs/>
          <w:color w:val="000000"/>
          <w:sz w:val="22"/>
          <w:szCs w:val="22"/>
        </w:rPr>
        <w:t>Memórias de escola</w:t>
      </w:r>
      <w:r w:rsidRPr="00842DB4">
        <w:rPr>
          <w:color w:val="000000"/>
          <w:sz w:val="22"/>
          <w:szCs w:val="22"/>
        </w:rPr>
        <w:t>: contos e outros escritos. 1ed. Laboratório e Imagens e Sons - Faculdade de Educação, UERJ, 2025, p.79-83. E-mail: kissiabarrosomoura@gmail.com / Universidade Federal do Rio de Janeiro.</w:t>
      </w:r>
    </w:p>
    <w:p w14:paraId="0239AD23" w14:textId="77777777" w:rsidR="00E423FC" w:rsidRPr="00842DB4" w:rsidRDefault="00E423FC" w:rsidP="00E423FC">
      <w:pPr>
        <w:jc w:val="both"/>
        <w:rPr>
          <w:b/>
          <w:bCs/>
          <w:sz w:val="22"/>
          <w:szCs w:val="22"/>
        </w:rPr>
      </w:pPr>
    </w:p>
    <w:p w14:paraId="79B3D6BA" w14:textId="77777777" w:rsidR="00E423FC" w:rsidRPr="00842DB4" w:rsidRDefault="00E423FC" w:rsidP="00E423FC">
      <w:pPr>
        <w:jc w:val="both"/>
        <w:rPr>
          <w:sz w:val="22"/>
          <w:szCs w:val="22"/>
        </w:rPr>
      </w:pPr>
      <w:r w:rsidRPr="00842DB4">
        <w:rPr>
          <w:b/>
          <w:bCs/>
          <w:sz w:val="22"/>
          <w:szCs w:val="22"/>
        </w:rPr>
        <w:t>Letícia Cruz</w:t>
      </w:r>
      <w:r w:rsidRPr="00842DB4">
        <w:rPr>
          <w:sz w:val="22"/>
          <w:szCs w:val="22"/>
        </w:rPr>
        <w:t xml:space="preserve"> é doutora em Educação (PPGE-UFRJ) e professora Adjunta da UERJ-FFP. Publicações: CRUZ, L. S. da; CORSINO, P, &amp; ANDRADE, L. T. Práticas docentes em tensionamento: produção de falsetes pedagógicos a partir das propostas curriculares de leitura e escrita da Educação Infantil e do Ensino </w:t>
      </w:r>
      <w:r w:rsidRPr="00842DB4">
        <w:rPr>
          <w:sz w:val="22"/>
          <w:szCs w:val="22"/>
        </w:rPr>
        <w:lastRenderedPageBreak/>
        <w:t xml:space="preserve">Fundamental. In: </w:t>
      </w:r>
      <w:r w:rsidRPr="00842DB4">
        <w:rPr>
          <w:i/>
          <w:iCs/>
          <w:sz w:val="22"/>
          <w:szCs w:val="22"/>
        </w:rPr>
        <w:t>Educar Em Revista</w:t>
      </w:r>
      <w:r w:rsidRPr="00842DB4">
        <w:rPr>
          <w:sz w:val="22"/>
          <w:szCs w:val="22"/>
        </w:rPr>
        <w:t xml:space="preserve">. </w:t>
      </w:r>
      <w:r w:rsidRPr="00842DB4">
        <w:rPr>
          <w:sz w:val="22"/>
          <w:szCs w:val="22"/>
          <w:shd w:val="clear" w:color="auto" w:fill="FFFFFF"/>
        </w:rPr>
        <w:t xml:space="preserve">v. 40, e93016, 2024. </w:t>
      </w:r>
      <w:r w:rsidRPr="00842DB4">
        <w:rPr>
          <w:sz w:val="22"/>
          <w:szCs w:val="22"/>
        </w:rPr>
        <w:t xml:space="preserve">E-mail:profleticiacruz@gmail.com / Universidade do Estado do Rio de Janeiro. </w:t>
      </w:r>
    </w:p>
    <w:p w14:paraId="03419490" w14:textId="77777777" w:rsidR="00E423FC" w:rsidRPr="00842DB4" w:rsidRDefault="00E423FC" w:rsidP="00E423FC">
      <w:pPr>
        <w:jc w:val="both"/>
        <w:textAlignment w:val="baseline"/>
        <w:rPr>
          <w:b/>
          <w:bCs/>
          <w:sz w:val="22"/>
          <w:szCs w:val="22"/>
        </w:rPr>
      </w:pPr>
    </w:p>
    <w:p w14:paraId="05ED0D71" w14:textId="77777777" w:rsidR="00E423FC" w:rsidRPr="00842DB4" w:rsidRDefault="00E423FC" w:rsidP="00E423FC">
      <w:pPr>
        <w:jc w:val="both"/>
        <w:textAlignment w:val="baseline"/>
        <w:rPr>
          <w:sz w:val="22"/>
          <w:szCs w:val="22"/>
        </w:rPr>
      </w:pPr>
      <w:proofErr w:type="spellStart"/>
      <w:r w:rsidRPr="00842DB4">
        <w:rPr>
          <w:b/>
          <w:bCs/>
          <w:sz w:val="22"/>
          <w:szCs w:val="22"/>
        </w:rPr>
        <w:t>Lorelay</w:t>
      </w:r>
      <w:proofErr w:type="spellEnd"/>
      <w:r w:rsidRPr="00842DB4">
        <w:rPr>
          <w:b/>
          <w:bCs/>
          <w:sz w:val="22"/>
          <w:szCs w:val="22"/>
        </w:rPr>
        <w:t xml:space="preserve"> Brandão </w:t>
      </w:r>
      <w:r w:rsidRPr="00842DB4">
        <w:rPr>
          <w:sz w:val="22"/>
          <w:szCs w:val="22"/>
        </w:rPr>
        <w:t xml:space="preserve">é doutora em Educação (PPGE-UFRJ) e professora alfabetizadora do </w:t>
      </w:r>
      <w:proofErr w:type="spellStart"/>
      <w:r w:rsidRPr="00842DB4">
        <w:rPr>
          <w:sz w:val="22"/>
          <w:szCs w:val="22"/>
        </w:rPr>
        <w:t>Coluni</w:t>
      </w:r>
      <w:proofErr w:type="spellEnd"/>
      <w:r w:rsidRPr="00842DB4">
        <w:rPr>
          <w:sz w:val="22"/>
          <w:szCs w:val="22"/>
        </w:rPr>
        <w:t xml:space="preserve">-UFF. Publicação: BRANDÃO, L.; TOLEDO, M.; AGUIAR, E. R. Alfabetização e cartografia: entre leituras e representações de mundo. </w:t>
      </w:r>
      <w:r w:rsidRPr="00842DB4">
        <w:rPr>
          <w:i/>
          <w:iCs/>
          <w:sz w:val="22"/>
          <w:szCs w:val="22"/>
        </w:rPr>
        <w:t>Revista Digital Formação em Diálogo</w:t>
      </w:r>
      <w:r w:rsidRPr="00842DB4">
        <w:rPr>
          <w:sz w:val="22"/>
          <w:szCs w:val="22"/>
        </w:rPr>
        <w:t>, v. 1, p. 1, 2020 E-mail: lorelaybf@id.uff.br / Universidade Federal Fluminense.</w:t>
      </w:r>
    </w:p>
    <w:p w14:paraId="72295336" w14:textId="77777777" w:rsidR="00E423FC" w:rsidRPr="00842DB4" w:rsidRDefault="00E423FC" w:rsidP="00E423FC">
      <w:pPr>
        <w:jc w:val="both"/>
        <w:textAlignment w:val="baseline"/>
        <w:rPr>
          <w:sz w:val="22"/>
          <w:szCs w:val="22"/>
        </w:rPr>
      </w:pPr>
    </w:p>
    <w:p w14:paraId="366A2112" w14:textId="77777777" w:rsidR="00E423FC" w:rsidRPr="00842DB4" w:rsidRDefault="00E423FC" w:rsidP="00E423FC">
      <w:pPr>
        <w:jc w:val="both"/>
        <w:textAlignment w:val="baseline"/>
        <w:rPr>
          <w:sz w:val="22"/>
          <w:szCs w:val="22"/>
        </w:rPr>
      </w:pPr>
      <w:r w:rsidRPr="00842DB4">
        <w:rPr>
          <w:b/>
          <w:bCs/>
          <w:sz w:val="22"/>
          <w:szCs w:val="22"/>
        </w:rPr>
        <w:t xml:space="preserve">Luísa Côrtes Fonseca </w:t>
      </w:r>
      <w:r w:rsidRPr="00842DB4">
        <w:rPr>
          <w:sz w:val="22"/>
          <w:szCs w:val="22"/>
        </w:rPr>
        <w:t>é doutoranda em Educação (</w:t>
      </w:r>
      <w:proofErr w:type="spellStart"/>
      <w:r w:rsidRPr="00842DB4">
        <w:rPr>
          <w:sz w:val="22"/>
          <w:szCs w:val="22"/>
        </w:rPr>
        <w:t>ProPEd</w:t>
      </w:r>
      <w:proofErr w:type="spellEnd"/>
      <w:r w:rsidRPr="00842DB4">
        <w:rPr>
          <w:sz w:val="22"/>
          <w:szCs w:val="22"/>
        </w:rPr>
        <w:t xml:space="preserve">-UERJ), mestre em Educação (PPGE-UFRJ) e professora do Centro Educacional Anísio Teixeira (CEAT-RJ). E-mail: </w:t>
      </w:r>
      <w:hyperlink r:id="rId18" w:history="1">
        <w:r w:rsidRPr="00842DB4">
          <w:rPr>
            <w:rStyle w:val="Hyperlink"/>
            <w:color w:val="auto"/>
            <w:sz w:val="22"/>
            <w:szCs w:val="22"/>
          </w:rPr>
          <w:t>luisacortes.f@gmail.com</w:t>
        </w:r>
      </w:hyperlink>
      <w:r w:rsidRPr="00842DB4">
        <w:rPr>
          <w:sz w:val="22"/>
          <w:szCs w:val="22"/>
        </w:rPr>
        <w:t xml:space="preserve"> / CEAT-RJ.</w:t>
      </w:r>
    </w:p>
    <w:p w14:paraId="2083754D" w14:textId="77777777" w:rsidR="00E423FC" w:rsidRPr="00842DB4" w:rsidRDefault="00E423FC" w:rsidP="00E423FC">
      <w:pPr>
        <w:jc w:val="both"/>
        <w:textAlignment w:val="baseline"/>
        <w:rPr>
          <w:b/>
          <w:bCs/>
          <w:sz w:val="22"/>
          <w:szCs w:val="22"/>
        </w:rPr>
      </w:pPr>
    </w:p>
    <w:p w14:paraId="6E37C291" w14:textId="77777777" w:rsidR="00E423FC" w:rsidRPr="00842DB4" w:rsidRDefault="00E423FC" w:rsidP="00E423FC">
      <w:pPr>
        <w:rPr>
          <w:color w:val="000000"/>
          <w:sz w:val="22"/>
          <w:szCs w:val="22"/>
        </w:rPr>
      </w:pPr>
      <w:proofErr w:type="spellStart"/>
      <w:r w:rsidRPr="00842DB4">
        <w:rPr>
          <w:b/>
          <w:bCs/>
          <w:sz w:val="22"/>
          <w:szCs w:val="22"/>
        </w:rPr>
        <w:t>Patricia</w:t>
      </w:r>
      <w:proofErr w:type="spellEnd"/>
      <w:r w:rsidRPr="00842DB4">
        <w:rPr>
          <w:b/>
          <w:bCs/>
          <w:sz w:val="22"/>
          <w:szCs w:val="22"/>
        </w:rPr>
        <w:t xml:space="preserve"> Corsino </w:t>
      </w:r>
      <w:r w:rsidRPr="00842DB4">
        <w:rPr>
          <w:sz w:val="22"/>
          <w:szCs w:val="22"/>
        </w:rPr>
        <w:t xml:space="preserve">é doutora em Educação (PUC-Rio) e professora associada da Faculdade de Educação e do Programa de Pós-Graduação em Educação da Universidade Federal do Rio de Janeiro - UFRJ. Coordenadora do Grupo de Estudos e Pesquisa Infância, Linguagem e Educação (GEPILE). Publicação: </w:t>
      </w:r>
      <w:r w:rsidRPr="00842DB4">
        <w:rPr>
          <w:color w:val="000000"/>
          <w:sz w:val="22"/>
          <w:szCs w:val="22"/>
        </w:rPr>
        <w:t>CORSINO, Patrícia (</w:t>
      </w:r>
      <w:proofErr w:type="spellStart"/>
      <w:r w:rsidRPr="00842DB4">
        <w:rPr>
          <w:color w:val="000000"/>
          <w:sz w:val="22"/>
          <w:szCs w:val="22"/>
        </w:rPr>
        <w:t>org</w:t>
      </w:r>
      <w:proofErr w:type="spellEnd"/>
      <w:r w:rsidRPr="00842DB4">
        <w:rPr>
          <w:color w:val="000000"/>
          <w:sz w:val="22"/>
          <w:szCs w:val="22"/>
        </w:rPr>
        <w:t xml:space="preserve">). </w:t>
      </w:r>
      <w:r w:rsidRPr="00842DB4">
        <w:rPr>
          <w:i/>
          <w:iCs/>
          <w:color w:val="000000"/>
          <w:sz w:val="22"/>
          <w:szCs w:val="22"/>
        </w:rPr>
        <w:t>Travessias da literatura na escola</w:t>
      </w:r>
      <w:r w:rsidRPr="00842DB4">
        <w:rPr>
          <w:color w:val="000000"/>
          <w:sz w:val="22"/>
          <w:szCs w:val="22"/>
        </w:rPr>
        <w:t xml:space="preserve">. Rio de Janeiro: 7Letras/FAPERJ, 2014. </w:t>
      </w:r>
      <w:r w:rsidRPr="00842DB4">
        <w:rPr>
          <w:sz w:val="22"/>
          <w:szCs w:val="22"/>
        </w:rPr>
        <w:t xml:space="preserve">E-mail: </w:t>
      </w:r>
      <w:hyperlink r:id="rId19" w:history="1">
        <w:r w:rsidRPr="00842DB4">
          <w:rPr>
            <w:rStyle w:val="Hyperlink"/>
            <w:sz w:val="22"/>
            <w:szCs w:val="22"/>
          </w:rPr>
          <w:t>corsinopat@gmail.com</w:t>
        </w:r>
      </w:hyperlink>
      <w:r w:rsidRPr="00842DB4">
        <w:rPr>
          <w:sz w:val="22"/>
          <w:szCs w:val="22"/>
        </w:rPr>
        <w:t xml:space="preserve"> / Universidade Federal do Rio de Janeiro.</w:t>
      </w:r>
    </w:p>
    <w:p w14:paraId="6C302C55" w14:textId="77777777" w:rsidR="00E423FC" w:rsidRPr="00842DB4" w:rsidRDefault="00E423FC" w:rsidP="00E423FC">
      <w:pPr>
        <w:jc w:val="both"/>
        <w:textAlignment w:val="baseline"/>
        <w:rPr>
          <w:b/>
          <w:bCs/>
          <w:sz w:val="22"/>
          <w:szCs w:val="22"/>
        </w:rPr>
      </w:pPr>
    </w:p>
    <w:p w14:paraId="0F21BC3B" w14:textId="77777777" w:rsidR="00E423FC" w:rsidRPr="00842DB4" w:rsidRDefault="00E423FC" w:rsidP="00E423FC">
      <w:pPr>
        <w:jc w:val="both"/>
        <w:textAlignment w:val="baseline"/>
        <w:rPr>
          <w:sz w:val="22"/>
          <w:szCs w:val="22"/>
        </w:rPr>
      </w:pPr>
      <w:r w:rsidRPr="00842DB4">
        <w:rPr>
          <w:b/>
          <w:bCs/>
          <w:sz w:val="22"/>
          <w:szCs w:val="22"/>
        </w:rPr>
        <w:t xml:space="preserve">Paula Custódio </w:t>
      </w:r>
      <w:r w:rsidRPr="00842DB4">
        <w:rPr>
          <w:sz w:val="22"/>
          <w:szCs w:val="22"/>
        </w:rPr>
        <w:t xml:space="preserve">é mestranda em educação (PPGE/UFRJ) e Professora de Educação Infantil na Prefeitura da Cidade do Rio de Janeiro (SME/RJ). E-mail: </w:t>
      </w:r>
      <w:hyperlink r:id="rId20" w:history="1">
        <w:r w:rsidRPr="00842DB4">
          <w:rPr>
            <w:rStyle w:val="Hyperlink"/>
            <w:color w:val="auto"/>
            <w:sz w:val="22"/>
            <w:szCs w:val="22"/>
          </w:rPr>
          <w:t>professorapaulacarolina@gmail.com</w:t>
        </w:r>
      </w:hyperlink>
      <w:r w:rsidRPr="00842DB4">
        <w:rPr>
          <w:sz w:val="22"/>
          <w:szCs w:val="22"/>
        </w:rPr>
        <w:t xml:space="preserve"> / Universidade Federal do Rio de Janeiro.</w:t>
      </w:r>
    </w:p>
    <w:p w14:paraId="1C3EE6F2" w14:textId="77777777" w:rsidR="00E423FC" w:rsidRPr="00842DB4" w:rsidRDefault="00E423FC" w:rsidP="00E423FC">
      <w:pPr>
        <w:jc w:val="both"/>
        <w:textAlignment w:val="baseline"/>
        <w:rPr>
          <w:b/>
          <w:bCs/>
          <w:sz w:val="22"/>
          <w:szCs w:val="22"/>
        </w:rPr>
      </w:pPr>
    </w:p>
    <w:p w14:paraId="342E9EA4" w14:textId="77777777" w:rsidR="00E423FC" w:rsidRPr="00842DB4" w:rsidRDefault="00E423FC" w:rsidP="00E423FC">
      <w:pPr>
        <w:jc w:val="both"/>
        <w:textAlignment w:val="baseline"/>
        <w:rPr>
          <w:sz w:val="22"/>
          <w:szCs w:val="22"/>
        </w:rPr>
      </w:pPr>
      <w:r w:rsidRPr="00842DB4">
        <w:rPr>
          <w:b/>
          <w:bCs/>
          <w:sz w:val="22"/>
          <w:szCs w:val="22"/>
        </w:rPr>
        <w:t xml:space="preserve">Pedro Matos </w:t>
      </w:r>
      <w:r w:rsidRPr="00842DB4">
        <w:rPr>
          <w:sz w:val="22"/>
          <w:szCs w:val="22"/>
        </w:rPr>
        <w:t>é graduando em Pedagogia (UFRJ), bolsista de iniciação científica do Grupo de Estudos e Pesquisa em Infância, Linguagem e Educação (GEPILE) e professor na escola Espaço Cria (RJ), no segmento da Educação Infantil. E-mail: pedromatosss12@gmail.com / Universidade Federal do Rio de Janeiro.</w:t>
      </w:r>
    </w:p>
    <w:p w14:paraId="7B88D36A" w14:textId="77777777" w:rsidR="00E423FC" w:rsidRPr="00842DB4" w:rsidRDefault="00E423FC" w:rsidP="00E423FC">
      <w:pPr>
        <w:jc w:val="both"/>
        <w:rPr>
          <w:b/>
          <w:bCs/>
          <w:sz w:val="22"/>
          <w:szCs w:val="22"/>
        </w:rPr>
      </w:pPr>
    </w:p>
    <w:p w14:paraId="4B23818B" w14:textId="77777777" w:rsidR="00E423FC" w:rsidRPr="00842DB4" w:rsidRDefault="00E423FC" w:rsidP="00E423FC">
      <w:pPr>
        <w:jc w:val="both"/>
        <w:rPr>
          <w:sz w:val="22"/>
          <w:szCs w:val="22"/>
        </w:rPr>
      </w:pPr>
      <w:r w:rsidRPr="00842DB4">
        <w:rPr>
          <w:b/>
          <w:bCs/>
          <w:sz w:val="22"/>
          <w:szCs w:val="22"/>
        </w:rPr>
        <w:t>Priscila Monteiro Corrêa</w:t>
      </w:r>
      <w:r w:rsidRPr="00842DB4">
        <w:rPr>
          <w:sz w:val="22"/>
          <w:szCs w:val="22"/>
        </w:rPr>
        <w:t xml:space="preserve"> é doutora em Educação (PUC-Rio) e Professora da UERJ/FEBF, desenvolvendo atividades de pesquisa, ensino e extensão nos campos da alfabetização, leitura e escrita. Publicação: CORRÊA, P. M. Os desafios enfrentados por alunos do curso de Pedagogia na relação com a leitura e com a escrita na universidade. </w:t>
      </w:r>
      <w:r w:rsidRPr="00842DB4">
        <w:rPr>
          <w:i/>
          <w:iCs/>
          <w:sz w:val="22"/>
          <w:szCs w:val="22"/>
        </w:rPr>
        <w:t>Revista Contemporânea de Educação</w:t>
      </w:r>
      <w:r w:rsidRPr="00842DB4">
        <w:rPr>
          <w:sz w:val="22"/>
          <w:szCs w:val="22"/>
        </w:rPr>
        <w:t xml:space="preserve">, v. 6, p. 119-138, 2011. E-mail: </w:t>
      </w:r>
      <w:hyperlink r:id="rId21" w:history="1">
        <w:r w:rsidRPr="00842DB4">
          <w:rPr>
            <w:rStyle w:val="Hyperlink"/>
            <w:color w:val="auto"/>
            <w:sz w:val="22"/>
            <w:szCs w:val="22"/>
          </w:rPr>
          <w:t>pripricorrea@gmail.com</w:t>
        </w:r>
      </w:hyperlink>
      <w:r w:rsidRPr="00842DB4">
        <w:rPr>
          <w:sz w:val="22"/>
          <w:szCs w:val="22"/>
        </w:rPr>
        <w:t xml:space="preserve"> / Universidade do Estado do Rio de Janeiro. </w:t>
      </w:r>
    </w:p>
    <w:p w14:paraId="2C2D8AE3" w14:textId="77777777" w:rsidR="00E423FC" w:rsidRPr="00842DB4" w:rsidRDefault="00E423FC" w:rsidP="00E423FC">
      <w:pPr>
        <w:jc w:val="both"/>
        <w:textAlignment w:val="baseline"/>
        <w:rPr>
          <w:b/>
          <w:bCs/>
          <w:sz w:val="22"/>
          <w:szCs w:val="22"/>
        </w:rPr>
      </w:pPr>
    </w:p>
    <w:p w14:paraId="6A35F4B0" w14:textId="77777777" w:rsidR="00E423FC" w:rsidRPr="00842DB4" w:rsidRDefault="00E423FC" w:rsidP="00E423FC">
      <w:pPr>
        <w:pStyle w:val="Ttulo2"/>
        <w:spacing w:before="0" w:after="0"/>
        <w:rPr>
          <w:rFonts w:ascii="Times New Roman" w:eastAsia="Times New Roman" w:hAnsi="Times New Roman" w:cs="Times New Roman"/>
          <w:color w:val="auto"/>
          <w:sz w:val="22"/>
          <w:szCs w:val="22"/>
        </w:rPr>
      </w:pPr>
      <w:r w:rsidRPr="00842DB4">
        <w:rPr>
          <w:rFonts w:ascii="Times New Roman" w:hAnsi="Times New Roman" w:cs="Times New Roman"/>
          <w:b/>
          <w:bCs/>
          <w:color w:val="auto"/>
          <w:sz w:val="22"/>
          <w:szCs w:val="22"/>
        </w:rPr>
        <w:t>Rafaela Vilela</w:t>
      </w:r>
      <w:r w:rsidRPr="00842DB4">
        <w:rPr>
          <w:rFonts w:ascii="Times New Roman" w:hAnsi="Times New Roman" w:cs="Times New Roman"/>
          <w:color w:val="auto"/>
          <w:sz w:val="22"/>
          <w:szCs w:val="22"/>
        </w:rPr>
        <w:t xml:space="preserve"> é doutora em Educação (PPGE‑UFRJ), com pesquisa de pós‑doutorado em andamento (PPGE-UFRJ), e professora do Colégio de Aplicação da UFRJ. Publicação: </w:t>
      </w:r>
      <w:r w:rsidRPr="00842DB4">
        <w:rPr>
          <w:rStyle w:val="transform"/>
          <w:rFonts w:ascii="Times New Roman" w:hAnsi="Times New Roman" w:cs="Times New Roman"/>
          <w:color w:val="auto"/>
          <w:sz w:val="22"/>
          <w:szCs w:val="22"/>
          <w:bdr w:val="none" w:sz="0" w:space="0" w:color="auto" w:frame="1"/>
        </w:rPr>
        <w:t>VILELA, R.;</w:t>
      </w:r>
      <w:r w:rsidRPr="00842DB4">
        <w:rPr>
          <w:rStyle w:val="apple-converted-space"/>
          <w:rFonts w:ascii="Times New Roman" w:hAnsi="Times New Roman" w:cs="Times New Roman"/>
          <w:color w:val="auto"/>
          <w:sz w:val="22"/>
          <w:szCs w:val="22"/>
          <w:bdr w:val="none" w:sz="0" w:space="0" w:color="auto" w:frame="1"/>
        </w:rPr>
        <w:t> </w:t>
      </w:r>
      <w:r w:rsidRPr="00842DB4">
        <w:rPr>
          <w:rStyle w:val="transform"/>
          <w:rFonts w:ascii="Times New Roman" w:hAnsi="Times New Roman" w:cs="Times New Roman"/>
          <w:color w:val="auto"/>
          <w:sz w:val="22"/>
          <w:szCs w:val="22"/>
          <w:bdr w:val="none" w:sz="0" w:space="0" w:color="auto" w:frame="1"/>
        </w:rPr>
        <w:t xml:space="preserve">CORSINO, P. Literatura digital infantil: </w:t>
      </w:r>
      <w:r w:rsidRPr="00842DB4">
        <w:rPr>
          <w:rFonts w:ascii="Times New Roman" w:eastAsia="Times New Roman" w:hAnsi="Times New Roman" w:cs="Times New Roman"/>
          <w:color w:val="auto"/>
          <w:sz w:val="22"/>
          <w:szCs w:val="22"/>
        </w:rPr>
        <w:t>da produção brasileira à leitura de crianças</w:t>
      </w:r>
      <w:r w:rsidRPr="00842DB4">
        <w:rPr>
          <w:rStyle w:val="transform"/>
          <w:rFonts w:ascii="Times New Roman" w:hAnsi="Times New Roman" w:cs="Times New Roman"/>
          <w:color w:val="auto"/>
          <w:sz w:val="22"/>
          <w:szCs w:val="22"/>
          <w:bdr w:val="none" w:sz="0" w:space="0" w:color="auto" w:frame="1"/>
        </w:rPr>
        <w:t xml:space="preserve">. </w:t>
      </w:r>
      <w:r w:rsidRPr="00842DB4">
        <w:rPr>
          <w:rStyle w:val="transform"/>
          <w:rFonts w:ascii="Times New Roman" w:hAnsi="Times New Roman" w:cs="Times New Roman"/>
          <w:i/>
          <w:iCs/>
          <w:color w:val="auto"/>
          <w:sz w:val="22"/>
          <w:szCs w:val="22"/>
          <w:bdr w:val="none" w:sz="0" w:space="0" w:color="auto" w:frame="1"/>
        </w:rPr>
        <w:t>Revista da FAEEBA – Educação e Contemporaneidade</w:t>
      </w:r>
      <w:r w:rsidRPr="00842DB4">
        <w:rPr>
          <w:rStyle w:val="transform"/>
          <w:rFonts w:ascii="Times New Roman" w:hAnsi="Times New Roman" w:cs="Times New Roman"/>
          <w:color w:val="auto"/>
          <w:sz w:val="22"/>
          <w:szCs w:val="22"/>
          <w:bdr w:val="none" w:sz="0" w:space="0" w:color="auto" w:frame="1"/>
        </w:rPr>
        <w:t xml:space="preserve">, v. 31, p. 281-301, 2022. </w:t>
      </w:r>
      <w:r w:rsidRPr="00842DB4">
        <w:rPr>
          <w:rFonts w:ascii="Times New Roman" w:hAnsi="Times New Roman" w:cs="Times New Roman"/>
          <w:color w:val="auto"/>
          <w:sz w:val="22"/>
          <w:szCs w:val="22"/>
        </w:rPr>
        <w:t xml:space="preserve">E-mail: </w:t>
      </w:r>
      <w:hyperlink r:id="rId22" w:history="1">
        <w:r w:rsidRPr="00842DB4">
          <w:rPr>
            <w:rStyle w:val="Hyperlink"/>
            <w:rFonts w:ascii="Times New Roman" w:hAnsi="Times New Roman" w:cs="Times New Roman"/>
            <w:color w:val="auto"/>
            <w:sz w:val="22"/>
            <w:szCs w:val="22"/>
          </w:rPr>
          <w:t>rafalouise@gmail.com</w:t>
        </w:r>
      </w:hyperlink>
      <w:r w:rsidRPr="00842DB4">
        <w:rPr>
          <w:rFonts w:ascii="Times New Roman" w:hAnsi="Times New Roman" w:cs="Times New Roman"/>
          <w:color w:val="auto"/>
          <w:sz w:val="22"/>
          <w:szCs w:val="22"/>
        </w:rPr>
        <w:t xml:space="preserve"> / Universidade Federal do Rio de Janeiro.</w:t>
      </w:r>
    </w:p>
    <w:p w14:paraId="32F8F60E" w14:textId="77777777" w:rsidR="00E423FC" w:rsidRPr="00842DB4" w:rsidRDefault="00E423FC" w:rsidP="00E423FC">
      <w:pPr>
        <w:jc w:val="both"/>
        <w:textAlignment w:val="baseline"/>
        <w:rPr>
          <w:sz w:val="22"/>
          <w:szCs w:val="22"/>
        </w:rPr>
      </w:pPr>
    </w:p>
    <w:p w14:paraId="14044311" w14:textId="77777777" w:rsidR="00E423FC" w:rsidRPr="00842DB4" w:rsidRDefault="00E423FC" w:rsidP="00E423FC">
      <w:pPr>
        <w:rPr>
          <w:sz w:val="22"/>
          <w:szCs w:val="22"/>
        </w:rPr>
      </w:pPr>
      <w:r w:rsidRPr="00842DB4">
        <w:rPr>
          <w:b/>
          <w:bCs/>
          <w:sz w:val="22"/>
          <w:szCs w:val="22"/>
        </w:rPr>
        <w:t>Renata Queiroz</w:t>
      </w:r>
      <w:r w:rsidRPr="00842DB4">
        <w:rPr>
          <w:sz w:val="22"/>
          <w:szCs w:val="22"/>
        </w:rPr>
        <w:t xml:space="preserve"> é mestre em Educação (PPGE- UFRJ) e professora no Colégio São Vicente de Paulo (CSVP-RJ).  Publicação: QUEIROZ, R. </w:t>
      </w:r>
      <w:r w:rsidRPr="00842DB4">
        <w:rPr>
          <w:i/>
          <w:iCs/>
          <w:sz w:val="22"/>
          <w:szCs w:val="22"/>
        </w:rPr>
        <w:t xml:space="preserve">Livros não ficcionais para crianças: </w:t>
      </w:r>
      <w:r w:rsidRPr="00842DB4">
        <w:rPr>
          <w:sz w:val="22"/>
          <w:szCs w:val="22"/>
        </w:rPr>
        <w:t xml:space="preserve">concepções e práticas de professoras dos anos iniciais do Ensino Fundamental de uma escola privada da cidade do Rio de Janeiro. 139 f. Dissertação (Mestrado em Educação) – Faculdade de Educação, Universidade Federal do Rio de Janeiro, Rio de Janeiro, 2024. Email: </w:t>
      </w:r>
      <w:hyperlink r:id="rId23" w:history="1">
        <w:r w:rsidRPr="00842DB4">
          <w:rPr>
            <w:rStyle w:val="Hyperlink"/>
            <w:color w:val="auto"/>
            <w:sz w:val="22"/>
            <w:szCs w:val="22"/>
          </w:rPr>
          <w:t>queirozrenata255@gmail.com</w:t>
        </w:r>
      </w:hyperlink>
      <w:r w:rsidRPr="00842DB4">
        <w:rPr>
          <w:sz w:val="22"/>
          <w:szCs w:val="22"/>
        </w:rPr>
        <w:t xml:space="preserve"> / CSVP-RJ.</w:t>
      </w:r>
    </w:p>
    <w:p w14:paraId="028D9DB3" w14:textId="77777777" w:rsidR="00E423FC" w:rsidRPr="00842DB4" w:rsidRDefault="00E423FC" w:rsidP="00E423FC">
      <w:pPr>
        <w:rPr>
          <w:b/>
          <w:bCs/>
          <w:sz w:val="22"/>
          <w:szCs w:val="22"/>
        </w:rPr>
      </w:pPr>
    </w:p>
    <w:p w14:paraId="0DE78A30" w14:textId="77777777" w:rsidR="00E423FC" w:rsidRPr="00842DB4" w:rsidRDefault="00E423FC" w:rsidP="00E423FC">
      <w:pPr>
        <w:rPr>
          <w:sz w:val="22"/>
          <w:szCs w:val="22"/>
        </w:rPr>
      </w:pPr>
      <w:r w:rsidRPr="00842DB4">
        <w:rPr>
          <w:b/>
          <w:bCs/>
          <w:sz w:val="22"/>
          <w:szCs w:val="22"/>
        </w:rPr>
        <w:t>Renata Vieira</w:t>
      </w:r>
      <w:r w:rsidRPr="00842DB4">
        <w:rPr>
          <w:sz w:val="22"/>
          <w:szCs w:val="22"/>
        </w:rPr>
        <w:t xml:space="preserve"> é pedagoga (PUC- RJ) e coordenadora pedagógica da Educação Infantil da EDEM-RJ. Publicações: VIEIRA, R.; FRAMBACH, F.; SILVA, C.; ZAGHETTO, A. O que dizem as crianças sobre a escola em tempos de pandemia: o ensino remoto. In: CORSINO, P; GOMES, L; PEREIRA, R. (</w:t>
      </w:r>
      <w:proofErr w:type="spellStart"/>
      <w:r w:rsidRPr="00842DB4">
        <w:rPr>
          <w:sz w:val="22"/>
          <w:szCs w:val="22"/>
        </w:rPr>
        <w:t>Orgs</w:t>
      </w:r>
      <w:proofErr w:type="spellEnd"/>
      <w:r w:rsidRPr="00842DB4">
        <w:rPr>
          <w:sz w:val="22"/>
          <w:szCs w:val="22"/>
        </w:rPr>
        <w:t xml:space="preserve">.). </w:t>
      </w:r>
      <w:r w:rsidRPr="00842DB4">
        <w:rPr>
          <w:i/>
          <w:iCs/>
          <w:sz w:val="22"/>
          <w:szCs w:val="22"/>
        </w:rPr>
        <w:t>Infância e pandemia</w:t>
      </w:r>
      <w:r w:rsidRPr="00842DB4">
        <w:rPr>
          <w:sz w:val="22"/>
          <w:szCs w:val="22"/>
        </w:rPr>
        <w:t xml:space="preserve">: sentimentos e utopias de crianças da região metropolitana do Rio de Janeiro. Rio de Janeiro, Nau Editora, 2023. E-mail </w:t>
      </w:r>
      <w:r w:rsidRPr="00842DB4">
        <w:rPr>
          <w:sz w:val="22"/>
          <w:szCs w:val="22"/>
          <w:u w:val="single"/>
        </w:rPr>
        <w:t>renatasantos2705@gmail.com</w:t>
      </w:r>
      <w:r w:rsidRPr="00842DB4">
        <w:rPr>
          <w:sz w:val="22"/>
          <w:szCs w:val="22"/>
        </w:rPr>
        <w:t xml:space="preserve"> / EDEM-RJ.</w:t>
      </w:r>
    </w:p>
    <w:p w14:paraId="06AD02B9" w14:textId="77777777" w:rsidR="00E423FC" w:rsidRPr="00842DB4" w:rsidRDefault="00E423FC" w:rsidP="00E423FC">
      <w:pPr>
        <w:rPr>
          <w:sz w:val="22"/>
          <w:szCs w:val="22"/>
        </w:rPr>
      </w:pPr>
    </w:p>
    <w:p w14:paraId="364E2EED" w14:textId="77777777" w:rsidR="00E423FC" w:rsidRPr="00842DB4" w:rsidRDefault="00E423FC" w:rsidP="00E423FC">
      <w:pPr>
        <w:rPr>
          <w:sz w:val="22"/>
          <w:szCs w:val="22"/>
        </w:rPr>
      </w:pPr>
      <w:r w:rsidRPr="00842DB4">
        <w:rPr>
          <w:b/>
          <w:bCs/>
          <w:sz w:val="22"/>
          <w:szCs w:val="22"/>
        </w:rPr>
        <w:t>Rosana de Moura de Aguiar</w:t>
      </w:r>
      <w:r w:rsidRPr="00842DB4">
        <w:rPr>
          <w:sz w:val="22"/>
          <w:szCs w:val="22"/>
        </w:rPr>
        <w:t xml:space="preserve"> é doutoranda em Educação (PPGE/UFRJ). Publicações: AGUIAR, R. M.; NOGUEIRA, M. A. A literatura na educação infantil como expressão da autonomia das crianças. </w:t>
      </w:r>
      <w:r w:rsidRPr="00842DB4">
        <w:rPr>
          <w:i/>
          <w:iCs/>
          <w:sz w:val="22"/>
          <w:szCs w:val="22"/>
        </w:rPr>
        <w:t>Ciência Brasileira</w:t>
      </w:r>
      <w:r w:rsidRPr="00842DB4">
        <w:rPr>
          <w:sz w:val="22"/>
          <w:szCs w:val="22"/>
        </w:rPr>
        <w:t xml:space="preserve">: Múltiplos olhares - Corpo, Arte, Educação e Criação Even 3 (e-book), p.1-10, 2023. E-mail: </w:t>
      </w:r>
      <w:hyperlink r:id="rId24" w:history="1">
        <w:r w:rsidRPr="00842DB4">
          <w:rPr>
            <w:rStyle w:val="Hyperlink"/>
            <w:color w:val="auto"/>
            <w:sz w:val="22"/>
            <w:szCs w:val="22"/>
            <w:shd w:val="clear" w:color="auto" w:fill="FFFFFF"/>
          </w:rPr>
          <w:t>rosanaphn_aguiar@hotmail.com</w:t>
        </w:r>
      </w:hyperlink>
      <w:r w:rsidRPr="00842DB4">
        <w:rPr>
          <w:sz w:val="22"/>
          <w:szCs w:val="22"/>
          <w:shd w:val="clear" w:color="auto" w:fill="FFFFFF"/>
        </w:rPr>
        <w:t xml:space="preserve"> / </w:t>
      </w:r>
      <w:r w:rsidRPr="00842DB4">
        <w:rPr>
          <w:sz w:val="22"/>
          <w:szCs w:val="22"/>
        </w:rPr>
        <w:t>Universidade Federal do Rio de Janeiro.</w:t>
      </w:r>
    </w:p>
    <w:p w14:paraId="706B0B05" w14:textId="77777777" w:rsidR="00E423FC" w:rsidRPr="00842DB4" w:rsidRDefault="00E423FC" w:rsidP="00E423FC">
      <w:pPr>
        <w:jc w:val="both"/>
        <w:textAlignment w:val="baseline"/>
        <w:rPr>
          <w:sz w:val="22"/>
          <w:szCs w:val="22"/>
        </w:rPr>
      </w:pPr>
    </w:p>
    <w:p w14:paraId="55929F40" w14:textId="77777777" w:rsidR="00E423FC" w:rsidRPr="00664389" w:rsidRDefault="00E423FC" w:rsidP="00E423FC">
      <w:pPr>
        <w:jc w:val="both"/>
        <w:textAlignment w:val="baseline"/>
        <w:rPr>
          <w:sz w:val="22"/>
          <w:szCs w:val="22"/>
        </w:rPr>
      </w:pPr>
      <w:r w:rsidRPr="00842DB4">
        <w:rPr>
          <w:b/>
          <w:bCs/>
          <w:sz w:val="22"/>
          <w:szCs w:val="22"/>
        </w:rPr>
        <w:t>Sofia Ferreira Rabelo de Carvalho</w:t>
      </w:r>
      <w:r w:rsidRPr="00842DB4">
        <w:rPr>
          <w:sz w:val="22"/>
          <w:szCs w:val="22"/>
        </w:rPr>
        <w:t xml:space="preserve"> é mestranda em Direito (PPGD/UFRJ) na área de políticas públicas em educação. Publicação: CARVALHO, S. A creche e o julgamento do Recurso Extraordinário 1008166: a efetivação do direito à educação para crianças de 0 a 3 anos no ordenamento jurídico brasileiro. Trabalho de Conclusão de Curso (Graduação em Direito) – Universidade Federal do Rio de Janeiro, 2022. E-mail </w:t>
      </w:r>
      <w:hyperlink r:id="rId25" w:history="1">
        <w:r w:rsidRPr="00842DB4">
          <w:rPr>
            <w:rStyle w:val="Hyperlink"/>
            <w:color w:val="auto"/>
            <w:sz w:val="22"/>
            <w:szCs w:val="22"/>
          </w:rPr>
          <w:t>sofiafrdcarvalho@gmail.com</w:t>
        </w:r>
      </w:hyperlink>
      <w:r w:rsidRPr="00842DB4">
        <w:rPr>
          <w:sz w:val="22"/>
          <w:szCs w:val="22"/>
        </w:rPr>
        <w:t xml:space="preserve"> / Universidade Federal do Rio de Janeiro.</w:t>
      </w:r>
    </w:p>
    <w:p w14:paraId="1C85D76B" w14:textId="22B2C1CF" w:rsidR="00757C93" w:rsidRPr="0062069A" w:rsidRDefault="00757C93">
      <w:pPr>
        <w:spacing w:line="360" w:lineRule="auto"/>
        <w:jc w:val="both"/>
        <w:rPr>
          <w:b/>
          <w:bCs/>
        </w:rPr>
      </w:pPr>
    </w:p>
    <w:sectPr w:rsidR="00757C93" w:rsidRPr="0062069A">
      <w:footerReference w:type="even" r:id="rId26"/>
      <w:footerReference w:type="default" r:id="rId27"/>
      <w:pgSz w:w="12240" w:h="15840"/>
      <w:pgMar w:top="1701" w:right="1134" w:bottom="1134" w:left="1701"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AF30CC" w14:textId="77777777" w:rsidR="00126136" w:rsidRDefault="00126136">
      <w:r>
        <w:separator/>
      </w:r>
    </w:p>
  </w:endnote>
  <w:endnote w:type="continuationSeparator" w:id="0">
    <w:p w14:paraId="03E1A175" w14:textId="77777777" w:rsidR="00126136" w:rsidRDefault="001261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embedRegular r:id="rId1" w:fontKey="{20BE173B-4391-D447-9DC6-4F2941FB0141}"/>
  </w:font>
  <w:font w:name="Times New Roman">
    <w:panose1 w:val="02020603050405020304"/>
    <w:charset w:val="00"/>
    <w:family w:val="roman"/>
    <w:pitch w:val="variable"/>
    <w:sig w:usb0="E0002EFF" w:usb1="C000785B" w:usb2="00000009" w:usb3="00000000" w:csb0="000001FF" w:csb1="00000000"/>
    <w:embedRegular r:id="rId2" w:fontKey="{ED552BC4-310D-704E-AED4-0759602AEF82}"/>
    <w:embedBold r:id="rId3" w:fontKey="{C07EB695-1940-144E-86A0-F1C88006CD0A}"/>
    <w:embedItalic r:id="rId4" w:fontKey="{167769BD-74E2-6B4C-AF12-1BF0ACF1D0E1}"/>
    <w:embedBoldItalic r:id="rId5" w:fontKey="{8D5D4458-45B9-3F40-8EBB-EB56E8DE8C46}"/>
  </w:font>
  <w:font w:name="Courier New">
    <w:panose1 w:val="02070309020205020404"/>
    <w:charset w:val="00"/>
    <w:family w:val="modern"/>
    <w:pitch w:val="fixed"/>
    <w:sig w:usb0="E0002AFF" w:usb1="C0007843" w:usb2="00000009" w:usb3="00000000" w:csb0="000001FF" w:csb1="00000000"/>
    <w:embedRegular r:id="rId6" w:fontKey="{A105C97A-6418-1348-8238-8316A31B8356}"/>
  </w:font>
  <w:font w:name="Wingdings">
    <w:panose1 w:val="05000000000000000000"/>
    <w:charset w:val="4D"/>
    <w:family w:val="decorative"/>
    <w:pitch w:val="variable"/>
    <w:sig w:usb0="00000003" w:usb1="00000000" w:usb2="00000000" w:usb3="00000000" w:csb0="80000001" w:csb1="00000000"/>
    <w:embedRegular r:id="rId7" w:fontKey="{3578B8E8-1536-3949-9D30-F47C45895F72}"/>
  </w:font>
  <w:font w:name="Noto Sans Symbols">
    <w:panose1 w:val="020B0604020202020204"/>
    <w:charset w:val="00"/>
    <w:family w:val="auto"/>
    <w:pitch w:val="default"/>
    <w:embedRegular r:id="rId8" w:fontKey="{45F21AB8-57C5-0A45-A405-00C56EE7AA17}"/>
  </w:font>
  <w:font w:name="Play">
    <w:charset w:val="00"/>
    <w:family w:val="auto"/>
    <w:pitch w:val="default"/>
    <w:embedRegular r:id="rId9" w:fontKey="{B2887AAC-7B45-F64C-9AEF-83DC62028D5D}"/>
    <w:embedBold r:id="rId10" w:fontKey="{FDD8DEA4-AA00-7446-BF7E-587EEC1E2C7C}"/>
    <w:embedItalic r:id="rId11" w:fontKey="{1529464C-193B-7143-AA43-32A1BCF698FA}"/>
  </w:font>
  <w:font w:name="Aptos Display">
    <w:panose1 w:val="020B0004020202020204"/>
    <w:charset w:val="00"/>
    <w:family w:val="swiss"/>
    <w:pitch w:val="variable"/>
    <w:sig w:usb0="20000287" w:usb1="00000003" w:usb2="00000000" w:usb3="00000000" w:csb0="0000019F" w:csb1="00000000"/>
    <w:embedRegular r:id="rId12" w:fontKey="{760B0676-70F6-7142-8990-D1079D0F4048}"/>
  </w:font>
  <w:font w:name="Aptos">
    <w:panose1 w:val="020B0004020202020204"/>
    <w:charset w:val="00"/>
    <w:family w:val="swiss"/>
    <w:pitch w:val="variable"/>
    <w:sig w:usb0="20000287" w:usb1="00000003" w:usb2="00000000" w:usb3="00000000" w:csb0="0000019F" w:csb1="00000000"/>
    <w:embedRegular r:id="rId13" w:fontKey="{EB71F797-34F4-7B44-9EB0-EEC6E2CD480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76560" w14:textId="77777777" w:rsidR="00757C93" w:rsidRDefault="00000000">
    <w:pPr>
      <w:pBdr>
        <w:top w:val="nil"/>
        <w:left w:val="nil"/>
        <w:bottom w:val="nil"/>
        <w:right w:val="nil"/>
        <w:between w:val="nil"/>
      </w:pBdr>
      <w:tabs>
        <w:tab w:val="center" w:pos="4252"/>
        <w:tab w:val="right" w:pos="8504"/>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440909BD" w14:textId="77777777" w:rsidR="00757C93" w:rsidRDefault="00757C93">
    <w:pPr>
      <w:pBdr>
        <w:top w:val="nil"/>
        <w:left w:val="nil"/>
        <w:bottom w:val="nil"/>
        <w:right w:val="nil"/>
        <w:between w:val="nil"/>
      </w:pBdr>
      <w:tabs>
        <w:tab w:val="center" w:pos="4252"/>
        <w:tab w:val="right" w:pos="8504"/>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1DF89" w14:textId="4BC8A124" w:rsidR="00757C93" w:rsidRDefault="00000000">
    <w:pPr>
      <w:pBdr>
        <w:top w:val="nil"/>
        <w:left w:val="nil"/>
        <w:bottom w:val="nil"/>
        <w:right w:val="nil"/>
        <w:between w:val="nil"/>
      </w:pBdr>
      <w:tabs>
        <w:tab w:val="center" w:pos="4252"/>
        <w:tab w:val="right" w:pos="8504"/>
      </w:tabs>
      <w:jc w:val="right"/>
      <w:rPr>
        <w:color w:val="000000"/>
      </w:rPr>
    </w:pPr>
    <w:r>
      <w:rPr>
        <w:color w:val="000000"/>
      </w:rPr>
      <w:fldChar w:fldCharType="begin"/>
    </w:r>
    <w:r>
      <w:rPr>
        <w:color w:val="000000"/>
      </w:rPr>
      <w:instrText>PAGE</w:instrText>
    </w:r>
    <w:r>
      <w:rPr>
        <w:color w:val="000000"/>
      </w:rPr>
      <w:fldChar w:fldCharType="separate"/>
    </w:r>
    <w:r w:rsidR="00EA5DBA">
      <w:rPr>
        <w:noProof/>
        <w:color w:val="000000"/>
      </w:rPr>
      <w:t>2</w:t>
    </w:r>
    <w:r>
      <w:rPr>
        <w:color w:val="000000"/>
      </w:rPr>
      <w:fldChar w:fldCharType="end"/>
    </w:r>
  </w:p>
  <w:p w14:paraId="65A96DE6" w14:textId="77777777" w:rsidR="00757C93" w:rsidRDefault="00757C93">
    <w:pPr>
      <w:pBdr>
        <w:top w:val="nil"/>
        <w:left w:val="nil"/>
        <w:bottom w:val="nil"/>
        <w:right w:val="nil"/>
        <w:between w:val="nil"/>
      </w:pBdr>
      <w:tabs>
        <w:tab w:val="center" w:pos="4252"/>
        <w:tab w:val="right" w:pos="8504"/>
      </w:tabs>
      <w:ind w:right="36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BFC208" w14:textId="77777777" w:rsidR="00126136" w:rsidRDefault="00126136">
      <w:r>
        <w:separator/>
      </w:r>
    </w:p>
  </w:footnote>
  <w:footnote w:type="continuationSeparator" w:id="0">
    <w:p w14:paraId="65098AC5" w14:textId="77777777" w:rsidR="00126136" w:rsidRDefault="0012613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6010C"/>
    <w:multiLevelType w:val="hybridMultilevel"/>
    <w:tmpl w:val="A5D8E61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08B37C44"/>
    <w:multiLevelType w:val="multilevel"/>
    <w:tmpl w:val="41F6D5E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128F304A"/>
    <w:multiLevelType w:val="hybridMultilevel"/>
    <w:tmpl w:val="16702268"/>
    <w:lvl w:ilvl="0" w:tplc="4700406C">
      <w:start w:val="1"/>
      <w:numFmt w:val="decimal"/>
      <w:lvlText w:val="%1."/>
      <w:lvlJc w:val="left"/>
      <w:pPr>
        <w:ind w:left="720" w:hanging="360"/>
      </w:pPr>
      <w:rPr>
        <w:rFonts w:hint="default"/>
        <w:b w:val="0"/>
        <w:bCs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15F4605F"/>
    <w:multiLevelType w:val="hybridMultilevel"/>
    <w:tmpl w:val="C818C724"/>
    <w:lvl w:ilvl="0" w:tplc="0416000F">
      <w:start w:val="1"/>
      <w:numFmt w:val="decimal"/>
      <w:lvlText w:val="%1."/>
      <w:lvlJc w:val="left"/>
      <w:pPr>
        <w:ind w:left="1440" w:hanging="360"/>
      </w:p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4" w15:restartNumberingAfterBreak="0">
    <w:nsid w:val="1AFE358A"/>
    <w:multiLevelType w:val="multilevel"/>
    <w:tmpl w:val="3F5E78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8EA52D0"/>
    <w:multiLevelType w:val="multilevel"/>
    <w:tmpl w:val="593AA31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3BA60D4E"/>
    <w:multiLevelType w:val="multilevel"/>
    <w:tmpl w:val="3E78FEA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42DF17CA"/>
    <w:multiLevelType w:val="multilevel"/>
    <w:tmpl w:val="CD302B5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15:restartNumberingAfterBreak="0">
    <w:nsid w:val="4719529F"/>
    <w:multiLevelType w:val="multilevel"/>
    <w:tmpl w:val="E920F04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 w15:restartNumberingAfterBreak="0">
    <w:nsid w:val="4A001C2C"/>
    <w:multiLevelType w:val="multilevel"/>
    <w:tmpl w:val="E24C2A18"/>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 w15:restartNumberingAfterBreak="0">
    <w:nsid w:val="4F246572"/>
    <w:multiLevelType w:val="multilevel"/>
    <w:tmpl w:val="15D4BED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 w15:restartNumberingAfterBreak="0">
    <w:nsid w:val="568A2204"/>
    <w:multiLevelType w:val="multilevel"/>
    <w:tmpl w:val="485C8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785625C"/>
    <w:multiLevelType w:val="multilevel"/>
    <w:tmpl w:val="615EE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61C1FD9"/>
    <w:multiLevelType w:val="multilevel"/>
    <w:tmpl w:val="D9BCB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01406556">
    <w:abstractNumId w:val="7"/>
  </w:num>
  <w:num w:numId="2" w16cid:durableId="224266821">
    <w:abstractNumId w:val="8"/>
  </w:num>
  <w:num w:numId="3" w16cid:durableId="1039088491">
    <w:abstractNumId w:val="5"/>
  </w:num>
  <w:num w:numId="4" w16cid:durableId="1962565612">
    <w:abstractNumId w:val="6"/>
  </w:num>
  <w:num w:numId="5" w16cid:durableId="216359135">
    <w:abstractNumId w:val="10"/>
  </w:num>
  <w:num w:numId="6" w16cid:durableId="264120933">
    <w:abstractNumId w:val="1"/>
  </w:num>
  <w:num w:numId="7" w16cid:durableId="1287396056">
    <w:abstractNumId w:val="9"/>
  </w:num>
  <w:num w:numId="8" w16cid:durableId="1903324126">
    <w:abstractNumId w:val="2"/>
  </w:num>
  <w:num w:numId="9" w16cid:durableId="1559975114">
    <w:abstractNumId w:val="3"/>
  </w:num>
  <w:num w:numId="10" w16cid:durableId="918519009">
    <w:abstractNumId w:val="4"/>
    <w:lvlOverride w:ilvl="0">
      <w:lvl w:ilvl="0">
        <w:numFmt w:val="lowerLetter"/>
        <w:lvlText w:val="%1."/>
        <w:lvlJc w:val="left"/>
      </w:lvl>
    </w:lvlOverride>
  </w:num>
  <w:num w:numId="11" w16cid:durableId="129247986">
    <w:abstractNumId w:val="4"/>
    <w:lvlOverride w:ilvl="0">
      <w:lvl w:ilvl="0">
        <w:numFmt w:val="lowerLetter"/>
        <w:lvlText w:val="%1."/>
        <w:lvlJc w:val="left"/>
      </w:lvl>
    </w:lvlOverride>
  </w:num>
  <w:num w:numId="12" w16cid:durableId="877202957">
    <w:abstractNumId w:val="4"/>
    <w:lvlOverride w:ilvl="0">
      <w:lvl w:ilvl="0">
        <w:numFmt w:val="lowerLetter"/>
        <w:lvlText w:val="%1."/>
        <w:lvlJc w:val="left"/>
      </w:lvl>
    </w:lvlOverride>
  </w:num>
  <w:num w:numId="13" w16cid:durableId="1004161771">
    <w:abstractNumId w:val="4"/>
    <w:lvlOverride w:ilvl="0">
      <w:lvl w:ilvl="0">
        <w:numFmt w:val="lowerLetter"/>
        <w:lvlText w:val="%1."/>
        <w:lvlJc w:val="left"/>
      </w:lvl>
    </w:lvlOverride>
  </w:num>
  <w:num w:numId="14" w16cid:durableId="1130631592">
    <w:abstractNumId w:val="0"/>
  </w:num>
  <w:num w:numId="15" w16cid:durableId="1184978397">
    <w:abstractNumId w:val="13"/>
  </w:num>
  <w:num w:numId="16" w16cid:durableId="1453861065">
    <w:abstractNumId w:val="12"/>
  </w:num>
  <w:num w:numId="17" w16cid:durableId="5640692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6"/>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7C93"/>
    <w:rsid w:val="000D4E01"/>
    <w:rsid w:val="00126136"/>
    <w:rsid w:val="00262005"/>
    <w:rsid w:val="00287166"/>
    <w:rsid w:val="002A2B02"/>
    <w:rsid w:val="003D4915"/>
    <w:rsid w:val="00406819"/>
    <w:rsid w:val="00414ABF"/>
    <w:rsid w:val="00450694"/>
    <w:rsid w:val="00452310"/>
    <w:rsid w:val="004803BE"/>
    <w:rsid w:val="004D2E35"/>
    <w:rsid w:val="004F36C8"/>
    <w:rsid w:val="00552A65"/>
    <w:rsid w:val="0062069A"/>
    <w:rsid w:val="006E4698"/>
    <w:rsid w:val="00757C93"/>
    <w:rsid w:val="007A4D4C"/>
    <w:rsid w:val="00813DB2"/>
    <w:rsid w:val="00842DB4"/>
    <w:rsid w:val="00861F43"/>
    <w:rsid w:val="008F1206"/>
    <w:rsid w:val="00900810"/>
    <w:rsid w:val="00910D12"/>
    <w:rsid w:val="009B69BC"/>
    <w:rsid w:val="00A52107"/>
    <w:rsid w:val="00A833EF"/>
    <w:rsid w:val="00AD744C"/>
    <w:rsid w:val="00B242EE"/>
    <w:rsid w:val="00BE0DCF"/>
    <w:rsid w:val="00C0033D"/>
    <w:rsid w:val="00C1521D"/>
    <w:rsid w:val="00C255B3"/>
    <w:rsid w:val="00C309A7"/>
    <w:rsid w:val="00C80C3E"/>
    <w:rsid w:val="00CC6FA7"/>
    <w:rsid w:val="00CF4240"/>
    <w:rsid w:val="00D557B7"/>
    <w:rsid w:val="00D70561"/>
    <w:rsid w:val="00DA03FE"/>
    <w:rsid w:val="00E20DA9"/>
    <w:rsid w:val="00E423FC"/>
    <w:rsid w:val="00E65041"/>
    <w:rsid w:val="00EA5DBA"/>
    <w:rsid w:val="00EF44AC"/>
    <w:rsid w:val="00F25FA6"/>
    <w:rsid w:val="00FA19B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4:docId w14:val="7E8287CF"/>
  <w15:docId w15:val="{E906DFD4-9469-5648-83DA-4B940A2AC2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Ttulo2">
    <w:name w:val="heading 2"/>
    <w:basedOn w:val="Normal"/>
    <w:next w:val="Normal"/>
    <w:uiPriority w:val="9"/>
    <w:semiHidden/>
    <w:unhideWhenUsed/>
    <w:qFormat/>
    <w:pPr>
      <w:keepNext/>
      <w:keepLines/>
      <w:spacing w:before="160" w:after="80"/>
      <w:outlineLvl w:val="1"/>
    </w:pPr>
    <w:rPr>
      <w:rFonts w:ascii="Play" w:eastAsia="Play" w:hAnsi="Play" w:cs="Play"/>
      <w:color w:val="0F4761"/>
      <w:sz w:val="32"/>
      <w:szCs w:val="32"/>
    </w:rPr>
  </w:style>
  <w:style w:type="paragraph" w:styleId="Ttulo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Ttulo4">
    <w:name w:val="heading 4"/>
    <w:basedOn w:val="Normal"/>
    <w:next w:val="Normal"/>
    <w:uiPriority w:val="9"/>
    <w:semiHidden/>
    <w:unhideWhenUsed/>
    <w:qFormat/>
    <w:pPr>
      <w:keepNext/>
      <w:keepLines/>
      <w:spacing w:before="80" w:after="40"/>
      <w:outlineLvl w:val="3"/>
    </w:pPr>
    <w:rPr>
      <w:i/>
      <w:iCs/>
      <w:color w:val="0F4761"/>
    </w:rPr>
  </w:style>
  <w:style w:type="paragraph" w:styleId="Ttulo5">
    <w:name w:val="heading 5"/>
    <w:basedOn w:val="Normal"/>
    <w:next w:val="Normal"/>
    <w:uiPriority w:val="9"/>
    <w:semiHidden/>
    <w:unhideWhenUsed/>
    <w:qFormat/>
    <w:pPr>
      <w:keepNext/>
      <w:keepLines/>
      <w:spacing w:before="80" w:after="40"/>
      <w:outlineLvl w:val="4"/>
    </w:pPr>
    <w:rPr>
      <w:color w:val="0F4761"/>
    </w:rPr>
  </w:style>
  <w:style w:type="paragraph" w:styleId="Ttulo6">
    <w:name w:val="heading 6"/>
    <w:basedOn w:val="Normal"/>
    <w:next w:val="Normal"/>
    <w:uiPriority w:val="9"/>
    <w:semiHidden/>
    <w:unhideWhenUsed/>
    <w:qFormat/>
    <w:pPr>
      <w:keepNext/>
      <w:keepLines/>
      <w:spacing w:before="40"/>
      <w:outlineLvl w:val="5"/>
    </w:pPr>
    <w:rPr>
      <w:i/>
      <w:iCs/>
      <w:color w:val="595959"/>
    </w:rPr>
  </w:style>
  <w:style w:type="paragraph" w:styleId="Ttulo7">
    <w:name w:val="heading 7"/>
    <w:basedOn w:val="Normal"/>
    <w:next w:val="Normal"/>
    <w:link w:val="Ttulo7Char"/>
    <w:uiPriority w:val="9"/>
    <w:semiHidden/>
    <w:unhideWhenUsed/>
    <w:qFormat/>
    <w:rsid w:val="00986FDF"/>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986FDF"/>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986FDF"/>
    <w:pPr>
      <w:keepNext/>
      <w:keepLines/>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spacing w:after="80"/>
    </w:pPr>
    <w:rPr>
      <w:rFonts w:ascii="Play" w:eastAsia="Play" w:hAnsi="Play" w:cs="Play"/>
      <w:sz w:val="56"/>
      <w:szCs w:val="56"/>
    </w:rPr>
  </w:style>
  <w:style w:type="character" w:customStyle="1" w:styleId="Ttulo1Char">
    <w:name w:val="Título 1 Char"/>
    <w:basedOn w:val="Fontepargpadro"/>
    <w:uiPriority w:val="9"/>
    <w:rsid w:val="00986FDF"/>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uiPriority w:val="9"/>
    <w:semiHidden/>
    <w:rsid w:val="00986FDF"/>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uiPriority w:val="9"/>
    <w:semiHidden/>
    <w:rsid w:val="00986FDF"/>
    <w:rPr>
      <w:rFonts w:eastAsiaTheme="majorEastAsia" w:cstheme="majorBidi"/>
      <w:color w:val="0F4761" w:themeColor="accent1" w:themeShade="BF"/>
      <w:sz w:val="28"/>
      <w:szCs w:val="28"/>
    </w:rPr>
  </w:style>
  <w:style w:type="character" w:customStyle="1" w:styleId="Ttulo4Char">
    <w:name w:val="Título 4 Char"/>
    <w:basedOn w:val="Fontepargpadro"/>
    <w:uiPriority w:val="9"/>
    <w:semiHidden/>
    <w:rsid w:val="00986FDF"/>
    <w:rPr>
      <w:rFonts w:eastAsiaTheme="majorEastAsia" w:cstheme="majorBidi"/>
      <w:i/>
      <w:iCs/>
      <w:color w:val="0F4761" w:themeColor="accent1" w:themeShade="BF"/>
    </w:rPr>
  </w:style>
  <w:style w:type="character" w:customStyle="1" w:styleId="Ttulo5Char">
    <w:name w:val="Título 5 Char"/>
    <w:basedOn w:val="Fontepargpadro"/>
    <w:uiPriority w:val="9"/>
    <w:semiHidden/>
    <w:rsid w:val="00986FDF"/>
    <w:rPr>
      <w:rFonts w:eastAsiaTheme="majorEastAsia" w:cstheme="majorBidi"/>
      <w:color w:val="0F4761" w:themeColor="accent1" w:themeShade="BF"/>
    </w:rPr>
  </w:style>
  <w:style w:type="character" w:customStyle="1" w:styleId="Ttulo6Char">
    <w:name w:val="Título 6 Char"/>
    <w:basedOn w:val="Fontepargpadro"/>
    <w:uiPriority w:val="9"/>
    <w:semiHidden/>
    <w:rsid w:val="00986FDF"/>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986FDF"/>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986FDF"/>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986FDF"/>
    <w:rPr>
      <w:rFonts w:eastAsiaTheme="majorEastAsia" w:cstheme="majorBidi"/>
      <w:color w:val="272727" w:themeColor="text1" w:themeTint="D8"/>
    </w:rPr>
  </w:style>
  <w:style w:type="character" w:customStyle="1" w:styleId="TtuloChar">
    <w:name w:val="Título Char"/>
    <w:basedOn w:val="Fontepargpadro"/>
    <w:uiPriority w:val="10"/>
    <w:rsid w:val="00986FDF"/>
    <w:rPr>
      <w:rFonts w:asciiTheme="majorHAnsi" w:eastAsiaTheme="majorEastAsia" w:hAnsiTheme="majorHAnsi" w:cstheme="majorBidi"/>
      <w:spacing w:val="-10"/>
      <w:kern w:val="28"/>
      <w:sz w:val="56"/>
      <w:szCs w:val="56"/>
    </w:rPr>
  </w:style>
  <w:style w:type="character" w:customStyle="1" w:styleId="SubttuloChar">
    <w:name w:val="Subtítulo Char"/>
    <w:basedOn w:val="Fontepargpadro"/>
    <w:uiPriority w:val="11"/>
    <w:rsid w:val="00986FDF"/>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986FDF"/>
    <w:pPr>
      <w:spacing w:before="160" w:after="160"/>
      <w:jc w:val="center"/>
    </w:pPr>
    <w:rPr>
      <w:i/>
      <w:iCs/>
      <w:color w:val="404040" w:themeColor="text1" w:themeTint="BF"/>
    </w:rPr>
  </w:style>
  <w:style w:type="character" w:customStyle="1" w:styleId="CitaoChar">
    <w:name w:val="Citação Char"/>
    <w:basedOn w:val="Fontepargpadro"/>
    <w:link w:val="Citao"/>
    <w:uiPriority w:val="29"/>
    <w:rsid w:val="00986FDF"/>
    <w:rPr>
      <w:i/>
      <w:iCs/>
      <w:color w:val="404040" w:themeColor="text1" w:themeTint="BF"/>
    </w:rPr>
  </w:style>
  <w:style w:type="paragraph" w:styleId="PargrafodaLista">
    <w:name w:val="List Paragraph"/>
    <w:basedOn w:val="Normal"/>
    <w:uiPriority w:val="34"/>
    <w:qFormat/>
    <w:rsid w:val="00986FDF"/>
    <w:pPr>
      <w:ind w:left="720"/>
      <w:contextualSpacing/>
    </w:pPr>
  </w:style>
  <w:style w:type="character" w:styleId="nfaseIntensa">
    <w:name w:val="Intense Emphasis"/>
    <w:basedOn w:val="Fontepargpadro"/>
    <w:uiPriority w:val="21"/>
    <w:qFormat/>
    <w:rsid w:val="00986FDF"/>
    <w:rPr>
      <w:i/>
      <w:iCs/>
      <w:color w:val="0F4761" w:themeColor="accent1" w:themeShade="BF"/>
    </w:rPr>
  </w:style>
  <w:style w:type="paragraph" w:styleId="CitaoIntensa">
    <w:name w:val="Intense Quote"/>
    <w:basedOn w:val="Normal"/>
    <w:next w:val="Normal"/>
    <w:link w:val="CitaoIntensaChar"/>
    <w:uiPriority w:val="30"/>
    <w:qFormat/>
    <w:rsid w:val="00986FD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986FDF"/>
    <w:rPr>
      <w:i/>
      <w:iCs/>
      <w:color w:val="0F4761" w:themeColor="accent1" w:themeShade="BF"/>
    </w:rPr>
  </w:style>
  <w:style w:type="character" w:styleId="RefernciaIntensa">
    <w:name w:val="Intense Reference"/>
    <w:basedOn w:val="Fontepargpadro"/>
    <w:uiPriority w:val="32"/>
    <w:qFormat/>
    <w:rsid w:val="00986FDF"/>
    <w:rPr>
      <w:b/>
      <w:bCs/>
      <w:smallCaps/>
      <w:color w:val="0F4761" w:themeColor="accent1" w:themeShade="BF"/>
      <w:spacing w:val="5"/>
    </w:rPr>
  </w:style>
  <w:style w:type="paragraph" w:styleId="NormalWeb">
    <w:name w:val="Normal (Web)"/>
    <w:basedOn w:val="Normal"/>
    <w:uiPriority w:val="99"/>
    <w:unhideWhenUsed/>
    <w:rsid w:val="00986FDF"/>
    <w:pPr>
      <w:spacing w:before="100" w:beforeAutospacing="1" w:after="100" w:afterAutospacing="1"/>
    </w:pPr>
  </w:style>
  <w:style w:type="character" w:styleId="Hyperlink">
    <w:name w:val="Hyperlink"/>
    <w:basedOn w:val="Fontepargpadro"/>
    <w:uiPriority w:val="99"/>
    <w:unhideWhenUsed/>
    <w:rsid w:val="00986FDF"/>
    <w:rPr>
      <w:color w:val="0000FF"/>
      <w:u w:val="single"/>
    </w:rPr>
  </w:style>
  <w:style w:type="paragraph" w:styleId="Rodap">
    <w:name w:val="footer"/>
    <w:basedOn w:val="Normal"/>
    <w:link w:val="RodapChar"/>
    <w:uiPriority w:val="99"/>
    <w:unhideWhenUsed/>
    <w:rsid w:val="00986FDF"/>
    <w:pPr>
      <w:tabs>
        <w:tab w:val="center" w:pos="4252"/>
        <w:tab w:val="right" w:pos="8504"/>
      </w:tabs>
    </w:pPr>
  </w:style>
  <w:style w:type="character" w:customStyle="1" w:styleId="RodapChar">
    <w:name w:val="Rodapé Char"/>
    <w:basedOn w:val="Fontepargpadro"/>
    <w:link w:val="Rodap"/>
    <w:uiPriority w:val="99"/>
    <w:rsid w:val="00986FDF"/>
  </w:style>
  <w:style w:type="character" w:styleId="Nmerodepgina">
    <w:name w:val="page number"/>
    <w:basedOn w:val="Fontepargpadro"/>
    <w:uiPriority w:val="99"/>
    <w:semiHidden/>
    <w:unhideWhenUsed/>
    <w:rsid w:val="00986FDF"/>
  </w:style>
  <w:style w:type="character" w:customStyle="1" w:styleId="apple-tab-span">
    <w:name w:val="apple-tab-span"/>
    <w:basedOn w:val="Fontepargpadro"/>
    <w:rsid w:val="000115D5"/>
  </w:style>
  <w:style w:type="character" w:styleId="MenoPendente">
    <w:name w:val="Unresolved Mention"/>
    <w:basedOn w:val="Fontepargpadro"/>
    <w:uiPriority w:val="99"/>
    <w:semiHidden/>
    <w:unhideWhenUsed/>
    <w:rsid w:val="006F54B1"/>
    <w:rPr>
      <w:color w:val="605E5C"/>
      <w:shd w:val="clear" w:color="auto" w:fill="E1DFDD"/>
    </w:rPr>
  </w:style>
  <w:style w:type="character" w:styleId="HiperlinkVisitado">
    <w:name w:val="FollowedHyperlink"/>
    <w:basedOn w:val="Fontepargpadro"/>
    <w:uiPriority w:val="99"/>
    <w:semiHidden/>
    <w:unhideWhenUsed/>
    <w:rsid w:val="00522B81"/>
    <w:rPr>
      <w:color w:val="96607D" w:themeColor="followedHyperlink"/>
      <w:u w:val="single"/>
    </w:rPr>
  </w:style>
  <w:style w:type="character" w:styleId="nfase">
    <w:name w:val="Emphasis"/>
    <w:basedOn w:val="Fontepargpadro"/>
    <w:uiPriority w:val="20"/>
    <w:qFormat/>
    <w:rsid w:val="00EB7C5B"/>
    <w:rPr>
      <w:i/>
      <w:iCs/>
    </w:rPr>
  </w:style>
  <w:style w:type="character" w:customStyle="1" w:styleId="apple-converted-space">
    <w:name w:val="apple-converted-space"/>
    <w:basedOn w:val="Fontepargpadro"/>
    <w:rsid w:val="00EB7C5B"/>
  </w:style>
  <w:style w:type="paragraph" w:styleId="Subttulo">
    <w:name w:val="Subtitle"/>
    <w:basedOn w:val="Normal"/>
    <w:next w:val="Normal"/>
    <w:uiPriority w:val="11"/>
    <w:qFormat/>
    <w:pPr>
      <w:spacing w:after="160"/>
    </w:pPr>
    <w:rPr>
      <w:color w:val="595959"/>
      <w:sz w:val="28"/>
      <w:szCs w:val="28"/>
    </w:rPr>
  </w:style>
  <w:style w:type="table" w:customStyle="1" w:styleId="a">
    <w:basedOn w:val="TableNormal"/>
    <w:tblPr>
      <w:tblStyleRowBandSize w:val="1"/>
      <w:tblStyleColBandSize w:val="1"/>
      <w:tblCellMar>
        <w:top w:w="15" w:type="dxa"/>
        <w:left w:w="15" w:type="dxa"/>
        <w:bottom w:w="15" w:type="dxa"/>
        <w:right w:w="15" w:type="dxa"/>
      </w:tblCellMar>
    </w:tblPr>
  </w:style>
  <w:style w:type="table" w:customStyle="1" w:styleId="a0">
    <w:basedOn w:val="TableNormal"/>
    <w:tblPr>
      <w:tblStyleRowBandSize w:val="1"/>
      <w:tblStyleColBandSize w:val="1"/>
      <w:tblCellMar>
        <w:top w:w="15" w:type="dxa"/>
        <w:left w:w="15" w:type="dxa"/>
        <w:bottom w:w="15" w:type="dxa"/>
        <w:right w:w="15" w:type="dxa"/>
      </w:tblCellMar>
    </w:tblPr>
  </w:style>
  <w:style w:type="table" w:customStyle="1" w:styleId="a1">
    <w:basedOn w:val="TableNormal"/>
    <w:tblPr>
      <w:tblStyleRowBandSize w:val="1"/>
      <w:tblStyleColBandSize w:val="1"/>
      <w:tblCellMar>
        <w:top w:w="15" w:type="dxa"/>
        <w:left w:w="15" w:type="dxa"/>
        <w:bottom w:w="15" w:type="dxa"/>
        <w:right w:w="15" w:type="dxa"/>
      </w:tblCellMar>
    </w:tblPr>
  </w:style>
  <w:style w:type="table" w:customStyle="1" w:styleId="a2">
    <w:basedOn w:val="TableNormal"/>
    <w:tblPr>
      <w:tblStyleRowBandSize w:val="1"/>
      <w:tblStyleColBandSize w:val="1"/>
      <w:tblCellMar>
        <w:top w:w="15" w:type="dxa"/>
        <w:left w:w="15" w:type="dxa"/>
        <w:bottom w:w="15" w:type="dxa"/>
        <w:right w:w="15" w:type="dxa"/>
      </w:tblCellMar>
    </w:tblPr>
  </w:style>
  <w:style w:type="paragraph" w:customStyle="1" w:styleId="p1">
    <w:name w:val="p1"/>
    <w:basedOn w:val="Normal"/>
    <w:rsid w:val="004803BE"/>
    <w:rPr>
      <w:color w:val="000000"/>
      <w:sz w:val="18"/>
      <w:szCs w:val="18"/>
    </w:rPr>
  </w:style>
  <w:style w:type="character" w:customStyle="1" w:styleId="transform">
    <w:name w:val="transform"/>
    <w:basedOn w:val="Fontepargpadro"/>
    <w:rsid w:val="00E423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carinapataxo@gmail.com" TargetMode="External"/><Relationship Id="rId18" Type="http://schemas.openxmlformats.org/officeDocument/2006/relationships/hyperlink" Target="mailto:luisacortes.f@gmail.com"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mailto:pripricorrea@gmail.com" TargetMode="External"/><Relationship Id="rId7" Type="http://schemas.openxmlformats.org/officeDocument/2006/relationships/endnotes" Target="endnotes.xml"/><Relationship Id="rId12" Type="http://schemas.openxmlformats.org/officeDocument/2006/relationships/hyperlink" Target="mailto:ccarlandrea@hotmail.com" TargetMode="External"/><Relationship Id="rId17" Type="http://schemas.openxmlformats.org/officeDocument/2006/relationships/hyperlink" Target="mailto:jordannabranco@gmail.com" TargetMode="External"/><Relationship Id="rId25" Type="http://schemas.openxmlformats.org/officeDocument/2006/relationships/hyperlink" Target="mailto:sofiafrdcarvalho@gmail.com" TargetMode="External"/><Relationship Id="rId2" Type="http://schemas.openxmlformats.org/officeDocument/2006/relationships/numbering" Target="numbering.xml"/><Relationship Id="rId16" Type="http://schemas.openxmlformats.org/officeDocument/2006/relationships/hyperlink" Target="mailto:giselle.mendes13@gmail.com" TargetMode="External"/><Relationship Id="rId20" Type="http://schemas.openxmlformats.org/officeDocument/2006/relationships/hyperlink" Target="mailto:professorapaulacarolina@gmail.com"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basenacionalcomum.mec.gov.br/" TargetMode="External"/><Relationship Id="rId24" Type="http://schemas.openxmlformats.org/officeDocument/2006/relationships/hyperlink" Target="mailto:rosanaphn_aguiar@hotmail.com" TargetMode="External"/><Relationship Id="rId5" Type="http://schemas.openxmlformats.org/officeDocument/2006/relationships/webSettings" Target="webSettings.xml"/><Relationship Id="rId15" Type="http://schemas.openxmlformats.org/officeDocument/2006/relationships/hyperlink" Target="mailto:cpiau@uneb.br" TargetMode="External"/><Relationship Id="rId23" Type="http://schemas.openxmlformats.org/officeDocument/2006/relationships/hyperlink" Target="mailto:queirozrenata255@gmail.com" TargetMode="External"/><Relationship Id="rId28"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hyperlink" Target="mailto:corsinopat@gmail.com"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caumendes76@gmail.com" TargetMode="External"/><Relationship Id="rId22" Type="http://schemas.openxmlformats.org/officeDocument/2006/relationships/hyperlink" Target="mailto:rafalouise@gmail.com" TargetMode="External"/><Relationship Id="rId27"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doHAzVxmsJYNzq/JTrnT6JE3ZRQ==">CgMxLjA4AHIhMXpHS2NvdXBqRDk0NUlySXE1aEtwc3BCTXlZSWdraGFG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94</Pages>
  <Words>33515</Words>
  <Characters>182662</Characters>
  <Application>Microsoft Office Word</Application>
  <DocSecurity>0</DocSecurity>
  <Lines>3446</Lines>
  <Paragraphs>900</Paragraphs>
  <ScaleCrop>false</ScaleCrop>
  <Company/>
  <LinksUpToDate>false</LinksUpToDate>
  <CharactersWithSpaces>215277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Rafaela Vilela</dc:creator>
  <cp:lastModifiedBy>Rafaela Vilela</cp:lastModifiedBy>
  <cp:revision>6</cp:revision>
  <dcterms:created xsi:type="dcterms:W3CDTF">2026-03-14T02:09:00Z</dcterms:created>
  <dcterms:modified xsi:type="dcterms:W3CDTF">2026-03-14T02:49:00Z</dcterms:modified>
</cp:coreProperties>
</file>